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E27DB3">
      <w:pPr>
        <w:pageBreakBefore w:val="0"/>
        <w:kinsoku/>
        <w:wordWrap/>
        <w:overflowPunct/>
        <w:topLinePunct w:val="0"/>
        <w:bidi w:val="0"/>
        <w:spacing w:line="600" w:lineRule="exact"/>
        <w:jc w:val="center"/>
        <w:rPr>
          <w:rFonts w:eastAsia="黑体" w:cs="宋体"/>
          <w:b/>
          <w:sz w:val="52"/>
          <w:szCs w:val="52"/>
        </w:rPr>
      </w:pPr>
    </w:p>
    <w:p w14:paraId="2318028B">
      <w:pPr>
        <w:pageBreakBefore w:val="0"/>
        <w:kinsoku/>
        <w:wordWrap/>
        <w:overflowPunct/>
        <w:topLinePunct w:val="0"/>
        <w:bidi w:val="0"/>
        <w:spacing w:line="600" w:lineRule="exact"/>
        <w:jc w:val="center"/>
        <w:rPr>
          <w:rFonts w:eastAsia="黑体" w:cs="宋体"/>
          <w:b/>
          <w:sz w:val="52"/>
          <w:szCs w:val="52"/>
        </w:rPr>
      </w:pPr>
    </w:p>
    <w:p w14:paraId="017A3390">
      <w:pPr>
        <w:pageBreakBefore w:val="0"/>
        <w:kinsoku/>
        <w:wordWrap/>
        <w:overflowPunct/>
        <w:topLinePunct w:val="0"/>
        <w:bidi w:val="0"/>
        <w:spacing w:line="600" w:lineRule="exact"/>
        <w:jc w:val="left"/>
        <w:rPr>
          <w:rFonts w:ascii="黑体" w:hAnsi="黑体" w:eastAsia="黑体" w:cs="黑体"/>
          <w:b/>
          <w:bCs/>
          <w:sz w:val="32"/>
          <w:szCs w:val="32"/>
        </w:rPr>
      </w:pPr>
    </w:p>
    <w:p w14:paraId="61CC5A5F">
      <w:pPr>
        <w:pageBreakBefore w:val="0"/>
        <w:kinsoku/>
        <w:wordWrap/>
        <w:overflowPunct/>
        <w:topLinePunct w:val="0"/>
        <w:bidi w:val="0"/>
        <w:spacing w:line="600" w:lineRule="exact"/>
        <w:jc w:val="left"/>
        <w:rPr>
          <w:rFonts w:ascii="Arial" w:hAnsi="Arial" w:eastAsia="Symbol"/>
          <w:b/>
          <w:bCs/>
          <w:sz w:val="32"/>
          <w:szCs w:val="32"/>
        </w:rPr>
      </w:pPr>
    </w:p>
    <w:p w14:paraId="3064C761">
      <w:pPr>
        <w:pageBreakBefore w:val="0"/>
        <w:kinsoku/>
        <w:wordWrap/>
        <w:overflowPunct/>
        <w:topLinePunct w:val="0"/>
        <w:bidi w:val="0"/>
        <w:spacing w:line="600" w:lineRule="exact"/>
        <w:jc w:val="center"/>
        <w:rPr>
          <w:rFonts w:ascii="Arial" w:hAnsi="Arial" w:eastAsia="宋体"/>
          <w:b/>
          <w:bCs/>
          <w:sz w:val="32"/>
          <w:szCs w:val="32"/>
        </w:rPr>
      </w:pPr>
    </w:p>
    <w:p w14:paraId="45881739">
      <w:pPr>
        <w:pageBreakBefore w:val="0"/>
        <w:kinsoku/>
        <w:wordWrap/>
        <w:overflowPunct/>
        <w:topLinePunct w:val="0"/>
        <w:bidi w:val="0"/>
        <w:spacing w:line="600" w:lineRule="exact"/>
        <w:jc w:val="center"/>
        <w:rPr>
          <w:rFonts w:ascii="Arial" w:hAnsi="Arial" w:eastAsia="宋体"/>
          <w:b/>
          <w:bCs/>
          <w:sz w:val="32"/>
          <w:szCs w:val="32"/>
        </w:rPr>
      </w:pPr>
    </w:p>
    <w:p w14:paraId="39F4CB36">
      <w:pPr>
        <w:pageBreakBefore w:val="0"/>
        <w:kinsoku/>
        <w:wordWrap/>
        <w:overflowPunct/>
        <w:topLinePunct w:val="0"/>
        <w:bidi w:val="0"/>
        <w:spacing w:line="600" w:lineRule="exact"/>
        <w:jc w:val="center"/>
        <w:rPr>
          <w:rFonts w:ascii="Arial" w:hAnsi="Arial" w:eastAsia="宋体"/>
          <w:b/>
          <w:bCs/>
          <w:sz w:val="32"/>
          <w:szCs w:val="32"/>
        </w:rPr>
      </w:pPr>
    </w:p>
    <w:p w14:paraId="036364D6">
      <w:pPr>
        <w:pageBreakBefore w:val="0"/>
        <w:kinsoku/>
        <w:wordWrap/>
        <w:overflowPunct/>
        <w:topLinePunct w:val="0"/>
        <w:bidi w:val="0"/>
        <w:spacing w:line="600" w:lineRule="exact"/>
        <w:jc w:val="center"/>
        <w:rPr>
          <w:rFonts w:hint="eastAsia" w:ascii="Arial Unicode MS" w:hAnsi="Arial Unicode MS" w:eastAsia="Arial Unicode MS" w:cs="Arial Unicode MS"/>
          <w:b w:val="0"/>
          <w:bCs w:val="0"/>
          <w:sz w:val="44"/>
          <w:szCs w:val="44"/>
        </w:rPr>
      </w:pPr>
      <w:r>
        <w:rPr>
          <w:rFonts w:hint="eastAsia" w:ascii="Arial Unicode MS" w:hAnsi="Arial Unicode MS" w:eastAsia="Arial Unicode MS" w:cs="Arial Unicode MS"/>
          <w:b w:val="0"/>
          <w:bCs w:val="0"/>
          <w:sz w:val="44"/>
          <w:szCs w:val="44"/>
          <w:lang w:val="en-US" w:eastAsia="zh-CN"/>
        </w:rPr>
        <w:t>2025</w:t>
      </w:r>
      <w:r>
        <w:rPr>
          <w:rFonts w:hint="eastAsia" w:ascii="Arial Unicode MS" w:hAnsi="Arial Unicode MS" w:eastAsia="Arial Unicode MS" w:cs="Arial Unicode MS"/>
          <w:b w:val="0"/>
          <w:bCs w:val="0"/>
          <w:sz w:val="44"/>
          <w:szCs w:val="44"/>
        </w:rPr>
        <w:t>年度</w:t>
      </w:r>
      <w:r>
        <w:rPr>
          <w:rFonts w:hint="eastAsia" w:ascii="Arial Unicode MS" w:hAnsi="Arial Unicode MS" w:eastAsia="Arial Unicode MS" w:cs="Arial Unicode MS"/>
          <w:b w:val="0"/>
          <w:bCs w:val="0"/>
          <w:sz w:val="44"/>
          <w:szCs w:val="44"/>
          <w:u w:val="single"/>
          <w:lang w:val="en-US" w:eastAsia="zh-CN"/>
        </w:rPr>
        <w:t>锡林郭勒盟公安局部门</w:t>
      </w:r>
      <w:r>
        <w:rPr>
          <w:rFonts w:hint="eastAsia" w:ascii="Arial Unicode MS" w:hAnsi="Arial Unicode MS" w:eastAsia="Arial Unicode MS" w:cs="Arial Unicode MS"/>
          <w:b w:val="0"/>
          <w:bCs w:val="0"/>
          <w:sz w:val="44"/>
          <w:szCs w:val="44"/>
        </w:rPr>
        <w:t>预算公开</w:t>
      </w:r>
    </w:p>
    <w:p w14:paraId="42F6D6C5">
      <w:pPr>
        <w:pageBreakBefore w:val="0"/>
        <w:kinsoku/>
        <w:wordWrap/>
        <w:overflowPunct/>
        <w:topLinePunct w:val="0"/>
        <w:bidi w:val="0"/>
        <w:adjustRightInd w:val="0"/>
        <w:snapToGrid w:val="0"/>
        <w:spacing w:line="600" w:lineRule="exact"/>
        <w:ind w:firstLine="640"/>
        <w:rPr>
          <w:rFonts w:ascii="仿宋" w:hAnsi="仿宋" w:eastAsia="仿宋"/>
          <w:sz w:val="32"/>
          <w:szCs w:val="32"/>
        </w:rPr>
      </w:pPr>
    </w:p>
    <w:p w14:paraId="48DCD398">
      <w:pPr>
        <w:pageBreakBefore w:val="0"/>
        <w:kinsoku/>
        <w:wordWrap/>
        <w:overflowPunct/>
        <w:topLinePunct w:val="0"/>
        <w:bidi w:val="0"/>
        <w:adjustRightInd w:val="0"/>
        <w:snapToGrid w:val="0"/>
        <w:spacing w:line="600" w:lineRule="exact"/>
        <w:ind w:firstLine="640"/>
        <w:rPr>
          <w:rFonts w:ascii="仿宋" w:hAnsi="仿宋" w:eastAsia="仿宋"/>
          <w:sz w:val="32"/>
          <w:szCs w:val="32"/>
        </w:rPr>
      </w:pPr>
    </w:p>
    <w:p w14:paraId="5C6A91BC">
      <w:pPr>
        <w:pageBreakBefore w:val="0"/>
        <w:kinsoku/>
        <w:wordWrap/>
        <w:overflowPunct/>
        <w:topLinePunct w:val="0"/>
        <w:bidi w:val="0"/>
        <w:adjustRightInd w:val="0"/>
        <w:snapToGrid w:val="0"/>
        <w:spacing w:line="600" w:lineRule="exact"/>
        <w:ind w:firstLine="640"/>
        <w:rPr>
          <w:rFonts w:ascii="仿宋" w:hAnsi="仿宋" w:eastAsia="仿宋"/>
          <w:sz w:val="32"/>
          <w:szCs w:val="32"/>
        </w:rPr>
      </w:pPr>
    </w:p>
    <w:p w14:paraId="32B0D0E1">
      <w:pPr>
        <w:pageBreakBefore w:val="0"/>
        <w:kinsoku/>
        <w:wordWrap/>
        <w:overflowPunct/>
        <w:topLinePunct w:val="0"/>
        <w:bidi w:val="0"/>
        <w:adjustRightInd w:val="0"/>
        <w:snapToGrid w:val="0"/>
        <w:spacing w:line="600" w:lineRule="exact"/>
        <w:ind w:firstLine="640"/>
        <w:rPr>
          <w:rFonts w:ascii="仿宋" w:hAnsi="仿宋" w:eastAsia="仿宋"/>
          <w:sz w:val="32"/>
          <w:szCs w:val="32"/>
        </w:rPr>
      </w:pPr>
    </w:p>
    <w:p w14:paraId="28249776">
      <w:pPr>
        <w:pageBreakBefore w:val="0"/>
        <w:kinsoku/>
        <w:wordWrap/>
        <w:overflowPunct/>
        <w:topLinePunct w:val="0"/>
        <w:bidi w:val="0"/>
        <w:adjustRightInd w:val="0"/>
        <w:snapToGrid w:val="0"/>
        <w:spacing w:line="600" w:lineRule="exact"/>
        <w:ind w:firstLine="640"/>
        <w:rPr>
          <w:rFonts w:ascii="仿宋" w:hAnsi="仿宋" w:eastAsia="仿宋"/>
          <w:sz w:val="32"/>
          <w:szCs w:val="32"/>
        </w:rPr>
      </w:pPr>
    </w:p>
    <w:p w14:paraId="14404743">
      <w:pPr>
        <w:pageBreakBefore w:val="0"/>
        <w:kinsoku/>
        <w:wordWrap/>
        <w:overflowPunct/>
        <w:topLinePunct w:val="0"/>
        <w:bidi w:val="0"/>
        <w:adjustRightInd w:val="0"/>
        <w:snapToGrid w:val="0"/>
        <w:spacing w:line="600" w:lineRule="exact"/>
        <w:ind w:firstLine="640"/>
        <w:rPr>
          <w:rFonts w:ascii="仿宋" w:hAnsi="仿宋" w:eastAsia="仿宋"/>
          <w:sz w:val="32"/>
          <w:szCs w:val="32"/>
        </w:rPr>
      </w:pPr>
    </w:p>
    <w:p w14:paraId="0149F92E">
      <w:pPr>
        <w:pageBreakBefore w:val="0"/>
        <w:kinsoku/>
        <w:wordWrap/>
        <w:overflowPunct/>
        <w:topLinePunct w:val="0"/>
        <w:bidi w:val="0"/>
        <w:adjustRightInd w:val="0"/>
        <w:snapToGrid w:val="0"/>
        <w:spacing w:line="600" w:lineRule="exact"/>
        <w:ind w:firstLine="640"/>
        <w:rPr>
          <w:rFonts w:ascii="仿宋" w:hAnsi="仿宋" w:eastAsia="仿宋"/>
          <w:sz w:val="32"/>
          <w:szCs w:val="32"/>
        </w:rPr>
      </w:pPr>
    </w:p>
    <w:p w14:paraId="1A293134">
      <w:pPr>
        <w:pageBreakBefore w:val="0"/>
        <w:kinsoku/>
        <w:wordWrap/>
        <w:overflowPunct/>
        <w:topLinePunct w:val="0"/>
        <w:bidi w:val="0"/>
        <w:adjustRightInd w:val="0"/>
        <w:snapToGrid w:val="0"/>
        <w:spacing w:line="600" w:lineRule="exact"/>
        <w:ind w:firstLine="640"/>
        <w:rPr>
          <w:rFonts w:ascii="仿宋" w:hAnsi="仿宋" w:eastAsia="仿宋"/>
          <w:sz w:val="32"/>
          <w:szCs w:val="32"/>
        </w:rPr>
      </w:pPr>
    </w:p>
    <w:p w14:paraId="13D49085">
      <w:pPr>
        <w:pageBreakBefore w:val="0"/>
        <w:kinsoku/>
        <w:wordWrap/>
        <w:overflowPunct/>
        <w:topLinePunct w:val="0"/>
        <w:bidi w:val="0"/>
        <w:adjustRightInd w:val="0"/>
        <w:snapToGrid w:val="0"/>
        <w:spacing w:line="600" w:lineRule="exact"/>
        <w:ind w:firstLine="640"/>
        <w:rPr>
          <w:rFonts w:ascii="仿宋" w:hAnsi="仿宋" w:eastAsia="仿宋"/>
          <w:sz w:val="32"/>
          <w:szCs w:val="32"/>
        </w:rPr>
      </w:pPr>
    </w:p>
    <w:p w14:paraId="600AAAEF">
      <w:pPr>
        <w:pageBreakBefore w:val="0"/>
        <w:kinsoku/>
        <w:wordWrap/>
        <w:overflowPunct/>
        <w:topLinePunct w:val="0"/>
        <w:bidi w:val="0"/>
        <w:adjustRightInd w:val="0"/>
        <w:snapToGrid w:val="0"/>
        <w:spacing w:line="600" w:lineRule="exact"/>
        <w:rPr>
          <w:rFonts w:hint="eastAsia" w:ascii="黑体" w:hAnsi="黑体" w:eastAsia="黑体" w:cs="黑体"/>
          <w:sz w:val="32"/>
          <w:szCs w:val="32"/>
        </w:rPr>
      </w:pPr>
    </w:p>
    <w:p w14:paraId="6A68C2DA">
      <w:pPr>
        <w:pageBreakBefore w:val="0"/>
        <w:kinsoku/>
        <w:wordWrap/>
        <w:overflowPunct/>
        <w:topLinePunct w:val="0"/>
        <w:bidi w:val="0"/>
        <w:adjustRightInd w:val="0"/>
        <w:snapToGrid w:val="0"/>
        <w:spacing w:line="600" w:lineRule="exact"/>
        <w:jc w:val="center"/>
        <w:rPr>
          <w:rFonts w:ascii="黑体" w:hAnsi="黑体" w:eastAsia="黑体" w:cs="黑体"/>
          <w:sz w:val="32"/>
          <w:szCs w:val="32"/>
        </w:rPr>
      </w:pPr>
      <w:r>
        <w:rPr>
          <w:rFonts w:hint="eastAsia" w:ascii="黑体" w:hAnsi="黑体" w:eastAsia="黑体" w:cs="黑体"/>
          <w:sz w:val="32"/>
          <w:szCs w:val="32"/>
        </w:rPr>
        <w:t>批复时间：</w:t>
      </w:r>
      <w:r>
        <w:rPr>
          <w:rFonts w:hint="eastAsia" w:ascii="黑体" w:hAnsi="黑体" w:eastAsia="黑体" w:cs="黑体"/>
          <w:sz w:val="32"/>
          <w:szCs w:val="32"/>
          <w:u w:val="single"/>
        </w:rPr>
        <w:t xml:space="preserve">   </w:t>
      </w:r>
      <w:r>
        <w:rPr>
          <w:rFonts w:hint="eastAsia" w:ascii="黑体" w:hAnsi="黑体" w:eastAsia="黑体" w:cs="黑体"/>
          <w:sz w:val="32"/>
          <w:szCs w:val="32"/>
          <w:u w:val="single"/>
          <w:lang w:val="en-US" w:eastAsia="zh-CN"/>
        </w:rPr>
        <w:t>2025</w:t>
      </w:r>
      <w:r>
        <w:rPr>
          <w:rFonts w:hint="eastAsia" w:ascii="黑体" w:hAnsi="黑体" w:eastAsia="黑体" w:cs="黑体"/>
          <w:sz w:val="32"/>
          <w:szCs w:val="32"/>
          <w:u w:val="single"/>
        </w:rPr>
        <w:t xml:space="preserve">  年  </w:t>
      </w:r>
      <w:r>
        <w:rPr>
          <w:rFonts w:hint="eastAsia" w:ascii="黑体" w:hAnsi="黑体" w:eastAsia="黑体" w:cs="黑体"/>
          <w:sz w:val="32"/>
          <w:szCs w:val="32"/>
          <w:u w:val="single"/>
          <w:lang w:val="en-US" w:eastAsia="zh-CN"/>
        </w:rPr>
        <w:t>2</w:t>
      </w:r>
      <w:r>
        <w:rPr>
          <w:rFonts w:hint="eastAsia" w:ascii="黑体" w:hAnsi="黑体" w:eastAsia="黑体" w:cs="黑体"/>
          <w:sz w:val="32"/>
          <w:szCs w:val="32"/>
          <w:u w:val="single"/>
        </w:rPr>
        <w:t xml:space="preserve">  月  </w:t>
      </w:r>
      <w:r>
        <w:rPr>
          <w:rFonts w:hint="eastAsia" w:ascii="黑体" w:hAnsi="黑体" w:eastAsia="黑体" w:cs="黑体"/>
          <w:sz w:val="32"/>
          <w:szCs w:val="32"/>
          <w:u w:val="single"/>
          <w:lang w:val="en-US" w:eastAsia="zh-CN"/>
        </w:rPr>
        <w:t>28</w:t>
      </w:r>
      <w:r>
        <w:rPr>
          <w:rFonts w:hint="eastAsia" w:ascii="黑体" w:hAnsi="黑体" w:eastAsia="黑体" w:cs="黑体"/>
          <w:sz w:val="32"/>
          <w:szCs w:val="32"/>
          <w:u w:val="single"/>
        </w:rPr>
        <w:t xml:space="preserve">  日</w:t>
      </w:r>
    </w:p>
    <w:p w14:paraId="3931FAFF">
      <w:pPr>
        <w:pageBreakBefore w:val="0"/>
        <w:kinsoku/>
        <w:wordWrap/>
        <w:overflowPunct/>
        <w:topLinePunct w:val="0"/>
        <w:bidi w:val="0"/>
        <w:adjustRightInd w:val="0"/>
        <w:snapToGrid w:val="0"/>
        <w:spacing w:line="600" w:lineRule="exact"/>
        <w:jc w:val="center"/>
        <w:rPr>
          <w:rFonts w:ascii="黑体" w:hAnsi="黑体" w:eastAsia="黑体" w:cs="黑体"/>
          <w:sz w:val="32"/>
          <w:szCs w:val="32"/>
        </w:rPr>
      </w:pPr>
      <w:r>
        <w:rPr>
          <w:rFonts w:ascii="黑体" w:hAnsi="黑体" w:eastAsia="黑体" w:cs="黑体"/>
          <w:sz w:val="32"/>
          <w:szCs w:val="32"/>
        </w:rPr>
        <w:t>公开时间：</w:t>
      </w:r>
      <w:r>
        <w:rPr>
          <w:rFonts w:ascii="黑体" w:hAnsi="黑体" w:eastAsia="黑体" w:cs="黑体"/>
          <w:sz w:val="32"/>
          <w:szCs w:val="32"/>
          <w:u w:val="single"/>
        </w:rPr>
        <w:t xml:space="preserve"> </w:t>
      </w:r>
      <w:r>
        <w:rPr>
          <w:rFonts w:hint="eastAsia" w:ascii="黑体" w:hAnsi="黑体" w:eastAsia="黑体" w:cs="黑体"/>
          <w:sz w:val="32"/>
          <w:szCs w:val="32"/>
          <w:u w:val="single"/>
          <w:lang w:val="en-US" w:eastAsia="zh-CN"/>
        </w:rPr>
        <w:t xml:space="preserve"> </w:t>
      </w:r>
      <w:r>
        <w:rPr>
          <w:rFonts w:ascii="黑体" w:hAnsi="黑体" w:eastAsia="黑体" w:cs="黑体"/>
          <w:sz w:val="32"/>
          <w:szCs w:val="32"/>
          <w:u w:val="single"/>
        </w:rPr>
        <w:t xml:space="preserve"> </w:t>
      </w:r>
      <w:r>
        <w:rPr>
          <w:rFonts w:hint="eastAsia" w:ascii="黑体" w:hAnsi="黑体" w:eastAsia="黑体" w:cs="黑体"/>
          <w:sz w:val="32"/>
          <w:szCs w:val="32"/>
          <w:u w:val="single"/>
          <w:lang w:val="en-US" w:eastAsia="zh-CN"/>
        </w:rPr>
        <w:t>2025</w:t>
      </w:r>
      <w:r>
        <w:rPr>
          <w:rFonts w:hint="eastAsia" w:ascii="黑体" w:hAnsi="黑体" w:eastAsia="黑体" w:cs="黑体"/>
          <w:sz w:val="32"/>
          <w:szCs w:val="32"/>
          <w:u w:val="single"/>
        </w:rPr>
        <w:t xml:space="preserve">  年  </w:t>
      </w:r>
      <w:r>
        <w:rPr>
          <w:rFonts w:hint="eastAsia" w:ascii="黑体" w:hAnsi="黑体" w:eastAsia="黑体" w:cs="黑体"/>
          <w:sz w:val="32"/>
          <w:szCs w:val="32"/>
          <w:u w:val="single"/>
          <w:lang w:val="en-US" w:eastAsia="zh-CN"/>
        </w:rPr>
        <w:t>3</w:t>
      </w:r>
      <w:r>
        <w:rPr>
          <w:rFonts w:hint="eastAsia" w:ascii="黑体" w:hAnsi="黑体" w:eastAsia="黑体" w:cs="黑体"/>
          <w:sz w:val="32"/>
          <w:szCs w:val="32"/>
          <w:u w:val="single"/>
        </w:rPr>
        <w:t xml:space="preserve">  月  </w:t>
      </w:r>
      <w:r>
        <w:rPr>
          <w:rFonts w:hint="eastAsia" w:ascii="黑体" w:hAnsi="黑体" w:eastAsia="黑体" w:cs="黑体"/>
          <w:sz w:val="32"/>
          <w:szCs w:val="32"/>
          <w:u w:val="single"/>
          <w:lang w:val="en-US" w:eastAsia="zh-CN"/>
        </w:rPr>
        <w:t>14</w:t>
      </w:r>
      <w:r>
        <w:rPr>
          <w:rFonts w:hint="eastAsia" w:ascii="黑体" w:hAnsi="黑体" w:eastAsia="黑体" w:cs="黑体"/>
          <w:sz w:val="32"/>
          <w:szCs w:val="32"/>
          <w:u w:val="single"/>
        </w:rPr>
        <w:t xml:space="preserve">  日</w:t>
      </w:r>
    </w:p>
    <w:p w14:paraId="3B82F54D">
      <w:pPr>
        <w:pStyle w:val="2"/>
        <w:pageBreakBefore w:val="0"/>
        <w:kinsoku/>
        <w:wordWrap/>
        <w:overflowPunct/>
        <w:topLinePunct w:val="0"/>
        <w:bidi w:val="0"/>
        <w:spacing w:after="0" w:line="600" w:lineRule="exact"/>
        <w:ind w:left="0" w:leftChars="0" w:firstLine="0" w:firstLineChars="0"/>
        <w:jc w:val="center"/>
        <w:rPr>
          <w:rFonts w:hint="default" w:ascii="黑体" w:hAnsi="黑体" w:eastAsia="黑体" w:cs="黑体"/>
        </w:rPr>
      </w:pPr>
    </w:p>
    <w:p w14:paraId="2ACD113E">
      <w:pPr>
        <w:pageBreakBefore w:val="0"/>
        <w:kinsoku/>
        <w:wordWrap/>
        <w:overflowPunct/>
        <w:topLinePunct w:val="0"/>
        <w:bidi w:val="0"/>
        <w:adjustRightInd w:val="0"/>
        <w:snapToGrid w:val="0"/>
        <w:spacing w:line="600" w:lineRule="exact"/>
        <w:ind w:firstLine="640"/>
        <w:rPr>
          <w:rFonts w:ascii="仿宋" w:hAnsi="仿宋" w:eastAsia="仿宋"/>
          <w:sz w:val="32"/>
          <w:szCs w:val="32"/>
        </w:rPr>
      </w:pPr>
    </w:p>
    <w:p w14:paraId="14598B0A">
      <w:pPr>
        <w:pageBreakBefore w:val="0"/>
        <w:kinsoku/>
        <w:wordWrap/>
        <w:overflowPunct/>
        <w:topLinePunct w:val="0"/>
        <w:bidi w:val="0"/>
        <w:adjustRightInd w:val="0"/>
        <w:snapToGrid w:val="0"/>
        <w:spacing w:line="600" w:lineRule="exact"/>
        <w:ind w:firstLine="640"/>
        <w:rPr>
          <w:rFonts w:ascii="仿宋" w:hAnsi="仿宋" w:eastAsia="仿宋"/>
          <w:sz w:val="32"/>
          <w:szCs w:val="32"/>
        </w:rPr>
      </w:pPr>
    </w:p>
    <w:p w14:paraId="2C1BF10F">
      <w:pPr>
        <w:pageBreakBefore w:val="0"/>
        <w:kinsoku/>
        <w:wordWrap/>
        <w:overflowPunct/>
        <w:topLinePunct w:val="0"/>
        <w:bidi w:val="0"/>
        <w:adjustRightInd w:val="0"/>
        <w:snapToGrid w:val="0"/>
        <w:spacing w:line="600" w:lineRule="exact"/>
        <w:ind w:firstLine="640"/>
        <w:rPr>
          <w:rFonts w:ascii="仿宋" w:hAnsi="仿宋" w:eastAsia="仿宋"/>
          <w:sz w:val="32"/>
          <w:szCs w:val="32"/>
        </w:rPr>
      </w:pPr>
    </w:p>
    <w:p w14:paraId="7D7E8521">
      <w:pPr>
        <w:pStyle w:val="5"/>
        <w:pageBreakBefore w:val="0"/>
        <w:tabs>
          <w:tab w:val="left" w:pos="4533"/>
        </w:tabs>
        <w:kinsoku/>
        <w:wordWrap/>
        <w:overflowPunct/>
        <w:topLinePunct w:val="0"/>
        <w:bidi w:val="0"/>
        <w:spacing w:before="0" w:after="0" w:line="600" w:lineRule="exact"/>
        <w:ind w:firstLine="0" w:firstLineChars="0"/>
        <w:jc w:val="center"/>
        <w:rPr>
          <w:sz w:val="44"/>
          <w:szCs w:val="44"/>
        </w:rPr>
      </w:pPr>
      <w:r>
        <w:rPr>
          <w:sz w:val="44"/>
          <w:szCs w:val="44"/>
        </w:rPr>
        <w:t>目</w:t>
      </w:r>
      <w:r>
        <w:rPr>
          <w:rFonts w:hint="eastAsia" w:eastAsia="宋体"/>
          <w:sz w:val="44"/>
          <w:szCs w:val="44"/>
        </w:rPr>
        <w:t xml:space="preserve">  </w:t>
      </w:r>
      <w:r>
        <w:rPr>
          <w:rFonts w:hint="eastAsia"/>
          <w:sz w:val="44"/>
          <w:szCs w:val="44"/>
        </w:rPr>
        <w:t xml:space="preserve">  </w:t>
      </w:r>
      <w:r>
        <w:rPr>
          <w:sz w:val="44"/>
          <w:szCs w:val="44"/>
        </w:rPr>
        <w:t>录</w:t>
      </w:r>
    </w:p>
    <w:p w14:paraId="6963EFD0"/>
    <w:p w14:paraId="0C61ED38">
      <w:pPr>
        <w:pStyle w:val="10"/>
        <w:pageBreakBefore w:val="0"/>
        <w:kinsoku/>
        <w:wordWrap/>
        <w:overflowPunct/>
        <w:topLinePunct w:val="0"/>
        <w:bidi w:val="0"/>
        <w:spacing w:after="0" w:line="600" w:lineRule="exact"/>
        <w:rPr>
          <w:rFonts w:ascii="黑体" w:hAnsi="黑体" w:eastAsia="黑体" w:cs="黑体"/>
          <w:sz w:val="32"/>
          <w:szCs w:val="32"/>
        </w:rPr>
      </w:pPr>
      <w:r>
        <w:rPr>
          <w:rFonts w:hint="eastAsia" w:ascii="黑体" w:hAnsi="黑体" w:eastAsia="黑体" w:cs="黑体"/>
          <w:sz w:val="32"/>
          <w:szCs w:val="32"/>
        </w:rPr>
        <w:t>第一部分 部门概况</w:t>
      </w:r>
    </w:p>
    <w:p w14:paraId="121BF424">
      <w:pPr>
        <w:pStyle w:val="10"/>
        <w:pageBreakBefore w:val="0"/>
        <w:kinsoku/>
        <w:wordWrap/>
        <w:overflowPunct/>
        <w:topLinePunct w:val="0"/>
        <w:bidi w:val="0"/>
        <w:spacing w:after="0" w:line="600" w:lineRule="exact"/>
        <w:rPr>
          <w:rFonts w:ascii="仿宋" w:hAnsi="仿宋" w:eastAsia="仿宋" w:cs="仿宋"/>
          <w:sz w:val="32"/>
          <w:szCs w:val="32"/>
          <w:highlight w:val="yellow"/>
        </w:rPr>
      </w:pPr>
      <w:r>
        <w:rPr>
          <w:rFonts w:hint="eastAsia" w:ascii="仿宋" w:hAnsi="仿宋" w:eastAsia="仿宋" w:cs="仿宋"/>
          <w:w w:val="95"/>
          <w:sz w:val="32"/>
          <w:szCs w:val="32"/>
        </w:rPr>
        <w:t>一、主要职能、职责</w:t>
      </w:r>
    </w:p>
    <w:p w14:paraId="5E8B1484">
      <w:pPr>
        <w:pStyle w:val="10"/>
        <w:pageBreakBefore w:val="0"/>
        <w:kinsoku/>
        <w:wordWrap/>
        <w:overflowPunct/>
        <w:topLinePunct w:val="0"/>
        <w:bidi w:val="0"/>
        <w:spacing w:after="0" w:line="600" w:lineRule="exact"/>
        <w:rPr>
          <w:rFonts w:ascii="仿宋" w:hAnsi="仿宋" w:eastAsia="仿宋" w:cs="仿宋"/>
          <w:sz w:val="32"/>
          <w:szCs w:val="32"/>
        </w:rPr>
      </w:pPr>
      <w:r>
        <w:rPr>
          <w:rFonts w:hint="eastAsia" w:ascii="仿宋" w:hAnsi="仿宋" w:eastAsia="仿宋" w:cs="仿宋"/>
          <w:sz w:val="32"/>
          <w:szCs w:val="32"/>
        </w:rPr>
        <w:t>二、部门机构设置及预算单位构成情况</w:t>
      </w:r>
    </w:p>
    <w:p w14:paraId="068106FC">
      <w:pPr>
        <w:pStyle w:val="10"/>
        <w:pageBreakBefore w:val="0"/>
        <w:kinsoku/>
        <w:wordWrap/>
        <w:overflowPunct/>
        <w:topLinePunct w:val="0"/>
        <w:bidi w:val="0"/>
        <w:spacing w:after="0" w:line="600" w:lineRule="exact"/>
        <w:rPr>
          <w:rFonts w:ascii="黑体" w:hAnsi="黑体" w:eastAsia="黑体" w:cs="黑体"/>
          <w:sz w:val="32"/>
          <w:szCs w:val="32"/>
          <w:highlight w:val="none"/>
        </w:rPr>
      </w:pPr>
      <w:r>
        <w:rPr>
          <w:rFonts w:hint="eastAsia" w:ascii="仿宋" w:hAnsi="仿宋" w:eastAsia="仿宋" w:cs="仿宋"/>
          <w:sz w:val="32"/>
          <w:szCs w:val="32"/>
          <w:highlight w:val="none"/>
        </w:rPr>
        <w:t>三、</w:t>
      </w:r>
      <w:r>
        <w:rPr>
          <w:rFonts w:hint="eastAsia" w:ascii="仿宋" w:hAnsi="仿宋" w:eastAsia="仿宋" w:cs="仿宋"/>
          <w:sz w:val="32"/>
          <w:szCs w:val="32"/>
          <w:highlight w:val="none"/>
          <w:lang w:val="en-US" w:eastAsia="zh-CN"/>
        </w:rPr>
        <w:t>2025</w:t>
      </w:r>
      <w:r>
        <w:rPr>
          <w:rFonts w:hint="eastAsia" w:ascii="仿宋" w:hAnsi="仿宋" w:eastAsia="仿宋" w:cs="仿宋"/>
          <w:sz w:val="32"/>
          <w:szCs w:val="32"/>
          <w:highlight w:val="none"/>
        </w:rPr>
        <w:t>年度部门主要工作任务及目标</w:t>
      </w:r>
    </w:p>
    <w:p w14:paraId="7B07C725">
      <w:pPr>
        <w:pStyle w:val="10"/>
        <w:pageBreakBefore w:val="0"/>
        <w:kinsoku/>
        <w:wordWrap/>
        <w:overflowPunct/>
        <w:topLinePunct w:val="0"/>
        <w:bidi w:val="0"/>
        <w:spacing w:after="0" w:line="600" w:lineRule="exact"/>
        <w:rPr>
          <w:rFonts w:ascii="黑体" w:hAnsi="黑体" w:eastAsia="黑体" w:cs="黑体"/>
          <w:sz w:val="32"/>
          <w:szCs w:val="32"/>
        </w:rPr>
      </w:pPr>
      <w:r>
        <w:rPr>
          <w:rFonts w:hint="eastAsia" w:ascii="黑体" w:hAnsi="黑体" w:eastAsia="黑体" w:cs="黑体"/>
          <w:sz w:val="32"/>
          <w:szCs w:val="32"/>
        </w:rPr>
        <w:t xml:space="preserve">第二部分 </w:t>
      </w:r>
      <w:r>
        <w:rPr>
          <w:rFonts w:hint="eastAsia" w:ascii="黑体" w:hAnsi="黑体" w:eastAsia="黑体" w:cs="黑体"/>
          <w:sz w:val="32"/>
          <w:szCs w:val="32"/>
          <w:lang w:val="en-US" w:eastAsia="zh-CN"/>
        </w:rPr>
        <w:t>2025</w:t>
      </w:r>
      <w:r>
        <w:rPr>
          <w:rFonts w:hint="eastAsia" w:ascii="黑体" w:hAnsi="黑体" w:eastAsia="黑体" w:cs="黑体"/>
          <w:sz w:val="32"/>
          <w:szCs w:val="32"/>
        </w:rPr>
        <w:t>年度部门预算情况说明</w:t>
      </w:r>
    </w:p>
    <w:p w14:paraId="2DA8ABC9">
      <w:pPr>
        <w:pStyle w:val="10"/>
        <w:pageBreakBefore w:val="0"/>
        <w:kinsoku/>
        <w:wordWrap/>
        <w:overflowPunct/>
        <w:topLinePunct w:val="0"/>
        <w:bidi w:val="0"/>
        <w:spacing w:after="0" w:line="600" w:lineRule="exact"/>
        <w:rPr>
          <w:rFonts w:ascii="仿宋" w:hAnsi="仿宋" w:eastAsia="仿宋" w:cs="仿宋"/>
          <w:sz w:val="32"/>
          <w:szCs w:val="32"/>
        </w:rPr>
      </w:pPr>
      <w:r>
        <w:rPr>
          <w:rFonts w:hint="eastAsia" w:ascii="仿宋" w:hAnsi="仿宋" w:eastAsia="仿宋" w:cs="仿宋"/>
          <w:sz w:val="32"/>
          <w:szCs w:val="32"/>
        </w:rPr>
        <w:t>一、收支预算总体情况说明</w:t>
      </w:r>
    </w:p>
    <w:p w14:paraId="0B28957C">
      <w:pPr>
        <w:pStyle w:val="10"/>
        <w:pageBreakBefore w:val="0"/>
        <w:kinsoku/>
        <w:wordWrap/>
        <w:overflowPunct/>
        <w:topLinePunct w:val="0"/>
        <w:bidi w:val="0"/>
        <w:spacing w:after="0" w:line="600" w:lineRule="exact"/>
        <w:rPr>
          <w:rFonts w:ascii="仿宋" w:hAnsi="仿宋" w:eastAsia="仿宋" w:cs="仿宋"/>
          <w:sz w:val="32"/>
          <w:szCs w:val="32"/>
        </w:rPr>
      </w:pPr>
      <w:r>
        <w:rPr>
          <w:rFonts w:hint="eastAsia" w:ascii="仿宋" w:hAnsi="仿宋" w:eastAsia="仿宋" w:cs="仿宋"/>
          <w:sz w:val="32"/>
          <w:szCs w:val="32"/>
        </w:rPr>
        <w:t>二、收入预算情况说明</w:t>
      </w:r>
    </w:p>
    <w:p w14:paraId="68BDE5B0">
      <w:pPr>
        <w:pStyle w:val="10"/>
        <w:pageBreakBefore w:val="0"/>
        <w:kinsoku/>
        <w:wordWrap/>
        <w:overflowPunct/>
        <w:topLinePunct w:val="0"/>
        <w:bidi w:val="0"/>
        <w:spacing w:after="0" w:line="600" w:lineRule="exact"/>
        <w:rPr>
          <w:rFonts w:ascii="仿宋" w:hAnsi="仿宋" w:eastAsia="仿宋" w:cs="仿宋"/>
          <w:sz w:val="32"/>
          <w:szCs w:val="32"/>
        </w:rPr>
      </w:pPr>
      <w:r>
        <w:rPr>
          <w:rFonts w:hint="eastAsia" w:ascii="仿宋" w:hAnsi="仿宋" w:eastAsia="仿宋" w:cs="仿宋"/>
          <w:sz w:val="32"/>
          <w:szCs w:val="32"/>
        </w:rPr>
        <w:t>三、支出预算情况说明</w:t>
      </w:r>
    </w:p>
    <w:p w14:paraId="54D2B1C9">
      <w:pPr>
        <w:pStyle w:val="10"/>
        <w:pageBreakBefore w:val="0"/>
        <w:kinsoku/>
        <w:wordWrap/>
        <w:overflowPunct/>
        <w:topLinePunct w:val="0"/>
        <w:bidi w:val="0"/>
        <w:spacing w:after="0" w:line="600" w:lineRule="exact"/>
        <w:rPr>
          <w:rFonts w:ascii="仿宋" w:hAnsi="仿宋" w:eastAsia="仿宋" w:cs="仿宋"/>
          <w:sz w:val="32"/>
          <w:szCs w:val="32"/>
        </w:rPr>
      </w:pPr>
      <w:r>
        <w:rPr>
          <w:rFonts w:hint="eastAsia" w:ascii="仿宋" w:hAnsi="仿宋" w:eastAsia="仿宋" w:cs="仿宋"/>
          <w:sz w:val="32"/>
          <w:szCs w:val="32"/>
        </w:rPr>
        <w:t>四、财政拨款收支预算总体情况说明</w:t>
      </w:r>
    </w:p>
    <w:p w14:paraId="3C274DA1">
      <w:pPr>
        <w:pStyle w:val="10"/>
        <w:pageBreakBefore w:val="0"/>
        <w:kinsoku/>
        <w:wordWrap/>
        <w:overflowPunct/>
        <w:topLinePunct w:val="0"/>
        <w:bidi w:val="0"/>
        <w:spacing w:after="0" w:line="600" w:lineRule="exact"/>
        <w:rPr>
          <w:rFonts w:ascii="仿宋" w:hAnsi="仿宋" w:eastAsia="仿宋" w:cs="仿宋"/>
          <w:sz w:val="32"/>
          <w:szCs w:val="32"/>
        </w:rPr>
      </w:pPr>
      <w:r>
        <w:rPr>
          <w:rFonts w:hint="eastAsia" w:ascii="仿宋" w:hAnsi="仿宋" w:eastAsia="仿宋" w:cs="仿宋"/>
          <w:sz w:val="32"/>
          <w:szCs w:val="32"/>
        </w:rPr>
        <w:t>五、一般公共预算支出预算情况说明</w:t>
      </w:r>
    </w:p>
    <w:p w14:paraId="4BFACEC6">
      <w:pPr>
        <w:pStyle w:val="10"/>
        <w:pageBreakBefore w:val="0"/>
        <w:kinsoku/>
        <w:wordWrap/>
        <w:overflowPunct/>
        <w:topLinePunct w:val="0"/>
        <w:bidi w:val="0"/>
        <w:spacing w:after="0" w:line="600" w:lineRule="exact"/>
        <w:rPr>
          <w:rFonts w:ascii="仿宋" w:hAnsi="仿宋" w:eastAsia="仿宋" w:cs="仿宋"/>
          <w:sz w:val="32"/>
          <w:szCs w:val="32"/>
        </w:rPr>
      </w:pPr>
      <w:r>
        <w:rPr>
          <w:rFonts w:hint="eastAsia" w:ascii="仿宋" w:hAnsi="仿宋" w:eastAsia="仿宋" w:cs="仿宋"/>
          <w:sz w:val="32"/>
          <w:szCs w:val="32"/>
        </w:rPr>
        <w:t>六、一般公共预算基本支出预算情况说明</w:t>
      </w:r>
    </w:p>
    <w:p w14:paraId="25362053">
      <w:pPr>
        <w:pStyle w:val="10"/>
        <w:pageBreakBefore w:val="0"/>
        <w:kinsoku/>
        <w:wordWrap/>
        <w:overflowPunct/>
        <w:topLinePunct w:val="0"/>
        <w:bidi w:val="0"/>
        <w:spacing w:after="0" w:line="600" w:lineRule="exact"/>
        <w:rPr>
          <w:rFonts w:ascii="仿宋" w:hAnsi="仿宋" w:eastAsia="仿宋" w:cs="仿宋"/>
          <w:sz w:val="32"/>
          <w:szCs w:val="32"/>
        </w:rPr>
      </w:pPr>
      <w:r>
        <w:rPr>
          <w:rFonts w:hint="eastAsia" w:ascii="仿宋" w:hAnsi="仿宋" w:eastAsia="仿宋" w:cs="仿宋"/>
          <w:sz w:val="32"/>
          <w:szCs w:val="32"/>
        </w:rPr>
        <w:t>七、一般公共预算“三公”经费支出预算情况说明</w:t>
      </w:r>
    </w:p>
    <w:p w14:paraId="5820516C">
      <w:pPr>
        <w:pStyle w:val="10"/>
        <w:pageBreakBefore w:val="0"/>
        <w:kinsoku/>
        <w:wordWrap/>
        <w:overflowPunct/>
        <w:topLinePunct w:val="0"/>
        <w:bidi w:val="0"/>
        <w:spacing w:after="0" w:line="600" w:lineRule="exact"/>
        <w:rPr>
          <w:rFonts w:ascii="仿宋" w:hAnsi="仿宋" w:eastAsia="仿宋" w:cs="仿宋"/>
          <w:sz w:val="32"/>
          <w:szCs w:val="32"/>
        </w:rPr>
      </w:pPr>
      <w:r>
        <w:rPr>
          <w:rFonts w:hint="eastAsia" w:ascii="仿宋" w:hAnsi="仿宋" w:eastAsia="仿宋" w:cs="仿宋"/>
          <w:sz w:val="32"/>
          <w:szCs w:val="32"/>
        </w:rPr>
        <w:t>八、政府性基金预算支出预算情况说明</w:t>
      </w:r>
    </w:p>
    <w:p w14:paraId="24AFB81E">
      <w:pPr>
        <w:pStyle w:val="10"/>
        <w:pageBreakBefore w:val="0"/>
        <w:kinsoku/>
        <w:wordWrap/>
        <w:overflowPunct/>
        <w:topLinePunct w:val="0"/>
        <w:bidi w:val="0"/>
        <w:spacing w:after="0" w:line="600" w:lineRule="exact"/>
        <w:rPr>
          <w:rFonts w:ascii="仿宋" w:hAnsi="仿宋" w:eastAsia="仿宋" w:cs="仿宋"/>
          <w:sz w:val="32"/>
          <w:szCs w:val="32"/>
        </w:rPr>
      </w:pPr>
      <w:r>
        <w:rPr>
          <w:rFonts w:hint="eastAsia" w:ascii="仿宋" w:hAnsi="仿宋" w:eastAsia="仿宋" w:cs="仿宋"/>
          <w:sz w:val="32"/>
          <w:szCs w:val="32"/>
        </w:rPr>
        <w:t>九、国有资本经营预算支出预算情况说明</w:t>
      </w:r>
    </w:p>
    <w:p w14:paraId="7C8B1E16">
      <w:pPr>
        <w:pStyle w:val="10"/>
        <w:pageBreakBefore w:val="0"/>
        <w:kinsoku/>
        <w:wordWrap/>
        <w:overflowPunct/>
        <w:topLinePunct w:val="0"/>
        <w:bidi w:val="0"/>
        <w:spacing w:after="0" w:line="600" w:lineRule="exact"/>
        <w:rPr>
          <w:rFonts w:ascii="仿宋" w:hAnsi="仿宋" w:eastAsia="仿宋" w:cs="仿宋"/>
          <w:sz w:val="32"/>
          <w:szCs w:val="32"/>
        </w:rPr>
      </w:pPr>
      <w:r>
        <w:rPr>
          <w:rFonts w:hint="eastAsia" w:ascii="仿宋" w:hAnsi="仿宋" w:eastAsia="仿宋" w:cs="仿宋"/>
          <w:sz w:val="32"/>
          <w:szCs w:val="32"/>
        </w:rPr>
        <w:t>十、项目支出预算情况说明</w:t>
      </w:r>
    </w:p>
    <w:p w14:paraId="6F3F7260">
      <w:pPr>
        <w:pStyle w:val="10"/>
        <w:pageBreakBefore w:val="0"/>
        <w:kinsoku/>
        <w:wordWrap/>
        <w:overflowPunct/>
        <w:topLinePunct w:val="0"/>
        <w:bidi w:val="0"/>
        <w:spacing w:after="0" w:line="600" w:lineRule="exact"/>
        <w:rPr>
          <w:rFonts w:ascii="仿宋" w:hAnsi="仿宋" w:eastAsia="仿宋" w:cs="仿宋"/>
          <w:sz w:val="32"/>
          <w:szCs w:val="32"/>
        </w:rPr>
      </w:pPr>
      <w:r>
        <w:rPr>
          <w:rFonts w:hint="eastAsia" w:ascii="仿宋" w:hAnsi="仿宋" w:eastAsia="仿宋" w:cs="仿宋"/>
          <w:sz w:val="32"/>
          <w:szCs w:val="32"/>
        </w:rPr>
        <w:t>十一、一般公共预算机关运行经费支出预算情况说明</w:t>
      </w:r>
    </w:p>
    <w:p w14:paraId="37CD397E">
      <w:pPr>
        <w:pStyle w:val="10"/>
        <w:pageBreakBefore w:val="0"/>
        <w:kinsoku/>
        <w:wordWrap/>
        <w:overflowPunct/>
        <w:topLinePunct w:val="0"/>
        <w:bidi w:val="0"/>
        <w:spacing w:after="0" w:line="600" w:lineRule="exact"/>
        <w:rPr>
          <w:rFonts w:ascii="仿宋" w:hAnsi="仿宋" w:eastAsia="仿宋" w:cs="仿宋"/>
          <w:sz w:val="32"/>
          <w:szCs w:val="32"/>
        </w:rPr>
      </w:pPr>
      <w:r>
        <w:rPr>
          <w:rFonts w:hint="eastAsia" w:ascii="仿宋" w:hAnsi="仿宋" w:eastAsia="仿宋" w:cs="仿宋"/>
          <w:sz w:val="32"/>
          <w:szCs w:val="32"/>
        </w:rPr>
        <w:t>十二、政府采购支出预算情况说明</w:t>
      </w:r>
    </w:p>
    <w:p w14:paraId="059EA68E">
      <w:pPr>
        <w:pStyle w:val="10"/>
        <w:pageBreakBefore w:val="0"/>
        <w:kinsoku/>
        <w:wordWrap/>
        <w:overflowPunct/>
        <w:topLinePunct w:val="0"/>
        <w:bidi w:val="0"/>
        <w:spacing w:after="0" w:line="600" w:lineRule="exact"/>
        <w:rPr>
          <w:rFonts w:ascii="仿宋" w:hAnsi="仿宋" w:eastAsia="仿宋" w:cs="仿宋"/>
          <w:sz w:val="32"/>
          <w:szCs w:val="32"/>
        </w:rPr>
      </w:pPr>
      <w:r>
        <w:rPr>
          <w:rFonts w:hint="eastAsia" w:ascii="仿宋" w:hAnsi="仿宋" w:eastAsia="仿宋" w:cs="仿宋"/>
          <w:sz w:val="32"/>
          <w:szCs w:val="32"/>
        </w:rPr>
        <w:t>十三、国有资产占用情况说明</w:t>
      </w:r>
    </w:p>
    <w:p w14:paraId="7C44EF8D">
      <w:pPr>
        <w:pageBreakBefore w:val="0"/>
        <w:widowControl/>
        <w:kinsoku/>
        <w:wordWrap/>
        <w:overflowPunct/>
        <w:topLinePunct w:val="0"/>
        <w:bidi w:val="0"/>
        <w:spacing w:line="600" w:lineRule="exact"/>
        <w:jc w:val="left"/>
        <w:rPr>
          <w:rFonts w:ascii="仿宋" w:hAnsi="仿宋" w:eastAsia="仿宋" w:cs="仿宋"/>
          <w:sz w:val="32"/>
          <w:szCs w:val="32"/>
        </w:rPr>
      </w:pPr>
      <w:r>
        <w:rPr>
          <w:rFonts w:hint="eastAsia" w:ascii="仿宋" w:hAnsi="仿宋" w:eastAsia="仿宋" w:cs="仿宋"/>
          <w:sz w:val="32"/>
          <w:szCs w:val="32"/>
        </w:rPr>
        <w:t xml:space="preserve">十四、项目绩效目标情况说明 </w:t>
      </w:r>
    </w:p>
    <w:p w14:paraId="07536036">
      <w:pPr>
        <w:pStyle w:val="10"/>
        <w:pageBreakBefore w:val="0"/>
        <w:kinsoku/>
        <w:wordWrap/>
        <w:overflowPunct/>
        <w:topLinePunct w:val="0"/>
        <w:bidi w:val="0"/>
        <w:spacing w:after="0" w:line="600" w:lineRule="exact"/>
        <w:rPr>
          <w:rFonts w:ascii="黑体" w:hAnsi="黑体" w:eastAsia="黑体" w:cs="黑体"/>
          <w:sz w:val="32"/>
          <w:szCs w:val="32"/>
        </w:rPr>
      </w:pPr>
      <w:r>
        <w:rPr>
          <w:rFonts w:hint="eastAsia" w:ascii="黑体" w:hAnsi="黑体" w:eastAsia="黑体" w:cs="黑体"/>
          <w:sz w:val="32"/>
          <w:szCs w:val="32"/>
        </w:rPr>
        <w:t>第三部分 名词解释</w:t>
      </w:r>
    </w:p>
    <w:p w14:paraId="64FD8CBE">
      <w:pPr>
        <w:pStyle w:val="10"/>
        <w:pageBreakBefore w:val="0"/>
        <w:kinsoku/>
        <w:wordWrap/>
        <w:overflowPunct/>
        <w:topLinePunct w:val="0"/>
        <w:bidi w:val="0"/>
        <w:spacing w:after="0" w:line="600" w:lineRule="exact"/>
        <w:rPr>
          <w:rFonts w:ascii="黑体" w:hAnsi="黑体" w:eastAsia="黑体" w:cs="黑体"/>
          <w:sz w:val="32"/>
          <w:szCs w:val="32"/>
        </w:rPr>
      </w:pPr>
      <w:r>
        <w:rPr>
          <w:rFonts w:hint="eastAsia" w:ascii="黑体" w:hAnsi="黑体" w:eastAsia="黑体" w:cs="黑体"/>
          <w:sz w:val="32"/>
          <w:szCs w:val="32"/>
        </w:rPr>
        <w:t>第四部分 预算公开联系方式及信息反馈渠道</w:t>
      </w:r>
    </w:p>
    <w:p w14:paraId="157BC2D3">
      <w:pPr>
        <w:pStyle w:val="10"/>
        <w:pageBreakBefore w:val="0"/>
        <w:kinsoku/>
        <w:wordWrap/>
        <w:overflowPunct/>
        <w:topLinePunct w:val="0"/>
        <w:bidi w:val="0"/>
        <w:spacing w:after="0" w:line="600" w:lineRule="exact"/>
        <w:rPr>
          <w:rFonts w:ascii="黑体" w:hAnsi="黑体" w:eastAsia="黑体" w:cs="黑体"/>
          <w:sz w:val="32"/>
          <w:szCs w:val="32"/>
        </w:rPr>
      </w:pPr>
      <w:r>
        <w:rPr>
          <w:rFonts w:hint="eastAsia" w:ascii="黑体" w:hAnsi="黑体" w:eastAsia="黑体" w:cs="黑体"/>
          <w:sz w:val="32"/>
          <w:szCs w:val="32"/>
        </w:rPr>
        <w:t xml:space="preserve">第五部分 </w:t>
      </w:r>
      <w:r>
        <w:rPr>
          <w:rFonts w:hint="eastAsia" w:ascii="黑体" w:hAnsi="黑体" w:eastAsia="黑体" w:cs="黑体"/>
          <w:sz w:val="32"/>
          <w:szCs w:val="32"/>
          <w:lang w:val="en-US" w:eastAsia="zh-CN"/>
        </w:rPr>
        <w:t>2025</w:t>
      </w:r>
      <w:r>
        <w:rPr>
          <w:rFonts w:hint="eastAsia" w:ascii="黑体" w:hAnsi="黑体" w:eastAsia="黑体" w:cs="黑体"/>
          <w:sz w:val="32"/>
          <w:szCs w:val="32"/>
        </w:rPr>
        <w:t>年度部门预算表</w:t>
      </w:r>
    </w:p>
    <w:p w14:paraId="28B976E7">
      <w:pPr>
        <w:pStyle w:val="10"/>
        <w:pageBreakBefore w:val="0"/>
        <w:numPr>
          <w:ilvl w:val="0"/>
          <w:numId w:val="1"/>
        </w:numPr>
        <w:kinsoku/>
        <w:wordWrap/>
        <w:overflowPunct/>
        <w:topLinePunct w:val="0"/>
        <w:bidi w:val="0"/>
        <w:spacing w:after="0" w:line="600" w:lineRule="exact"/>
        <w:rPr>
          <w:rFonts w:ascii="仿宋" w:hAnsi="仿宋" w:eastAsia="仿宋" w:cs="仿宋"/>
          <w:sz w:val="32"/>
          <w:szCs w:val="32"/>
        </w:rPr>
      </w:pPr>
      <w:r>
        <w:rPr>
          <w:rFonts w:hint="eastAsia" w:ascii="仿宋" w:hAnsi="仿宋" w:eastAsia="仿宋" w:cs="仿宋"/>
          <w:sz w:val="32"/>
          <w:szCs w:val="32"/>
        </w:rPr>
        <w:t>收支总表</w:t>
      </w:r>
    </w:p>
    <w:p w14:paraId="550FA2FF">
      <w:pPr>
        <w:pStyle w:val="10"/>
        <w:pageBreakBefore w:val="0"/>
        <w:kinsoku/>
        <w:wordWrap/>
        <w:overflowPunct/>
        <w:topLinePunct w:val="0"/>
        <w:bidi w:val="0"/>
        <w:spacing w:after="0" w:line="600" w:lineRule="exact"/>
        <w:rPr>
          <w:rFonts w:ascii="仿宋" w:hAnsi="仿宋" w:eastAsia="仿宋" w:cs="仿宋"/>
          <w:sz w:val="32"/>
          <w:szCs w:val="32"/>
        </w:rPr>
      </w:pPr>
      <w:r>
        <w:rPr>
          <w:rFonts w:hint="eastAsia" w:ascii="仿宋" w:hAnsi="仿宋" w:eastAsia="仿宋" w:cs="仿宋"/>
          <w:sz w:val="32"/>
          <w:szCs w:val="32"/>
        </w:rPr>
        <w:t>二、收入总表</w:t>
      </w:r>
    </w:p>
    <w:p w14:paraId="744B3CCE">
      <w:pPr>
        <w:pStyle w:val="10"/>
        <w:pageBreakBefore w:val="0"/>
        <w:kinsoku/>
        <w:wordWrap/>
        <w:overflowPunct/>
        <w:topLinePunct w:val="0"/>
        <w:bidi w:val="0"/>
        <w:spacing w:after="0" w:line="600" w:lineRule="exact"/>
        <w:rPr>
          <w:rFonts w:ascii="仿宋" w:hAnsi="仿宋" w:eastAsia="仿宋" w:cs="仿宋"/>
          <w:sz w:val="32"/>
          <w:szCs w:val="32"/>
        </w:rPr>
      </w:pPr>
      <w:r>
        <w:rPr>
          <w:rFonts w:hint="eastAsia" w:ascii="仿宋" w:hAnsi="仿宋" w:eastAsia="仿宋" w:cs="仿宋"/>
          <w:w w:val="95"/>
          <w:sz w:val="32"/>
          <w:szCs w:val="32"/>
        </w:rPr>
        <w:t>三、支出总表</w:t>
      </w:r>
    </w:p>
    <w:p w14:paraId="4DBD9743">
      <w:pPr>
        <w:pStyle w:val="10"/>
        <w:pageBreakBefore w:val="0"/>
        <w:kinsoku/>
        <w:wordWrap/>
        <w:overflowPunct/>
        <w:topLinePunct w:val="0"/>
        <w:bidi w:val="0"/>
        <w:spacing w:after="0" w:line="600" w:lineRule="exact"/>
        <w:rPr>
          <w:rFonts w:ascii="仿宋" w:hAnsi="仿宋" w:eastAsia="仿宋" w:cs="仿宋"/>
          <w:sz w:val="32"/>
          <w:szCs w:val="32"/>
        </w:rPr>
      </w:pPr>
      <w:r>
        <w:rPr>
          <w:rFonts w:hint="eastAsia" w:ascii="仿宋" w:hAnsi="仿宋" w:eastAsia="仿宋" w:cs="仿宋"/>
          <w:w w:val="95"/>
          <w:sz w:val="32"/>
          <w:szCs w:val="32"/>
        </w:rPr>
        <w:t>四、财政拨款收支总表</w:t>
      </w:r>
    </w:p>
    <w:p w14:paraId="244A494A">
      <w:pPr>
        <w:pStyle w:val="10"/>
        <w:pageBreakBefore w:val="0"/>
        <w:kinsoku/>
        <w:wordWrap/>
        <w:overflowPunct/>
        <w:topLinePunct w:val="0"/>
        <w:bidi w:val="0"/>
        <w:spacing w:after="0" w:line="600" w:lineRule="exact"/>
        <w:rPr>
          <w:rFonts w:ascii="仿宋" w:hAnsi="仿宋" w:eastAsia="仿宋" w:cs="仿宋"/>
          <w:sz w:val="32"/>
          <w:szCs w:val="32"/>
        </w:rPr>
      </w:pPr>
      <w:r>
        <w:rPr>
          <w:rFonts w:hint="eastAsia" w:ascii="仿宋" w:hAnsi="仿宋" w:eastAsia="仿宋" w:cs="仿宋"/>
          <w:w w:val="95"/>
          <w:sz w:val="32"/>
          <w:szCs w:val="32"/>
        </w:rPr>
        <w:t>五、一般公共预算支出表</w:t>
      </w:r>
    </w:p>
    <w:p w14:paraId="7821090C">
      <w:pPr>
        <w:pStyle w:val="10"/>
        <w:pageBreakBefore w:val="0"/>
        <w:kinsoku/>
        <w:wordWrap/>
        <w:overflowPunct/>
        <w:topLinePunct w:val="0"/>
        <w:bidi w:val="0"/>
        <w:spacing w:after="0" w:line="600" w:lineRule="exact"/>
        <w:rPr>
          <w:rFonts w:ascii="仿宋" w:hAnsi="仿宋" w:eastAsia="仿宋" w:cs="仿宋"/>
          <w:sz w:val="32"/>
          <w:szCs w:val="32"/>
        </w:rPr>
      </w:pPr>
      <w:r>
        <w:rPr>
          <w:rFonts w:hint="eastAsia" w:ascii="仿宋" w:hAnsi="仿宋" w:eastAsia="仿宋" w:cs="仿宋"/>
          <w:w w:val="95"/>
          <w:sz w:val="32"/>
          <w:szCs w:val="32"/>
        </w:rPr>
        <w:t>六、一般公共预算基本支出表</w:t>
      </w:r>
    </w:p>
    <w:p w14:paraId="69E67963">
      <w:pPr>
        <w:pStyle w:val="10"/>
        <w:pageBreakBefore w:val="0"/>
        <w:kinsoku/>
        <w:wordWrap/>
        <w:overflowPunct/>
        <w:topLinePunct w:val="0"/>
        <w:bidi w:val="0"/>
        <w:spacing w:after="0" w:line="600" w:lineRule="exact"/>
        <w:rPr>
          <w:rFonts w:ascii="仿宋" w:hAnsi="仿宋" w:eastAsia="仿宋" w:cs="仿宋"/>
          <w:spacing w:val="-16"/>
          <w:w w:val="95"/>
          <w:sz w:val="32"/>
          <w:szCs w:val="32"/>
        </w:rPr>
      </w:pPr>
      <w:r>
        <w:rPr>
          <w:rFonts w:hint="eastAsia" w:ascii="仿宋" w:hAnsi="仿宋" w:eastAsia="仿宋" w:cs="仿宋"/>
          <w:spacing w:val="-17"/>
          <w:w w:val="95"/>
          <w:sz w:val="32"/>
          <w:szCs w:val="32"/>
        </w:rPr>
        <w:t>七、一般公共预算</w:t>
      </w:r>
      <w:r>
        <w:rPr>
          <w:rFonts w:hint="eastAsia" w:ascii="仿宋" w:hAnsi="仿宋" w:eastAsia="仿宋" w:cs="仿宋"/>
          <w:spacing w:val="-8"/>
          <w:w w:val="95"/>
          <w:sz w:val="32"/>
          <w:szCs w:val="32"/>
        </w:rPr>
        <w:t>“</w:t>
      </w:r>
      <w:r>
        <w:rPr>
          <w:rFonts w:hint="eastAsia" w:ascii="仿宋" w:hAnsi="仿宋" w:eastAsia="仿宋" w:cs="仿宋"/>
          <w:spacing w:val="-15"/>
          <w:w w:val="95"/>
          <w:sz w:val="32"/>
          <w:szCs w:val="32"/>
        </w:rPr>
        <w:t>三公</w:t>
      </w:r>
      <w:r>
        <w:rPr>
          <w:rFonts w:hint="eastAsia" w:ascii="仿宋" w:hAnsi="仿宋" w:eastAsia="仿宋" w:cs="仿宋"/>
          <w:spacing w:val="-10"/>
          <w:w w:val="95"/>
          <w:sz w:val="32"/>
          <w:szCs w:val="32"/>
        </w:rPr>
        <w:t>”</w:t>
      </w:r>
      <w:r>
        <w:rPr>
          <w:rFonts w:hint="eastAsia" w:ascii="仿宋" w:hAnsi="仿宋" w:eastAsia="仿宋" w:cs="仿宋"/>
          <w:spacing w:val="-16"/>
          <w:w w:val="95"/>
          <w:sz w:val="32"/>
          <w:szCs w:val="32"/>
        </w:rPr>
        <w:t>经费支出表</w:t>
      </w:r>
    </w:p>
    <w:p w14:paraId="21457BF9">
      <w:pPr>
        <w:pStyle w:val="10"/>
        <w:pageBreakBefore w:val="0"/>
        <w:kinsoku/>
        <w:wordWrap/>
        <w:overflowPunct/>
        <w:topLinePunct w:val="0"/>
        <w:bidi w:val="0"/>
        <w:spacing w:after="0" w:line="600" w:lineRule="exact"/>
        <w:rPr>
          <w:rFonts w:ascii="仿宋" w:hAnsi="仿宋" w:eastAsia="仿宋" w:cs="仿宋"/>
          <w:sz w:val="32"/>
          <w:szCs w:val="32"/>
        </w:rPr>
      </w:pPr>
      <w:r>
        <w:rPr>
          <w:rFonts w:hint="eastAsia" w:ascii="仿宋" w:hAnsi="仿宋" w:eastAsia="仿宋" w:cs="仿宋"/>
          <w:spacing w:val="-16"/>
          <w:w w:val="95"/>
          <w:sz w:val="32"/>
          <w:szCs w:val="32"/>
        </w:rPr>
        <w:t>八、政府性基金预算支出表</w:t>
      </w:r>
    </w:p>
    <w:p w14:paraId="79F19A8C">
      <w:pPr>
        <w:pStyle w:val="10"/>
        <w:pageBreakBefore w:val="0"/>
        <w:kinsoku/>
        <w:wordWrap/>
        <w:overflowPunct/>
        <w:topLinePunct w:val="0"/>
        <w:bidi w:val="0"/>
        <w:spacing w:after="0" w:line="600" w:lineRule="exact"/>
        <w:rPr>
          <w:rFonts w:ascii="仿宋" w:hAnsi="仿宋" w:eastAsia="仿宋" w:cs="仿宋"/>
          <w:sz w:val="32"/>
          <w:szCs w:val="32"/>
        </w:rPr>
      </w:pPr>
      <w:r>
        <w:rPr>
          <w:rFonts w:hint="eastAsia" w:ascii="仿宋" w:hAnsi="仿宋" w:eastAsia="仿宋" w:cs="仿宋"/>
          <w:sz w:val="32"/>
          <w:szCs w:val="32"/>
        </w:rPr>
        <w:t>九、国有资本经营预算支出表</w:t>
      </w:r>
    </w:p>
    <w:p w14:paraId="195D7591">
      <w:pPr>
        <w:pStyle w:val="10"/>
        <w:pageBreakBefore w:val="0"/>
        <w:kinsoku/>
        <w:wordWrap/>
        <w:overflowPunct/>
        <w:topLinePunct w:val="0"/>
        <w:bidi w:val="0"/>
        <w:spacing w:after="0" w:line="600" w:lineRule="exact"/>
        <w:rPr>
          <w:rFonts w:ascii="仿宋" w:hAnsi="仿宋" w:eastAsia="仿宋" w:cs="仿宋"/>
          <w:sz w:val="32"/>
          <w:szCs w:val="32"/>
        </w:rPr>
      </w:pPr>
      <w:r>
        <w:rPr>
          <w:rFonts w:hint="eastAsia" w:ascii="仿宋" w:hAnsi="仿宋" w:eastAsia="仿宋" w:cs="仿宋"/>
          <w:sz w:val="32"/>
          <w:szCs w:val="32"/>
        </w:rPr>
        <w:t>十、项目支出表</w:t>
      </w:r>
    </w:p>
    <w:p w14:paraId="4A16EA31">
      <w:pPr>
        <w:pStyle w:val="10"/>
        <w:pageBreakBefore w:val="0"/>
        <w:kinsoku/>
        <w:wordWrap/>
        <w:overflowPunct/>
        <w:topLinePunct w:val="0"/>
        <w:bidi w:val="0"/>
        <w:spacing w:after="0" w:line="600" w:lineRule="exact"/>
        <w:rPr>
          <w:rFonts w:ascii="仿宋" w:hAnsi="仿宋" w:eastAsia="仿宋" w:cs="仿宋"/>
          <w:sz w:val="32"/>
          <w:szCs w:val="32"/>
        </w:rPr>
      </w:pPr>
      <w:r>
        <w:rPr>
          <w:rFonts w:hint="eastAsia" w:ascii="仿宋" w:hAnsi="仿宋" w:eastAsia="仿宋" w:cs="仿宋"/>
          <w:sz w:val="32"/>
          <w:szCs w:val="32"/>
        </w:rPr>
        <w:t>十一、项目绩效目标表</w:t>
      </w:r>
    </w:p>
    <w:p w14:paraId="4B11E638">
      <w:pPr>
        <w:pStyle w:val="10"/>
        <w:pageBreakBefore w:val="0"/>
        <w:kinsoku/>
        <w:wordWrap/>
        <w:overflowPunct/>
        <w:topLinePunct w:val="0"/>
        <w:bidi w:val="0"/>
        <w:spacing w:after="0" w:line="600" w:lineRule="exact"/>
        <w:rPr>
          <w:rFonts w:ascii="仿宋" w:hAnsi="仿宋" w:eastAsia="仿宋" w:cs="仿宋"/>
          <w:sz w:val="32"/>
          <w:szCs w:val="32"/>
        </w:rPr>
      </w:pPr>
      <w:r>
        <w:rPr>
          <w:rFonts w:hint="eastAsia" w:ascii="仿宋" w:hAnsi="仿宋" w:eastAsia="仿宋" w:cs="仿宋"/>
          <w:w w:val="95"/>
          <w:sz w:val="32"/>
          <w:szCs w:val="32"/>
        </w:rPr>
        <w:t>十二、政府采购预算表</w:t>
      </w:r>
    </w:p>
    <w:p w14:paraId="7EDC0EBB">
      <w:pPr>
        <w:pStyle w:val="2"/>
        <w:pageBreakBefore w:val="0"/>
        <w:kinsoku/>
        <w:wordWrap/>
        <w:overflowPunct/>
        <w:topLinePunct w:val="0"/>
        <w:bidi w:val="0"/>
        <w:spacing w:after="0" w:line="600" w:lineRule="exact"/>
        <w:rPr>
          <w:rFonts w:hint="default"/>
        </w:rPr>
        <w:sectPr>
          <w:headerReference r:id="rId3" w:type="default"/>
          <w:footerReference r:id="rId4" w:type="default"/>
          <w:pgSz w:w="11910" w:h="16840"/>
          <w:pgMar w:top="1582" w:right="1680" w:bottom="278" w:left="1640" w:header="720" w:footer="720" w:gutter="0"/>
          <w:pgNumType w:fmt="numberInDash"/>
          <w:cols w:space="0" w:num="1"/>
        </w:sectPr>
      </w:pPr>
    </w:p>
    <w:p w14:paraId="3567E6F9">
      <w:pPr>
        <w:pStyle w:val="7"/>
        <w:pageBreakBefore w:val="0"/>
        <w:tabs>
          <w:tab w:val="left" w:pos="4392"/>
        </w:tabs>
        <w:kinsoku/>
        <w:wordWrap/>
        <w:overflowPunct/>
        <w:topLinePunct w:val="0"/>
        <w:bidi w:val="0"/>
        <w:spacing w:before="0" w:after="0" w:line="600" w:lineRule="exact"/>
        <w:jc w:val="center"/>
        <w:rPr>
          <w:rFonts w:hint="eastAsia" w:ascii="Arial Unicode MS" w:hAnsi="Arial Unicode MS" w:eastAsia="Arial Unicode MS" w:cs="Arial Unicode MS"/>
          <w:b w:val="0"/>
          <w:bCs w:val="0"/>
          <w:sz w:val="36"/>
          <w:szCs w:val="36"/>
        </w:rPr>
      </w:pPr>
      <w:r>
        <w:rPr>
          <w:rFonts w:hint="eastAsia" w:ascii="Arial Unicode MS" w:hAnsi="Arial Unicode MS" w:eastAsia="Arial Unicode MS" w:cs="Arial Unicode MS"/>
          <w:b w:val="0"/>
          <w:bCs w:val="0"/>
          <w:sz w:val="36"/>
          <w:szCs w:val="36"/>
        </w:rPr>
        <w:t>第一部分  部门概况</w:t>
      </w:r>
    </w:p>
    <w:p w14:paraId="15E0F772">
      <w:pPr>
        <w:pageBreakBefore w:val="0"/>
        <w:kinsoku/>
        <w:wordWrap/>
        <w:overflowPunct/>
        <w:topLinePunct w:val="0"/>
        <w:bidi w:val="0"/>
        <w:spacing w:line="600" w:lineRule="exact"/>
        <w:rPr>
          <w:rFonts w:hint="eastAsia" w:ascii="Arial Unicode MS" w:hAnsi="Arial Unicode MS" w:eastAsia="Arial Unicode MS" w:cs="Arial Unicode MS"/>
          <w:sz w:val="36"/>
          <w:szCs w:val="36"/>
        </w:rPr>
      </w:pPr>
    </w:p>
    <w:p w14:paraId="54A16A69">
      <w:pPr>
        <w:pageBreakBefore w:val="0"/>
        <w:numPr>
          <w:ilvl w:val="0"/>
          <w:numId w:val="2"/>
        </w:numPr>
        <w:kinsoku/>
        <w:wordWrap/>
        <w:overflowPunct/>
        <w:topLinePunct w:val="0"/>
        <w:bidi w:val="0"/>
        <w:spacing w:line="600" w:lineRule="exact"/>
        <w:ind w:left="17" w:leftChars="8" w:firstLine="624" w:firstLineChars="195"/>
        <w:outlineLvl w:val="0"/>
        <w:rPr>
          <w:rFonts w:hint="eastAsia" w:eastAsia="黑体" w:cs="黑体"/>
          <w:b w:val="0"/>
          <w:bCs w:val="0"/>
          <w:sz w:val="32"/>
          <w:szCs w:val="36"/>
        </w:rPr>
      </w:pPr>
      <w:r>
        <w:rPr>
          <w:rFonts w:hint="eastAsia" w:eastAsia="黑体" w:cs="黑体"/>
          <w:b w:val="0"/>
          <w:bCs w:val="0"/>
          <w:sz w:val="32"/>
          <w:szCs w:val="36"/>
        </w:rPr>
        <w:t>主要职能职责</w:t>
      </w:r>
    </w:p>
    <w:p w14:paraId="10E184A2">
      <w:pPr>
        <w:pStyle w:val="2"/>
        <w:rPr>
          <w:rFonts w:hint="eastAsia"/>
        </w:rPr>
      </w:pPr>
      <w:r>
        <w:rPr>
          <w:rFonts w:ascii="Times New Roman" w:hAnsi="Times New Roman" w:eastAsia="仿宋_GB2312" w:cstheme="minorBidi"/>
          <w:kern w:val="2"/>
          <w:sz w:val="32"/>
          <w:szCs w:val="32"/>
        </w:rPr>
        <w:t>锡林郭勒盟公安局是锡林郭勒盟行署下设主管全盟公安工作的职能部门。</w:t>
      </w:r>
    </w:p>
    <w:p w14:paraId="060A1910">
      <w:pPr>
        <w:pageBreakBefore w:val="0"/>
        <w:kinsoku/>
        <w:wordWrap/>
        <w:overflowPunct/>
        <w:topLinePunct w:val="0"/>
        <w:bidi w:val="0"/>
        <w:spacing w:line="600" w:lineRule="exact"/>
        <w:ind w:firstLine="640" w:firstLineChars="200"/>
        <w:outlineLvl w:val="0"/>
        <w:rPr>
          <w:rFonts w:eastAsia="黑体" w:cs="黑体"/>
          <w:b w:val="0"/>
          <w:bCs w:val="0"/>
          <w:sz w:val="32"/>
          <w:szCs w:val="36"/>
        </w:rPr>
      </w:pPr>
      <w:r>
        <w:rPr>
          <w:rFonts w:hint="eastAsia" w:eastAsia="黑体" w:cs="黑体"/>
          <w:b w:val="0"/>
          <w:bCs w:val="0"/>
          <w:sz w:val="32"/>
          <w:szCs w:val="36"/>
        </w:rPr>
        <w:t>二、部门机构设置及预算单位构成情况</w:t>
      </w:r>
    </w:p>
    <w:p w14:paraId="2718FBF5">
      <w:pPr>
        <w:spacing w:line="600" w:lineRule="exact"/>
        <w:ind w:firstLine="640" w:firstLineChars="200"/>
        <w:rPr>
          <w:rFonts w:eastAsia="仿宋_GB2312" w:cstheme="minorBidi"/>
          <w:sz w:val="32"/>
          <w:szCs w:val="32"/>
          <w:highlight w:val="yellow"/>
        </w:rPr>
      </w:pPr>
      <w:r>
        <w:rPr>
          <w:rFonts w:hint="eastAsia" w:eastAsia="仿宋_GB2312" w:cstheme="minorBidi"/>
          <w:sz w:val="32"/>
          <w:szCs w:val="32"/>
        </w:rPr>
        <w:t>1．根据</w:t>
      </w:r>
      <w:r>
        <w:rPr>
          <w:rFonts w:hint="eastAsia" w:eastAsia="仿宋_GB2312" w:cstheme="minorBidi"/>
          <w:sz w:val="32"/>
          <w:szCs w:val="32"/>
          <w:lang w:val="en-US" w:eastAsia="zh-CN"/>
        </w:rPr>
        <w:t>锡林郭勒盟公安局</w:t>
      </w:r>
      <w:r>
        <w:rPr>
          <w:rFonts w:hint="eastAsia" w:eastAsia="仿宋_GB2312" w:cstheme="minorBidi"/>
          <w:sz w:val="32"/>
          <w:szCs w:val="32"/>
        </w:rPr>
        <w:t>职责分工，本部门内设机构包括锡林郭勒盟公安局本级。本部门下属单位包括：阿尔善分局、</w:t>
      </w:r>
      <w:r>
        <w:rPr>
          <w:rFonts w:hint="eastAsia" w:eastAsia="仿宋_GB2312" w:cstheme="minorBidi"/>
          <w:sz w:val="32"/>
          <w:szCs w:val="32"/>
          <w:lang w:val="en-US" w:eastAsia="zh-CN"/>
        </w:rPr>
        <w:t>交通管理支队、</w:t>
      </w:r>
      <w:r>
        <w:rPr>
          <w:rFonts w:hint="eastAsia" w:eastAsia="仿宋_GB2312" w:cstheme="minorBidi"/>
          <w:sz w:val="32"/>
          <w:szCs w:val="32"/>
        </w:rPr>
        <w:t>留置看护</w:t>
      </w:r>
      <w:r>
        <w:rPr>
          <w:rFonts w:hint="eastAsia" w:eastAsia="仿宋_GB2312" w:cstheme="minorBidi"/>
          <w:sz w:val="32"/>
          <w:szCs w:val="32"/>
          <w:lang w:val="en-US" w:eastAsia="zh-CN"/>
        </w:rPr>
        <w:t>监管</w:t>
      </w:r>
      <w:r>
        <w:rPr>
          <w:rFonts w:hint="eastAsia" w:eastAsia="仿宋_GB2312" w:cstheme="minorBidi"/>
          <w:sz w:val="32"/>
          <w:szCs w:val="32"/>
        </w:rPr>
        <w:t>中心、互联网监控中心、</w:t>
      </w:r>
      <w:r>
        <w:rPr>
          <w:rFonts w:hint="eastAsia" w:eastAsia="仿宋_GB2312" w:cstheme="minorBidi"/>
          <w:sz w:val="32"/>
          <w:szCs w:val="32"/>
          <w:lang w:val="en-US" w:eastAsia="zh-CN"/>
        </w:rPr>
        <w:t>交管机动车</w:t>
      </w:r>
      <w:r>
        <w:rPr>
          <w:rFonts w:hint="eastAsia" w:eastAsia="仿宋_GB2312" w:cstheme="minorBidi"/>
          <w:sz w:val="32"/>
          <w:szCs w:val="32"/>
        </w:rPr>
        <w:t>驾驶员考试中心。</w:t>
      </w:r>
    </w:p>
    <w:p w14:paraId="3A67AB2B">
      <w:pPr>
        <w:spacing w:line="600" w:lineRule="exact"/>
        <w:ind w:firstLine="640" w:firstLineChars="200"/>
        <w:rPr>
          <w:rFonts w:eastAsia="仿宋_GB2312" w:cstheme="minorBidi"/>
          <w:sz w:val="32"/>
          <w:szCs w:val="32"/>
        </w:rPr>
      </w:pPr>
      <w:r>
        <w:rPr>
          <w:rFonts w:hint="eastAsia" w:eastAsia="仿宋_GB2312" w:cstheme="minorBidi"/>
          <w:sz w:val="32"/>
          <w:szCs w:val="32"/>
        </w:rPr>
        <w:t>2．从预算单位构成看，纳入本部门202</w:t>
      </w:r>
      <w:r>
        <w:rPr>
          <w:rFonts w:hint="eastAsia" w:eastAsia="仿宋_GB2312" w:cstheme="minorBidi"/>
          <w:sz w:val="32"/>
          <w:szCs w:val="32"/>
          <w:lang w:val="en-US" w:eastAsia="zh-CN"/>
        </w:rPr>
        <w:t>5</w:t>
      </w:r>
      <w:r>
        <w:rPr>
          <w:rFonts w:hint="eastAsia" w:eastAsia="仿宋_GB2312" w:cstheme="minorBidi"/>
          <w:sz w:val="32"/>
          <w:szCs w:val="32"/>
        </w:rPr>
        <w:t>年部门汇总预算编制范围的预算单位共计6家，具体包括：锡林郭勒盟公安局本级、阿尔善分局、交通管理支队、留置看护</w:t>
      </w:r>
      <w:r>
        <w:rPr>
          <w:rFonts w:hint="eastAsia" w:eastAsia="仿宋_GB2312" w:cstheme="minorBidi"/>
          <w:sz w:val="32"/>
          <w:szCs w:val="32"/>
          <w:lang w:val="en-US" w:eastAsia="zh-CN"/>
        </w:rPr>
        <w:t>监管</w:t>
      </w:r>
      <w:r>
        <w:rPr>
          <w:rFonts w:hint="eastAsia" w:eastAsia="仿宋_GB2312" w:cstheme="minorBidi"/>
          <w:sz w:val="32"/>
          <w:szCs w:val="32"/>
        </w:rPr>
        <w:t>中心、互联网监控中心、</w:t>
      </w:r>
      <w:r>
        <w:rPr>
          <w:rFonts w:hint="eastAsia" w:eastAsia="仿宋_GB2312" w:cstheme="minorBidi"/>
          <w:sz w:val="32"/>
          <w:szCs w:val="32"/>
          <w:lang w:val="en-US" w:eastAsia="zh-CN"/>
        </w:rPr>
        <w:t>交管机动车</w:t>
      </w:r>
      <w:r>
        <w:rPr>
          <w:rFonts w:hint="eastAsia" w:eastAsia="仿宋_GB2312" w:cstheme="minorBidi"/>
          <w:sz w:val="32"/>
          <w:szCs w:val="32"/>
        </w:rPr>
        <w:t>驾驶员考试中心。</w:t>
      </w:r>
    </w:p>
    <w:p w14:paraId="6D917209">
      <w:pPr>
        <w:pageBreakBefore w:val="0"/>
        <w:tabs>
          <w:tab w:val="left" w:pos="3532"/>
        </w:tabs>
        <w:kinsoku/>
        <w:wordWrap/>
        <w:overflowPunct/>
        <w:topLinePunct w:val="0"/>
        <w:autoSpaceDE w:val="0"/>
        <w:autoSpaceDN w:val="0"/>
        <w:bidi w:val="0"/>
        <w:adjustRightInd w:val="0"/>
        <w:spacing w:line="600" w:lineRule="exact"/>
        <w:jc w:val="center"/>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单位情况表</w:t>
      </w:r>
    </w:p>
    <w:tbl>
      <w:tblPr>
        <w:tblStyle w:val="19"/>
        <w:tblpPr w:leftFromText="180" w:rightFromText="180" w:vertAnchor="text" w:horzAnchor="page" w:tblpX="1745" w:tblpY="190"/>
        <w:tblOverlap w:val="never"/>
        <w:tblW w:w="9347" w:type="dxa"/>
        <w:tblInd w:w="0" w:type="dxa"/>
        <w:tblLayout w:type="fixed"/>
        <w:tblCellMar>
          <w:top w:w="0" w:type="dxa"/>
          <w:left w:w="108" w:type="dxa"/>
          <w:bottom w:w="0" w:type="dxa"/>
          <w:right w:w="108" w:type="dxa"/>
        </w:tblCellMar>
      </w:tblPr>
      <w:tblGrid>
        <w:gridCol w:w="876"/>
        <w:gridCol w:w="5144"/>
        <w:gridCol w:w="3327"/>
      </w:tblGrid>
      <w:tr w14:paraId="0E69DF3F">
        <w:tblPrEx>
          <w:tblCellMar>
            <w:top w:w="0" w:type="dxa"/>
            <w:left w:w="108" w:type="dxa"/>
            <w:bottom w:w="0" w:type="dxa"/>
            <w:right w:w="108" w:type="dxa"/>
          </w:tblCellMar>
        </w:tblPrEx>
        <w:trPr>
          <w:trHeight w:val="595" w:hRule="atLeast"/>
        </w:trPr>
        <w:tc>
          <w:tcPr>
            <w:tcW w:w="876" w:type="dxa"/>
            <w:tcBorders>
              <w:top w:val="single" w:color="auto" w:sz="4" w:space="0"/>
              <w:left w:val="single" w:color="auto" w:sz="4" w:space="0"/>
              <w:bottom w:val="single" w:color="auto" w:sz="4" w:space="0"/>
              <w:right w:val="single" w:color="auto" w:sz="4" w:space="0"/>
            </w:tcBorders>
            <w:vAlign w:val="center"/>
          </w:tcPr>
          <w:p w14:paraId="12FCC4F3">
            <w:pPr>
              <w:widowControl/>
              <w:spacing w:line="600" w:lineRule="exact"/>
              <w:jc w:val="center"/>
              <w:rPr>
                <w:rFonts w:ascii="仿宋" w:hAnsi="仿宋" w:eastAsia="仿宋" w:cs="仿宋"/>
                <w:kern w:val="0"/>
                <w:sz w:val="24"/>
                <w:szCs w:val="24"/>
              </w:rPr>
            </w:pPr>
            <w:r>
              <w:rPr>
                <w:rFonts w:hint="eastAsia" w:ascii="仿宋" w:hAnsi="仿宋" w:eastAsia="仿宋" w:cs="仿宋"/>
                <w:kern w:val="0"/>
                <w:sz w:val="24"/>
                <w:szCs w:val="24"/>
              </w:rPr>
              <w:t>序号</w:t>
            </w:r>
          </w:p>
        </w:tc>
        <w:tc>
          <w:tcPr>
            <w:tcW w:w="5144" w:type="dxa"/>
            <w:tcBorders>
              <w:top w:val="single" w:color="auto" w:sz="4" w:space="0"/>
              <w:left w:val="nil"/>
              <w:bottom w:val="single" w:color="auto" w:sz="4" w:space="0"/>
              <w:right w:val="single" w:color="auto" w:sz="4" w:space="0"/>
            </w:tcBorders>
            <w:vAlign w:val="center"/>
          </w:tcPr>
          <w:p w14:paraId="2A0D5250">
            <w:pPr>
              <w:widowControl/>
              <w:spacing w:line="600" w:lineRule="exact"/>
              <w:jc w:val="center"/>
              <w:rPr>
                <w:rFonts w:ascii="仿宋" w:hAnsi="仿宋" w:eastAsia="仿宋" w:cs="仿宋"/>
                <w:kern w:val="0"/>
                <w:sz w:val="24"/>
                <w:szCs w:val="24"/>
              </w:rPr>
            </w:pPr>
            <w:r>
              <w:rPr>
                <w:rFonts w:hint="eastAsia" w:ascii="仿宋" w:hAnsi="仿宋" w:eastAsia="仿宋" w:cs="仿宋"/>
                <w:kern w:val="0"/>
                <w:sz w:val="24"/>
                <w:szCs w:val="24"/>
              </w:rPr>
              <w:t>单位名称</w:t>
            </w:r>
          </w:p>
        </w:tc>
        <w:tc>
          <w:tcPr>
            <w:tcW w:w="3327" w:type="dxa"/>
            <w:tcBorders>
              <w:top w:val="single" w:color="auto" w:sz="4" w:space="0"/>
              <w:left w:val="nil"/>
              <w:bottom w:val="single" w:color="auto" w:sz="4" w:space="0"/>
              <w:right w:val="single" w:color="auto" w:sz="4" w:space="0"/>
            </w:tcBorders>
            <w:vAlign w:val="center"/>
          </w:tcPr>
          <w:p w14:paraId="5ECD0CAD">
            <w:pPr>
              <w:widowControl/>
              <w:spacing w:line="600" w:lineRule="exact"/>
              <w:jc w:val="center"/>
              <w:rPr>
                <w:rFonts w:ascii="仿宋" w:hAnsi="仿宋" w:eastAsia="仿宋" w:cs="仿宋"/>
                <w:kern w:val="0"/>
                <w:sz w:val="24"/>
                <w:szCs w:val="24"/>
              </w:rPr>
            </w:pPr>
            <w:r>
              <w:rPr>
                <w:rFonts w:hint="eastAsia" w:ascii="仿宋" w:hAnsi="仿宋" w:eastAsia="仿宋" w:cs="仿宋"/>
                <w:kern w:val="0"/>
                <w:sz w:val="24"/>
                <w:szCs w:val="24"/>
              </w:rPr>
              <w:t>单位性质</w:t>
            </w:r>
          </w:p>
        </w:tc>
      </w:tr>
      <w:tr w14:paraId="7B4F277C">
        <w:tblPrEx>
          <w:tblCellMar>
            <w:top w:w="0" w:type="dxa"/>
            <w:left w:w="108" w:type="dxa"/>
            <w:bottom w:w="0" w:type="dxa"/>
            <w:right w:w="108" w:type="dxa"/>
          </w:tblCellMar>
        </w:tblPrEx>
        <w:trPr>
          <w:trHeight w:val="650" w:hRule="atLeast"/>
        </w:trPr>
        <w:tc>
          <w:tcPr>
            <w:tcW w:w="876" w:type="dxa"/>
            <w:tcBorders>
              <w:top w:val="nil"/>
              <w:left w:val="single" w:color="auto" w:sz="4" w:space="0"/>
              <w:bottom w:val="single" w:color="auto" w:sz="4" w:space="0"/>
              <w:right w:val="single" w:color="auto" w:sz="4" w:space="0"/>
            </w:tcBorders>
            <w:vAlign w:val="center"/>
          </w:tcPr>
          <w:p w14:paraId="06B531CF">
            <w:pPr>
              <w:widowControl/>
              <w:spacing w:line="600" w:lineRule="exact"/>
              <w:jc w:val="center"/>
              <w:rPr>
                <w:rFonts w:ascii="仿宋" w:hAnsi="仿宋" w:eastAsia="仿宋" w:cs="仿宋"/>
                <w:kern w:val="0"/>
                <w:sz w:val="24"/>
                <w:szCs w:val="24"/>
              </w:rPr>
            </w:pPr>
            <w:r>
              <w:rPr>
                <w:rFonts w:hint="eastAsia" w:ascii="仿宋" w:hAnsi="仿宋" w:eastAsia="仿宋" w:cs="仿宋"/>
                <w:kern w:val="0"/>
                <w:sz w:val="24"/>
                <w:szCs w:val="24"/>
              </w:rPr>
              <w:t>1</w:t>
            </w:r>
          </w:p>
        </w:tc>
        <w:tc>
          <w:tcPr>
            <w:tcW w:w="5144" w:type="dxa"/>
            <w:tcBorders>
              <w:top w:val="nil"/>
              <w:left w:val="nil"/>
              <w:bottom w:val="single" w:color="auto" w:sz="4" w:space="0"/>
              <w:right w:val="single" w:color="auto" w:sz="4" w:space="0"/>
            </w:tcBorders>
            <w:vAlign w:val="center"/>
          </w:tcPr>
          <w:p w14:paraId="3F019A44">
            <w:pPr>
              <w:widowControl/>
              <w:spacing w:line="600" w:lineRule="exact"/>
              <w:rPr>
                <w:rFonts w:ascii="仿宋" w:hAnsi="仿宋" w:eastAsia="仿宋" w:cs="仿宋"/>
                <w:kern w:val="0"/>
                <w:sz w:val="24"/>
                <w:szCs w:val="24"/>
              </w:rPr>
            </w:pPr>
            <w:r>
              <w:rPr>
                <w:rFonts w:hint="eastAsia" w:ascii="仿宋" w:hAnsi="仿宋" w:eastAsia="仿宋" w:cs="仿宋"/>
                <w:kern w:val="0"/>
                <w:sz w:val="24"/>
                <w:szCs w:val="24"/>
              </w:rPr>
              <w:t>锡林郭勒盟公安局（本级）</w:t>
            </w:r>
          </w:p>
        </w:tc>
        <w:tc>
          <w:tcPr>
            <w:tcW w:w="3327" w:type="dxa"/>
            <w:tcBorders>
              <w:top w:val="nil"/>
              <w:left w:val="nil"/>
              <w:bottom w:val="single" w:color="auto" w:sz="4" w:space="0"/>
              <w:right w:val="single" w:color="auto" w:sz="4" w:space="0"/>
            </w:tcBorders>
            <w:vAlign w:val="center"/>
          </w:tcPr>
          <w:p w14:paraId="4031927F">
            <w:pPr>
              <w:widowControl/>
              <w:spacing w:line="600" w:lineRule="exact"/>
              <w:rPr>
                <w:rFonts w:ascii="仿宋" w:hAnsi="仿宋" w:eastAsia="仿宋" w:cs="仿宋"/>
                <w:kern w:val="0"/>
                <w:sz w:val="24"/>
                <w:szCs w:val="24"/>
              </w:rPr>
            </w:pPr>
            <w:r>
              <w:rPr>
                <w:rFonts w:hint="eastAsia" w:ascii="仿宋" w:hAnsi="仿宋" w:eastAsia="仿宋" w:cs="仿宋"/>
                <w:kern w:val="0"/>
                <w:sz w:val="24"/>
                <w:szCs w:val="24"/>
              </w:rPr>
              <w:t>财政拨款的行政单位</w:t>
            </w:r>
          </w:p>
        </w:tc>
      </w:tr>
      <w:tr w14:paraId="43474BEA">
        <w:tblPrEx>
          <w:tblCellMar>
            <w:top w:w="0" w:type="dxa"/>
            <w:left w:w="108" w:type="dxa"/>
            <w:bottom w:w="0" w:type="dxa"/>
            <w:right w:w="108" w:type="dxa"/>
          </w:tblCellMar>
        </w:tblPrEx>
        <w:trPr>
          <w:trHeight w:val="711" w:hRule="atLeast"/>
        </w:trPr>
        <w:tc>
          <w:tcPr>
            <w:tcW w:w="876" w:type="dxa"/>
            <w:tcBorders>
              <w:top w:val="nil"/>
              <w:left w:val="single" w:color="auto" w:sz="4" w:space="0"/>
              <w:bottom w:val="nil"/>
              <w:right w:val="single" w:color="auto" w:sz="4" w:space="0"/>
            </w:tcBorders>
            <w:vAlign w:val="center"/>
          </w:tcPr>
          <w:p w14:paraId="255F6142">
            <w:pPr>
              <w:widowControl/>
              <w:spacing w:line="600" w:lineRule="exact"/>
              <w:jc w:val="center"/>
              <w:rPr>
                <w:rFonts w:ascii="仿宋" w:hAnsi="仿宋" w:eastAsia="仿宋" w:cs="仿宋"/>
                <w:kern w:val="0"/>
                <w:sz w:val="24"/>
                <w:szCs w:val="24"/>
              </w:rPr>
            </w:pPr>
            <w:r>
              <w:rPr>
                <w:rFonts w:hint="eastAsia" w:ascii="仿宋" w:hAnsi="仿宋" w:eastAsia="仿宋" w:cs="仿宋"/>
                <w:kern w:val="0"/>
                <w:sz w:val="24"/>
                <w:szCs w:val="24"/>
              </w:rPr>
              <w:t>2</w:t>
            </w:r>
          </w:p>
        </w:tc>
        <w:tc>
          <w:tcPr>
            <w:tcW w:w="5144" w:type="dxa"/>
            <w:tcBorders>
              <w:top w:val="nil"/>
              <w:left w:val="nil"/>
              <w:bottom w:val="nil"/>
              <w:right w:val="single" w:color="auto" w:sz="4" w:space="0"/>
            </w:tcBorders>
            <w:vAlign w:val="center"/>
          </w:tcPr>
          <w:p w14:paraId="446A3801">
            <w:pPr>
              <w:widowControl/>
              <w:spacing w:line="600" w:lineRule="exact"/>
              <w:rPr>
                <w:rFonts w:ascii="仿宋" w:hAnsi="仿宋" w:eastAsia="仿宋" w:cs="仿宋"/>
                <w:kern w:val="0"/>
                <w:sz w:val="24"/>
                <w:szCs w:val="24"/>
              </w:rPr>
            </w:pPr>
            <w:r>
              <w:rPr>
                <w:rFonts w:hint="eastAsia" w:ascii="仿宋" w:hAnsi="仿宋" w:eastAsia="仿宋" w:cs="仿宋"/>
                <w:kern w:val="0"/>
                <w:sz w:val="24"/>
                <w:szCs w:val="24"/>
              </w:rPr>
              <w:t>锡林郭勒盟公安局阿尔善公安分局</w:t>
            </w:r>
          </w:p>
        </w:tc>
        <w:tc>
          <w:tcPr>
            <w:tcW w:w="3327" w:type="dxa"/>
            <w:tcBorders>
              <w:top w:val="nil"/>
              <w:left w:val="nil"/>
              <w:bottom w:val="nil"/>
              <w:right w:val="single" w:color="auto" w:sz="4" w:space="0"/>
            </w:tcBorders>
            <w:vAlign w:val="center"/>
          </w:tcPr>
          <w:p w14:paraId="0A213E81">
            <w:pPr>
              <w:widowControl/>
              <w:spacing w:line="600" w:lineRule="exact"/>
              <w:rPr>
                <w:rFonts w:ascii="仿宋" w:hAnsi="仿宋" w:eastAsia="仿宋" w:cs="仿宋"/>
                <w:kern w:val="0"/>
                <w:sz w:val="24"/>
                <w:szCs w:val="24"/>
              </w:rPr>
            </w:pPr>
            <w:r>
              <w:rPr>
                <w:rFonts w:hint="eastAsia" w:ascii="仿宋" w:hAnsi="仿宋" w:eastAsia="仿宋" w:cs="仿宋"/>
                <w:kern w:val="0"/>
                <w:sz w:val="24"/>
                <w:szCs w:val="24"/>
              </w:rPr>
              <w:t>财政拨款的行政单位</w:t>
            </w:r>
          </w:p>
        </w:tc>
      </w:tr>
      <w:tr w14:paraId="5B084174">
        <w:tblPrEx>
          <w:tblCellMar>
            <w:top w:w="0" w:type="dxa"/>
            <w:left w:w="108" w:type="dxa"/>
            <w:bottom w:w="0" w:type="dxa"/>
            <w:right w:w="108" w:type="dxa"/>
          </w:tblCellMar>
        </w:tblPrEx>
        <w:trPr>
          <w:trHeight w:val="702" w:hRule="atLeast"/>
        </w:trPr>
        <w:tc>
          <w:tcPr>
            <w:tcW w:w="876" w:type="dxa"/>
            <w:tcBorders>
              <w:top w:val="nil"/>
              <w:left w:val="single" w:color="auto" w:sz="4" w:space="0"/>
              <w:bottom w:val="nil"/>
              <w:right w:val="single" w:color="auto" w:sz="4" w:space="0"/>
            </w:tcBorders>
            <w:vAlign w:val="center"/>
          </w:tcPr>
          <w:p w14:paraId="0541953A">
            <w:pPr>
              <w:widowControl/>
              <w:spacing w:line="600" w:lineRule="exact"/>
              <w:jc w:val="center"/>
              <w:rPr>
                <w:rFonts w:ascii="仿宋" w:hAnsi="仿宋" w:eastAsia="仿宋" w:cs="仿宋"/>
                <w:kern w:val="0"/>
                <w:sz w:val="24"/>
                <w:szCs w:val="24"/>
              </w:rPr>
            </w:pPr>
            <w:r>
              <w:rPr>
                <w:rFonts w:hint="eastAsia" w:ascii="仿宋" w:hAnsi="仿宋" w:eastAsia="仿宋" w:cs="仿宋"/>
                <w:kern w:val="0"/>
                <w:sz w:val="24"/>
                <w:szCs w:val="24"/>
              </w:rPr>
              <w:t>3</w:t>
            </w:r>
          </w:p>
        </w:tc>
        <w:tc>
          <w:tcPr>
            <w:tcW w:w="5144" w:type="dxa"/>
            <w:tcBorders>
              <w:top w:val="nil"/>
              <w:left w:val="nil"/>
              <w:bottom w:val="nil"/>
              <w:right w:val="single" w:color="auto" w:sz="4" w:space="0"/>
            </w:tcBorders>
            <w:vAlign w:val="center"/>
          </w:tcPr>
          <w:p w14:paraId="6D980A3F">
            <w:pPr>
              <w:widowControl/>
              <w:spacing w:line="600" w:lineRule="exact"/>
              <w:rPr>
                <w:rFonts w:ascii="仿宋" w:hAnsi="仿宋" w:eastAsia="仿宋" w:cs="仿宋"/>
                <w:kern w:val="0"/>
                <w:sz w:val="24"/>
                <w:szCs w:val="24"/>
              </w:rPr>
            </w:pPr>
            <w:r>
              <w:rPr>
                <w:rFonts w:hint="eastAsia" w:ascii="仿宋" w:hAnsi="仿宋" w:eastAsia="仿宋" w:cs="仿宋"/>
                <w:kern w:val="0"/>
                <w:sz w:val="24"/>
                <w:szCs w:val="24"/>
              </w:rPr>
              <w:t>锡盟公安局交通管理支队</w:t>
            </w:r>
          </w:p>
        </w:tc>
        <w:tc>
          <w:tcPr>
            <w:tcW w:w="3327" w:type="dxa"/>
            <w:tcBorders>
              <w:top w:val="nil"/>
              <w:left w:val="nil"/>
              <w:bottom w:val="nil"/>
              <w:right w:val="single" w:color="auto" w:sz="4" w:space="0"/>
            </w:tcBorders>
            <w:vAlign w:val="center"/>
          </w:tcPr>
          <w:p w14:paraId="75F9416E">
            <w:pPr>
              <w:widowControl/>
              <w:spacing w:line="600" w:lineRule="exact"/>
              <w:rPr>
                <w:rFonts w:ascii="仿宋" w:hAnsi="仿宋" w:eastAsia="仿宋" w:cs="仿宋"/>
                <w:kern w:val="0"/>
                <w:sz w:val="24"/>
                <w:szCs w:val="24"/>
              </w:rPr>
            </w:pPr>
            <w:r>
              <w:rPr>
                <w:rFonts w:hint="eastAsia" w:ascii="仿宋" w:hAnsi="仿宋" w:eastAsia="仿宋" w:cs="仿宋"/>
                <w:kern w:val="0"/>
                <w:sz w:val="24"/>
                <w:szCs w:val="24"/>
              </w:rPr>
              <w:t>财政拨款的行政单位</w:t>
            </w:r>
          </w:p>
        </w:tc>
      </w:tr>
      <w:tr w14:paraId="65EE4848">
        <w:tblPrEx>
          <w:tblCellMar>
            <w:top w:w="0" w:type="dxa"/>
            <w:left w:w="108" w:type="dxa"/>
            <w:bottom w:w="0" w:type="dxa"/>
            <w:right w:w="108" w:type="dxa"/>
          </w:tblCellMar>
        </w:tblPrEx>
        <w:trPr>
          <w:trHeight w:val="639" w:hRule="atLeast"/>
        </w:trPr>
        <w:tc>
          <w:tcPr>
            <w:tcW w:w="876" w:type="dxa"/>
            <w:tcBorders>
              <w:top w:val="nil"/>
              <w:left w:val="single" w:color="auto" w:sz="4" w:space="0"/>
              <w:bottom w:val="nil"/>
              <w:right w:val="single" w:color="auto" w:sz="4" w:space="0"/>
            </w:tcBorders>
            <w:vAlign w:val="center"/>
          </w:tcPr>
          <w:p w14:paraId="7F2C6579">
            <w:pPr>
              <w:widowControl/>
              <w:spacing w:line="600" w:lineRule="exact"/>
              <w:jc w:val="center"/>
              <w:rPr>
                <w:rFonts w:ascii="仿宋" w:hAnsi="仿宋" w:eastAsia="仿宋" w:cs="仿宋"/>
                <w:kern w:val="0"/>
                <w:sz w:val="24"/>
                <w:szCs w:val="24"/>
              </w:rPr>
            </w:pPr>
            <w:r>
              <w:rPr>
                <w:rFonts w:hint="eastAsia" w:ascii="仿宋" w:hAnsi="仿宋" w:eastAsia="仿宋" w:cs="仿宋"/>
                <w:kern w:val="0"/>
                <w:sz w:val="24"/>
                <w:szCs w:val="24"/>
              </w:rPr>
              <w:t>4</w:t>
            </w:r>
          </w:p>
        </w:tc>
        <w:tc>
          <w:tcPr>
            <w:tcW w:w="5144" w:type="dxa"/>
            <w:tcBorders>
              <w:top w:val="nil"/>
              <w:left w:val="nil"/>
              <w:bottom w:val="nil"/>
              <w:right w:val="single" w:color="auto" w:sz="4" w:space="0"/>
            </w:tcBorders>
            <w:vAlign w:val="center"/>
          </w:tcPr>
          <w:p w14:paraId="6495EFC5">
            <w:pPr>
              <w:widowControl/>
              <w:spacing w:line="600" w:lineRule="exact"/>
              <w:rPr>
                <w:rFonts w:ascii="仿宋" w:hAnsi="仿宋" w:eastAsia="仿宋" w:cs="仿宋"/>
                <w:kern w:val="0"/>
                <w:sz w:val="24"/>
                <w:szCs w:val="24"/>
              </w:rPr>
            </w:pPr>
            <w:r>
              <w:rPr>
                <w:rFonts w:hint="eastAsia" w:ascii="仿宋" w:hAnsi="仿宋" w:eastAsia="仿宋" w:cs="仿宋"/>
                <w:kern w:val="0"/>
                <w:sz w:val="24"/>
                <w:szCs w:val="24"/>
              </w:rPr>
              <w:t>锡林郭勒盟公安局留置看护</w:t>
            </w:r>
            <w:r>
              <w:rPr>
                <w:rFonts w:hint="eastAsia" w:ascii="仿宋" w:hAnsi="仿宋" w:eastAsia="仿宋" w:cs="仿宋"/>
                <w:kern w:val="0"/>
                <w:sz w:val="24"/>
                <w:szCs w:val="24"/>
                <w:lang w:val="en-US" w:eastAsia="zh-CN"/>
              </w:rPr>
              <w:t>监管</w:t>
            </w:r>
            <w:r>
              <w:rPr>
                <w:rFonts w:hint="eastAsia" w:ascii="仿宋" w:hAnsi="仿宋" w:eastAsia="仿宋" w:cs="仿宋"/>
                <w:kern w:val="0"/>
                <w:sz w:val="24"/>
                <w:szCs w:val="24"/>
              </w:rPr>
              <w:t>中心</w:t>
            </w:r>
          </w:p>
        </w:tc>
        <w:tc>
          <w:tcPr>
            <w:tcW w:w="3327" w:type="dxa"/>
            <w:tcBorders>
              <w:top w:val="nil"/>
              <w:left w:val="nil"/>
              <w:bottom w:val="nil"/>
              <w:right w:val="single" w:color="auto" w:sz="4" w:space="0"/>
            </w:tcBorders>
            <w:vAlign w:val="center"/>
          </w:tcPr>
          <w:p w14:paraId="2F31DD05">
            <w:pPr>
              <w:widowControl/>
              <w:spacing w:line="600" w:lineRule="exact"/>
              <w:rPr>
                <w:rFonts w:ascii="仿宋" w:hAnsi="仿宋" w:eastAsia="仿宋" w:cs="仿宋"/>
                <w:kern w:val="0"/>
                <w:sz w:val="24"/>
                <w:szCs w:val="24"/>
              </w:rPr>
            </w:pPr>
            <w:r>
              <w:rPr>
                <w:rFonts w:hint="eastAsia" w:ascii="仿宋" w:hAnsi="仿宋" w:eastAsia="仿宋" w:cs="仿宋"/>
                <w:kern w:val="0"/>
                <w:sz w:val="24"/>
                <w:szCs w:val="24"/>
              </w:rPr>
              <w:t>参照公务员法管理事业单位</w:t>
            </w:r>
          </w:p>
        </w:tc>
      </w:tr>
      <w:tr w14:paraId="4ECA04B1">
        <w:tblPrEx>
          <w:tblCellMar>
            <w:top w:w="0" w:type="dxa"/>
            <w:left w:w="108" w:type="dxa"/>
            <w:bottom w:w="0" w:type="dxa"/>
            <w:right w:w="108" w:type="dxa"/>
          </w:tblCellMar>
        </w:tblPrEx>
        <w:trPr>
          <w:trHeight w:val="689" w:hRule="atLeast"/>
        </w:trPr>
        <w:tc>
          <w:tcPr>
            <w:tcW w:w="876" w:type="dxa"/>
            <w:tcBorders>
              <w:top w:val="nil"/>
              <w:left w:val="single" w:color="auto" w:sz="4" w:space="0"/>
              <w:bottom w:val="nil"/>
              <w:right w:val="single" w:color="auto" w:sz="4" w:space="0"/>
            </w:tcBorders>
            <w:vAlign w:val="center"/>
          </w:tcPr>
          <w:p w14:paraId="32E98DC2">
            <w:pPr>
              <w:widowControl/>
              <w:spacing w:line="600" w:lineRule="exact"/>
              <w:jc w:val="center"/>
              <w:rPr>
                <w:rFonts w:ascii="仿宋" w:hAnsi="仿宋" w:eastAsia="仿宋" w:cs="仿宋"/>
                <w:kern w:val="0"/>
                <w:sz w:val="24"/>
                <w:szCs w:val="24"/>
              </w:rPr>
            </w:pPr>
            <w:r>
              <w:rPr>
                <w:rFonts w:hint="eastAsia" w:ascii="仿宋" w:hAnsi="仿宋" w:eastAsia="仿宋" w:cs="仿宋"/>
                <w:kern w:val="0"/>
                <w:sz w:val="24"/>
                <w:szCs w:val="24"/>
              </w:rPr>
              <w:t>5</w:t>
            </w:r>
          </w:p>
        </w:tc>
        <w:tc>
          <w:tcPr>
            <w:tcW w:w="5144" w:type="dxa"/>
            <w:tcBorders>
              <w:top w:val="nil"/>
              <w:left w:val="nil"/>
              <w:bottom w:val="nil"/>
              <w:right w:val="single" w:color="auto" w:sz="4" w:space="0"/>
            </w:tcBorders>
            <w:vAlign w:val="center"/>
          </w:tcPr>
          <w:p w14:paraId="3C70C571">
            <w:pPr>
              <w:widowControl/>
              <w:spacing w:line="600" w:lineRule="exact"/>
              <w:rPr>
                <w:rFonts w:ascii="仿宋" w:hAnsi="仿宋" w:eastAsia="仿宋" w:cs="仿宋"/>
                <w:kern w:val="0"/>
                <w:sz w:val="24"/>
                <w:szCs w:val="24"/>
              </w:rPr>
            </w:pPr>
            <w:r>
              <w:rPr>
                <w:rFonts w:hint="eastAsia" w:ascii="仿宋" w:hAnsi="仿宋" w:eastAsia="仿宋" w:cs="仿宋"/>
                <w:kern w:val="0"/>
                <w:sz w:val="24"/>
                <w:szCs w:val="24"/>
              </w:rPr>
              <w:t>锡林郭勒盟公安局互联网监控中心</w:t>
            </w:r>
          </w:p>
        </w:tc>
        <w:tc>
          <w:tcPr>
            <w:tcW w:w="3327" w:type="dxa"/>
            <w:tcBorders>
              <w:top w:val="nil"/>
              <w:left w:val="nil"/>
              <w:bottom w:val="nil"/>
              <w:right w:val="single" w:color="auto" w:sz="4" w:space="0"/>
            </w:tcBorders>
            <w:vAlign w:val="center"/>
          </w:tcPr>
          <w:p w14:paraId="1AC61000">
            <w:pPr>
              <w:widowControl/>
              <w:spacing w:line="600" w:lineRule="exact"/>
              <w:rPr>
                <w:rFonts w:ascii="仿宋" w:hAnsi="仿宋" w:eastAsia="仿宋" w:cs="仿宋"/>
                <w:kern w:val="0"/>
                <w:sz w:val="24"/>
                <w:szCs w:val="24"/>
              </w:rPr>
            </w:pPr>
            <w:r>
              <w:rPr>
                <w:rFonts w:hint="eastAsia" w:ascii="仿宋" w:hAnsi="仿宋" w:eastAsia="仿宋" w:cs="仿宋"/>
                <w:kern w:val="0"/>
                <w:sz w:val="24"/>
                <w:szCs w:val="24"/>
              </w:rPr>
              <w:t>财政</w:t>
            </w:r>
            <w:r>
              <w:rPr>
                <w:rFonts w:hint="eastAsia" w:ascii="仿宋" w:hAnsi="仿宋" w:eastAsia="仿宋" w:cs="仿宋"/>
                <w:kern w:val="0"/>
                <w:sz w:val="24"/>
                <w:szCs w:val="24"/>
                <w:lang w:val="en-US" w:eastAsia="zh-CN"/>
              </w:rPr>
              <w:t>全额</w:t>
            </w:r>
            <w:r>
              <w:rPr>
                <w:rFonts w:hint="eastAsia" w:ascii="仿宋" w:hAnsi="仿宋" w:eastAsia="仿宋" w:cs="仿宋"/>
                <w:kern w:val="0"/>
                <w:sz w:val="24"/>
                <w:szCs w:val="24"/>
              </w:rPr>
              <w:t>拨款的事业单位</w:t>
            </w:r>
          </w:p>
        </w:tc>
      </w:tr>
      <w:tr w14:paraId="3FDC0366">
        <w:tblPrEx>
          <w:tblCellMar>
            <w:top w:w="0" w:type="dxa"/>
            <w:left w:w="108" w:type="dxa"/>
            <w:bottom w:w="0" w:type="dxa"/>
            <w:right w:w="108" w:type="dxa"/>
          </w:tblCellMar>
        </w:tblPrEx>
        <w:trPr>
          <w:trHeight w:val="814" w:hRule="atLeast"/>
        </w:trPr>
        <w:tc>
          <w:tcPr>
            <w:tcW w:w="876" w:type="dxa"/>
            <w:tcBorders>
              <w:top w:val="nil"/>
              <w:left w:val="single" w:color="auto" w:sz="4" w:space="0"/>
              <w:bottom w:val="single" w:color="auto" w:sz="4" w:space="0"/>
              <w:right w:val="single" w:color="auto" w:sz="4" w:space="0"/>
            </w:tcBorders>
            <w:vAlign w:val="center"/>
          </w:tcPr>
          <w:p w14:paraId="62C57F51">
            <w:pPr>
              <w:widowControl/>
              <w:spacing w:line="600" w:lineRule="exact"/>
              <w:jc w:val="center"/>
              <w:rPr>
                <w:rFonts w:hint="eastAsia" w:ascii="仿宋" w:hAnsi="仿宋" w:eastAsia="仿宋" w:cs="仿宋"/>
                <w:kern w:val="0"/>
                <w:sz w:val="24"/>
                <w:szCs w:val="24"/>
              </w:rPr>
            </w:pPr>
            <w:r>
              <w:rPr>
                <w:rFonts w:hint="eastAsia" w:ascii="仿宋" w:hAnsi="仿宋" w:eastAsia="仿宋" w:cs="仿宋"/>
                <w:kern w:val="0"/>
                <w:sz w:val="24"/>
                <w:szCs w:val="24"/>
              </w:rPr>
              <w:t>6</w:t>
            </w:r>
          </w:p>
        </w:tc>
        <w:tc>
          <w:tcPr>
            <w:tcW w:w="5144" w:type="dxa"/>
            <w:tcBorders>
              <w:top w:val="nil"/>
              <w:left w:val="nil"/>
              <w:bottom w:val="single" w:color="auto" w:sz="4" w:space="0"/>
              <w:right w:val="single" w:color="auto" w:sz="4" w:space="0"/>
            </w:tcBorders>
            <w:vAlign w:val="center"/>
          </w:tcPr>
          <w:p w14:paraId="32FBA874">
            <w:pPr>
              <w:widowControl/>
              <w:spacing w:line="600" w:lineRule="exact"/>
              <w:rPr>
                <w:rFonts w:hint="eastAsia" w:ascii="仿宋" w:hAnsi="仿宋" w:eastAsia="仿宋" w:cs="仿宋"/>
                <w:kern w:val="0"/>
                <w:sz w:val="24"/>
                <w:szCs w:val="24"/>
              </w:rPr>
            </w:pPr>
            <w:r>
              <w:rPr>
                <w:rFonts w:hint="eastAsia" w:ascii="仿宋" w:hAnsi="仿宋" w:eastAsia="仿宋" w:cs="仿宋"/>
                <w:kern w:val="0"/>
                <w:sz w:val="24"/>
                <w:szCs w:val="24"/>
              </w:rPr>
              <w:t>锡林郭勒盟公安局</w:t>
            </w:r>
            <w:r>
              <w:rPr>
                <w:rFonts w:hint="eastAsia" w:eastAsia="仿宋_GB2312" w:cstheme="minorBidi"/>
                <w:sz w:val="24"/>
                <w:szCs w:val="24"/>
                <w:lang w:val="en-US" w:eastAsia="zh-CN"/>
              </w:rPr>
              <w:t>交管机动车</w:t>
            </w:r>
            <w:r>
              <w:rPr>
                <w:rFonts w:hint="eastAsia" w:ascii="仿宋" w:hAnsi="仿宋" w:eastAsia="仿宋" w:cs="仿宋"/>
                <w:kern w:val="0"/>
                <w:sz w:val="24"/>
                <w:szCs w:val="24"/>
              </w:rPr>
              <w:t>驾驶员考试中心</w:t>
            </w:r>
          </w:p>
        </w:tc>
        <w:tc>
          <w:tcPr>
            <w:tcW w:w="3327" w:type="dxa"/>
            <w:tcBorders>
              <w:top w:val="nil"/>
              <w:left w:val="nil"/>
              <w:bottom w:val="single" w:color="auto" w:sz="4" w:space="0"/>
              <w:right w:val="single" w:color="auto" w:sz="4" w:space="0"/>
            </w:tcBorders>
            <w:vAlign w:val="center"/>
          </w:tcPr>
          <w:p w14:paraId="74BA9594">
            <w:pPr>
              <w:widowControl/>
              <w:spacing w:line="600" w:lineRule="exact"/>
              <w:rPr>
                <w:rFonts w:hint="eastAsia" w:ascii="仿宋" w:hAnsi="仿宋" w:eastAsia="仿宋" w:cs="仿宋"/>
                <w:kern w:val="0"/>
                <w:sz w:val="24"/>
                <w:szCs w:val="24"/>
              </w:rPr>
            </w:pPr>
            <w:r>
              <w:rPr>
                <w:rFonts w:hint="eastAsia" w:ascii="仿宋" w:hAnsi="仿宋" w:eastAsia="仿宋" w:cs="仿宋"/>
                <w:kern w:val="0"/>
                <w:sz w:val="24"/>
                <w:szCs w:val="24"/>
              </w:rPr>
              <w:t>财政</w:t>
            </w:r>
            <w:r>
              <w:rPr>
                <w:rFonts w:hint="eastAsia" w:ascii="仿宋" w:hAnsi="仿宋" w:eastAsia="仿宋" w:cs="仿宋"/>
                <w:kern w:val="0"/>
                <w:sz w:val="24"/>
                <w:szCs w:val="24"/>
                <w:lang w:val="en-US" w:eastAsia="zh-CN"/>
              </w:rPr>
              <w:t>全额</w:t>
            </w:r>
            <w:r>
              <w:rPr>
                <w:rFonts w:hint="eastAsia" w:ascii="仿宋" w:hAnsi="仿宋" w:eastAsia="仿宋" w:cs="仿宋"/>
                <w:kern w:val="0"/>
                <w:sz w:val="24"/>
                <w:szCs w:val="24"/>
              </w:rPr>
              <w:t>拨款的事业单位</w:t>
            </w:r>
          </w:p>
        </w:tc>
      </w:tr>
    </w:tbl>
    <w:p w14:paraId="4F7CF801">
      <w:pPr>
        <w:pStyle w:val="2"/>
        <w:rPr>
          <w:rFonts w:hint="eastAsia"/>
        </w:rPr>
      </w:pPr>
    </w:p>
    <w:p w14:paraId="30AF12DB">
      <w:pPr>
        <w:pageBreakBefore w:val="0"/>
        <w:numPr>
          <w:ilvl w:val="0"/>
          <w:numId w:val="2"/>
        </w:numPr>
        <w:kinsoku/>
        <w:wordWrap/>
        <w:overflowPunct/>
        <w:topLinePunct w:val="0"/>
        <w:bidi w:val="0"/>
        <w:spacing w:line="600" w:lineRule="exact"/>
        <w:ind w:left="17" w:leftChars="8" w:firstLine="624" w:firstLineChars="195"/>
        <w:rPr>
          <w:rFonts w:hint="eastAsia" w:eastAsia="黑体" w:cs="黑体"/>
          <w:b w:val="0"/>
          <w:bCs w:val="0"/>
          <w:sz w:val="32"/>
          <w:szCs w:val="36"/>
        </w:rPr>
      </w:pPr>
      <w:r>
        <w:rPr>
          <w:rFonts w:hint="eastAsia" w:eastAsia="黑体" w:cs="黑体"/>
          <w:b w:val="0"/>
          <w:bCs w:val="0"/>
          <w:sz w:val="32"/>
          <w:szCs w:val="36"/>
          <w:lang w:val="en-US" w:eastAsia="zh-CN"/>
        </w:rPr>
        <w:t>2025年锡林郭勒盟公安局</w:t>
      </w:r>
      <w:r>
        <w:rPr>
          <w:rFonts w:hint="eastAsia" w:eastAsia="黑体" w:cs="黑体"/>
          <w:b w:val="0"/>
          <w:bCs w:val="0"/>
          <w:sz w:val="32"/>
          <w:szCs w:val="36"/>
        </w:rPr>
        <w:t>主要工作任务及目标</w:t>
      </w:r>
    </w:p>
    <w:p w14:paraId="53047C60">
      <w:pPr>
        <w:autoSpaceDE w:val="0"/>
        <w:autoSpaceDN w:val="0"/>
        <w:spacing w:line="600" w:lineRule="exact"/>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1、</w:t>
      </w:r>
      <w:r>
        <w:rPr>
          <w:rFonts w:hint="eastAsia" w:ascii="仿宋" w:hAnsi="仿宋" w:eastAsia="仿宋" w:cs="仿宋"/>
          <w:color w:val="000000"/>
          <w:sz w:val="32"/>
          <w:szCs w:val="32"/>
          <w:lang w:val="en-US" w:eastAsia="zh-CN"/>
        </w:rPr>
        <w:t>维护政治安全，</w:t>
      </w:r>
      <w:r>
        <w:rPr>
          <w:rFonts w:hint="eastAsia" w:ascii="仿宋" w:hAnsi="仿宋" w:eastAsia="仿宋" w:cs="仿宋"/>
          <w:color w:val="000000"/>
          <w:sz w:val="32"/>
          <w:szCs w:val="32"/>
        </w:rPr>
        <w:t>强化反恐维稳工作。</w:t>
      </w:r>
    </w:p>
    <w:p w14:paraId="0CFB272C">
      <w:pPr>
        <w:autoSpaceDE w:val="0"/>
        <w:autoSpaceDN w:val="0"/>
        <w:spacing w:line="600" w:lineRule="exact"/>
        <w:ind w:firstLine="640" w:firstLineChars="200"/>
        <w:rPr>
          <w:rFonts w:hint="eastAsia" w:ascii="仿宋" w:hAnsi="仿宋" w:eastAsia="仿宋" w:cs="仿宋"/>
          <w:color w:val="000000"/>
          <w:sz w:val="32"/>
          <w:szCs w:val="32"/>
        </w:rPr>
      </w:pPr>
      <w:r>
        <w:rPr>
          <w:rFonts w:hint="eastAsia" w:ascii="仿宋" w:hAnsi="仿宋" w:eastAsia="仿宋" w:cs="仿宋"/>
          <w:sz w:val="32"/>
          <w:szCs w:val="32"/>
        </w:rPr>
        <w:t>2、打防管控并举，</w:t>
      </w:r>
      <w:r>
        <w:rPr>
          <w:rFonts w:hint="eastAsia" w:ascii="仿宋" w:hAnsi="仿宋" w:eastAsia="仿宋" w:cs="仿宋"/>
          <w:sz w:val="32"/>
          <w:szCs w:val="32"/>
          <w:lang w:val="en-US" w:eastAsia="zh-CN"/>
        </w:rPr>
        <w:t>维护</w:t>
      </w:r>
      <w:r>
        <w:rPr>
          <w:rFonts w:hint="eastAsia" w:ascii="仿宋" w:hAnsi="仿宋" w:eastAsia="仿宋" w:cs="仿宋"/>
          <w:sz w:val="32"/>
          <w:szCs w:val="32"/>
        </w:rPr>
        <w:t>社会大局长治久安。</w:t>
      </w:r>
    </w:p>
    <w:p w14:paraId="4B5843CB">
      <w:pPr>
        <w:autoSpaceDE w:val="0"/>
        <w:autoSpaceDN w:val="0"/>
        <w:spacing w:line="600" w:lineRule="exact"/>
        <w:ind w:firstLine="640" w:firstLineChars="200"/>
        <w:rPr>
          <w:rFonts w:hint="eastAsia" w:ascii="仿宋" w:hAnsi="仿宋" w:eastAsia="仿宋" w:cs="仿宋"/>
          <w:b w:val="0"/>
          <w:bCs w:val="0"/>
          <w:sz w:val="36"/>
          <w:szCs w:val="36"/>
        </w:rPr>
      </w:pPr>
      <w:r>
        <w:rPr>
          <w:rFonts w:hint="eastAsia" w:ascii="仿宋" w:hAnsi="仿宋" w:eastAsia="仿宋" w:cs="仿宋"/>
          <w:sz w:val="32"/>
          <w:szCs w:val="32"/>
        </w:rPr>
        <w:t>3、加强队伍建设，提升履职能力和水平。</w:t>
      </w:r>
    </w:p>
    <w:p w14:paraId="1318800F">
      <w:pPr>
        <w:pStyle w:val="7"/>
        <w:pageBreakBefore w:val="0"/>
        <w:tabs>
          <w:tab w:val="left" w:pos="4392"/>
        </w:tabs>
        <w:kinsoku/>
        <w:wordWrap/>
        <w:overflowPunct/>
        <w:topLinePunct w:val="0"/>
        <w:bidi w:val="0"/>
        <w:spacing w:before="0" w:after="0" w:line="600" w:lineRule="exact"/>
        <w:jc w:val="center"/>
        <w:rPr>
          <w:rFonts w:hint="eastAsia" w:ascii="Arial Unicode MS" w:hAnsi="Arial Unicode MS" w:eastAsia="Arial Unicode MS" w:cs="Arial Unicode MS"/>
          <w:b w:val="0"/>
          <w:bCs w:val="0"/>
          <w:sz w:val="36"/>
          <w:szCs w:val="36"/>
        </w:rPr>
      </w:pPr>
    </w:p>
    <w:p w14:paraId="0E38A09D">
      <w:pPr>
        <w:pStyle w:val="7"/>
        <w:pageBreakBefore w:val="0"/>
        <w:tabs>
          <w:tab w:val="left" w:pos="4392"/>
        </w:tabs>
        <w:kinsoku/>
        <w:wordWrap/>
        <w:overflowPunct/>
        <w:topLinePunct w:val="0"/>
        <w:bidi w:val="0"/>
        <w:spacing w:before="0" w:after="0" w:line="600" w:lineRule="exact"/>
        <w:jc w:val="center"/>
        <w:rPr>
          <w:rFonts w:hint="eastAsia" w:ascii="Arial Unicode MS" w:hAnsi="Arial Unicode MS" w:eastAsia="Arial Unicode MS" w:cs="Arial Unicode MS"/>
          <w:b w:val="0"/>
          <w:bCs w:val="0"/>
          <w:sz w:val="36"/>
          <w:szCs w:val="36"/>
        </w:rPr>
      </w:pPr>
      <w:r>
        <w:rPr>
          <w:rFonts w:hint="eastAsia" w:ascii="Arial Unicode MS" w:hAnsi="Arial Unicode MS" w:eastAsia="Arial Unicode MS" w:cs="Arial Unicode MS"/>
          <w:b w:val="0"/>
          <w:bCs w:val="0"/>
          <w:sz w:val="36"/>
          <w:szCs w:val="36"/>
        </w:rPr>
        <w:t>第二部分</w:t>
      </w:r>
      <w:r>
        <w:rPr>
          <w:rFonts w:hint="eastAsia" w:ascii="Arial Unicode MS" w:hAnsi="Arial Unicode MS" w:eastAsia="Arial Unicode MS" w:cs="Arial Unicode MS"/>
          <w:b w:val="0"/>
          <w:bCs w:val="0"/>
          <w:sz w:val="36"/>
          <w:szCs w:val="36"/>
          <w:lang w:val="en-US" w:eastAsia="zh-CN"/>
        </w:rPr>
        <w:t>2025</w:t>
      </w:r>
      <w:r>
        <w:rPr>
          <w:rFonts w:hint="eastAsia" w:ascii="Arial Unicode MS" w:hAnsi="Arial Unicode MS" w:eastAsia="Arial Unicode MS" w:cs="Arial Unicode MS"/>
          <w:b w:val="0"/>
          <w:bCs w:val="0"/>
          <w:sz w:val="36"/>
          <w:szCs w:val="36"/>
        </w:rPr>
        <w:t>年度部门预算情况说明</w:t>
      </w:r>
    </w:p>
    <w:p w14:paraId="0D3BC44C">
      <w:pPr>
        <w:pageBreakBefore w:val="0"/>
        <w:kinsoku/>
        <w:wordWrap/>
        <w:overflowPunct/>
        <w:topLinePunct w:val="0"/>
        <w:bidi w:val="0"/>
        <w:spacing w:line="600" w:lineRule="exact"/>
        <w:rPr>
          <w:rFonts w:hint="eastAsia" w:ascii="Arial Unicode MS" w:hAnsi="Arial Unicode MS" w:eastAsia="Arial Unicode MS" w:cs="Arial Unicode MS"/>
          <w:sz w:val="36"/>
          <w:szCs w:val="36"/>
        </w:rPr>
      </w:pPr>
    </w:p>
    <w:p w14:paraId="1879995F">
      <w:pPr>
        <w:pageBreakBefore w:val="0"/>
        <w:kinsoku/>
        <w:wordWrap/>
        <w:overflowPunct/>
        <w:topLinePunct w:val="0"/>
        <w:bidi w:val="0"/>
        <w:spacing w:line="600" w:lineRule="exact"/>
        <w:ind w:firstLine="640" w:firstLineChars="200"/>
        <w:outlineLvl w:val="0"/>
        <w:rPr>
          <w:rFonts w:eastAsia="黑体" w:cs="黑体"/>
          <w:b w:val="0"/>
          <w:bCs w:val="0"/>
          <w:sz w:val="32"/>
          <w:szCs w:val="36"/>
        </w:rPr>
      </w:pPr>
      <w:r>
        <w:rPr>
          <w:rFonts w:hint="eastAsia" w:eastAsia="黑体" w:cs="黑体"/>
          <w:b w:val="0"/>
          <w:bCs w:val="0"/>
          <w:sz w:val="32"/>
          <w:szCs w:val="36"/>
        </w:rPr>
        <w:t>一、收支预算总体情况说明</w:t>
      </w:r>
    </w:p>
    <w:p w14:paraId="0EE8660D">
      <w:pPr>
        <w:pStyle w:val="10"/>
        <w:pageBreakBefore w:val="0"/>
        <w:tabs>
          <w:tab w:val="left" w:pos="5840"/>
          <w:tab w:val="left" w:pos="7858"/>
          <w:tab w:val="left" w:pos="9328"/>
        </w:tabs>
        <w:kinsoku/>
        <w:wordWrap/>
        <w:overflowPunct/>
        <w:topLinePunct w:val="0"/>
        <w:bidi w:val="0"/>
        <w:spacing w:after="0"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lang w:val="en-US" w:eastAsia="zh-CN"/>
        </w:rPr>
        <w:t>锡林郭勒盟公安局2025</w:t>
      </w:r>
      <w:r>
        <w:rPr>
          <w:rFonts w:hint="eastAsia" w:ascii="仿宋_GB2312" w:hAnsi="仿宋_GB2312" w:eastAsia="仿宋_GB2312" w:cs="仿宋_GB2312"/>
          <w:sz w:val="32"/>
          <w:szCs w:val="32"/>
        </w:rPr>
        <w:t>年度收入、支出预算总计</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24152.61</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万元，与上年相比收、支预算总计各减少</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5043.52</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万元，减少</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17.27</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%。其中：</w:t>
      </w:r>
    </w:p>
    <w:p w14:paraId="61D08CAB">
      <w:pPr>
        <w:pStyle w:val="10"/>
        <w:pageBreakBefore w:val="0"/>
        <w:tabs>
          <w:tab w:val="left" w:pos="4275"/>
        </w:tabs>
        <w:kinsoku/>
        <w:wordWrap/>
        <w:overflowPunct/>
        <w:topLinePunct w:val="0"/>
        <w:bidi w:val="0"/>
        <w:spacing w:after="0" w:line="60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（一）收入预算总计</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24152.61</w:t>
      </w:r>
      <w:r>
        <w:rPr>
          <w:rFonts w:hint="eastAsia" w:ascii="仿宋" w:hAnsi="仿宋" w:eastAsia="仿宋" w:cs="仿宋"/>
          <w:sz w:val="32"/>
          <w:szCs w:val="32"/>
          <w:u w:val="single"/>
        </w:rPr>
        <w:t xml:space="preserve">  </w:t>
      </w:r>
      <w:r>
        <w:rPr>
          <w:rFonts w:hint="eastAsia" w:ascii="楷体" w:hAnsi="楷体" w:eastAsia="楷体" w:cs="楷体"/>
          <w:b/>
          <w:bCs/>
          <w:sz w:val="32"/>
          <w:szCs w:val="32"/>
        </w:rPr>
        <w:t>万元。包括：</w:t>
      </w:r>
    </w:p>
    <w:p w14:paraId="07FDEFB2">
      <w:pPr>
        <w:pStyle w:val="10"/>
        <w:pageBreakBefore w:val="0"/>
        <w:tabs>
          <w:tab w:val="left" w:pos="3792"/>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1．本年收入合计</w:t>
      </w:r>
      <w:r>
        <w:rPr>
          <w:rFonts w:hint="default" w:ascii="Times New Roman" w:hAnsi="Times New Roman" w:eastAsia="仿宋_GB2312" w:cs="Times New Roman"/>
          <w:sz w:val="32"/>
          <w:szCs w:val="32"/>
          <w:u w:val="single"/>
        </w:rPr>
        <w:t xml:space="preserve"> </w:t>
      </w:r>
      <w:r>
        <w:rPr>
          <w:rFonts w:hint="eastAsia" w:ascii="仿宋" w:hAnsi="仿宋" w:eastAsia="仿宋" w:cs="仿宋"/>
          <w:sz w:val="32"/>
          <w:szCs w:val="32"/>
          <w:u w:val="single"/>
          <w:lang w:val="en-US" w:eastAsia="zh-CN"/>
        </w:rPr>
        <w:t>24152.61</w:t>
      </w:r>
      <w:r>
        <w:rPr>
          <w:rFonts w:hint="eastAsia" w:ascii="仿宋" w:hAnsi="仿宋" w:eastAsia="仿宋" w:cs="仿宋"/>
          <w:sz w:val="32"/>
          <w:szCs w:val="32"/>
          <w:u w:val="single"/>
        </w:rPr>
        <w:t xml:space="preserve"> </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w:t>
      </w:r>
    </w:p>
    <w:p w14:paraId="1B9384D9">
      <w:pPr>
        <w:pStyle w:val="10"/>
        <w:pageBreakBefore w:val="0"/>
        <w:tabs>
          <w:tab w:val="left" w:pos="1389"/>
          <w:tab w:val="left" w:pos="4911"/>
          <w:tab w:val="left" w:pos="5898"/>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（1）一般公共预算拨款收入</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22065.21</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万元，与上年相比减少</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3783.77</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万元，减少</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14.64</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%。主要原因是</w:t>
      </w:r>
      <w:r>
        <w:rPr>
          <w:rFonts w:hint="eastAsia" w:eastAsia="仿宋_GB2312"/>
          <w:sz w:val="32"/>
          <w:szCs w:val="32"/>
        </w:rPr>
        <w:t>人员及项目经费</w:t>
      </w:r>
      <w:r>
        <w:rPr>
          <w:rFonts w:hint="eastAsia" w:eastAsia="仿宋_GB2312"/>
          <w:sz w:val="32"/>
          <w:szCs w:val="32"/>
          <w:lang w:val="en-US" w:eastAsia="zh-CN"/>
        </w:rPr>
        <w:t>减少</w:t>
      </w:r>
      <w:r>
        <w:rPr>
          <w:rFonts w:hint="default" w:ascii="Times New Roman" w:hAnsi="Times New Roman" w:eastAsia="仿宋_GB2312" w:cs="Times New Roman"/>
          <w:sz w:val="32"/>
          <w:szCs w:val="32"/>
        </w:rPr>
        <w:t>。</w:t>
      </w:r>
    </w:p>
    <w:p w14:paraId="52609580">
      <w:pPr>
        <w:pStyle w:val="10"/>
        <w:pageBreakBefore w:val="0"/>
        <w:tabs>
          <w:tab w:val="left" w:pos="1389"/>
          <w:tab w:val="left" w:pos="4911"/>
          <w:tab w:val="left" w:pos="5991"/>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（2）政府性基金预算拨款收入</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万元，与上年相比增加（减少）</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万元，增长（减少）</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w:t>
      </w:r>
    </w:p>
    <w:p w14:paraId="419A7FE8">
      <w:pPr>
        <w:pStyle w:val="10"/>
        <w:pageBreakBefore w:val="0"/>
        <w:tabs>
          <w:tab w:val="left" w:pos="1389"/>
          <w:tab w:val="left" w:pos="4911"/>
          <w:tab w:val="left" w:pos="6205"/>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（3）国有资本经营预算拨款收入</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万元，与上年相比增加（减少）</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万元，增长（减少）</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w:t>
      </w:r>
    </w:p>
    <w:p w14:paraId="557599FA">
      <w:pPr>
        <w:pStyle w:val="10"/>
        <w:pageBreakBefore w:val="0"/>
        <w:tabs>
          <w:tab w:val="left" w:pos="1389"/>
          <w:tab w:val="left" w:pos="4911"/>
          <w:tab w:val="left" w:pos="5898"/>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（4）财政专户管理资金收入</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万元，与上年相比增加（减少）</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rPr>
        <w:t>万元，增长（减少）</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w:t>
      </w:r>
    </w:p>
    <w:p w14:paraId="472167C7">
      <w:pPr>
        <w:pStyle w:val="10"/>
        <w:pageBreakBefore w:val="0"/>
        <w:tabs>
          <w:tab w:val="left" w:pos="3310"/>
          <w:tab w:val="left" w:pos="3807"/>
          <w:tab w:val="left" w:pos="9433"/>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（5）事业收入</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万元，与上年相比增加（减少）</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万元，增长（减少）</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w:t>
      </w:r>
    </w:p>
    <w:p w14:paraId="6A61307C">
      <w:pPr>
        <w:pStyle w:val="10"/>
        <w:pageBreakBefore w:val="0"/>
        <w:tabs>
          <w:tab w:val="left" w:pos="1389"/>
          <w:tab w:val="left" w:pos="4911"/>
          <w:tab w:val="left" w:pos="5900"/>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（6）事业单位经营收入</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万元，与上年相比增加（减少）</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万元，增长（减少）</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w:t>
      </w:r>
    </w:p>
    <w:p w14:paraId="6B4517E7">
      <w:pPr>
        <w:pStyle w:val="10"/>
        <w:pageBreakBefore w:val="0"/>
        <w:tabs>
          <w:tab w:val="left" w:pos="4320"/>
          <w:tab w:val="left" w:pos="9433"/>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（7）上级补助收入</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万元，与上年相比增加（减少）</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万元，增长（减少）</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ab/>
      </w:r>
      <w:r>
        <w:rPr>
          <w:rFonts w:hint="default" w:ascii="Times New Roman" w:hAnsi="Times New Roman" w:eastAsia="仿宋_GB2312" w:cs="Times New Roman"/>
          <w:sz w:val="32"/>
          <w:szCs w:val="32"/>
        </w:rPr>
        <w:t>%。</w:t>
      </w:r>
    </w:p>
    <w:p w14:paraId="78BE1B34">
      <w:pPr>
        <w:pStyle w:val="10"/>
        <w:pageBreakBefore w:val="0"/>
        <w:tabs>
          <w:tab w:val="left" w:pos="1389"/>
          <w:tab w:val="left" w:pos="4911"/>
          <w:tab w:val="left" w:pos="5900"/>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（8）附属单位上缴收入</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万元，与上年相比增加（减少）</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rPr>
        <w:t>万元，增长（减少）</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w:t>
      </w:r>
    </w:p>
    <w:p w14:paraId="4AAF6048">
      <w:pPr>
        <w:pStyle w:val="10"/>
        <w:pageBreakBefore w:val="0"/>
        <w:tabs>
          <w:tab w:val="left" w:pos="3310"/>
          <w:tab w:val="left" w:pos="4121"/>
          <w:tab w:val="left" w:pos="9431"/>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（9）其他收入</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万元，与上年相比增加（减少）</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万元，增长（减少）</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w:t>
      </w:r>
    </w:p>
    <w:p w14:paraId="6AAFD3C6">
      <w:pPr>
        <w:pStyle w:val="10"/>
        <w:pageBreakBefore w:val="0"/>
        <w:tabs>
          <w:tab w:val="left" w:pos="3310"/>
          <w:tab w:val="left" w:pos="4280"/>
          <w:tab w:val="left" w:pos="9431"/>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2．上年结转结余为</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2087.4</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万元。与上年相比减少</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1259.74</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万元，减少</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37.64</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%。主要原因是</w:t>
      </w:r>
      <w:r>
        <w:rPr>
          <w:rFonts w:hint="eastAsia" w:eastAsia="仿宋_GB2312" w:cs="Times New Roman"/>
          <w:sz w:val="32"/>
          <w:szCs w:val="32"/>
          <w:lang w:val="en-US" w:eastAsia="zh-CN"/>
        </w:rPr>
        <w:t>加快项目审核支付，提高资金使用效率</w:t>
      </w:r>
      <w:r>
        <w:rPr>
          <w:rFonts w:hint="default" w:ascii="Times New Roman" w:hAnsi="Times New Roman" w:eastAsia="仿宋_GB2312" w:cs="Times New Roman"/>
          <w:sz w:val="32"/>
          <w:szCs w:val="32"/>
        </w:rPr>
        <w:t>。</w:t>
      </w:r>
    </w:p>
    <w:p w14:paraId="0D47A497">
      <w:pPr>
        <w:pStyle w:val="10"/>
        <w:pageBreakBefore w:val="0"/>
        <w:tabs>
          <w:tab w:val="left" w:pos="4275"/>
        </w:tabs>
        <w:kinsoku/>
        <w:wordWrap/>
        <w:overflowPunct/>
        <w:topLinePunct w:val="0"/>
        <w:bidi w:val="0"/>
        <w:spacing w:after="0" w:line="60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（二）支出预算总计</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24152.61</w:t>
      </w:r>
      <w:r>
        <w:rPr>
          <w:rFonts w:hint="eastAsia" w:ascii="仿宋" w:hAnsi="仿宋" w:eastAsia="仿宋" w:cs="仿宋"/>
          <w:sz w:val="32"/>
          <w:szCs w:val="32"/>
          <w:u w:val="single"/>
        </w:rPr>
        <w:t xml:space="preserve">  </w:t>
      </w:r>
      <w:r>
        <w:rPr>
          <w:rFonts w:hint="eastAsia" w:ascii="楷体" w:hAnsi="楷体" w:eastAsia="楷体" w:cs="楷体"/>
          <w:b/>
          <w:bCs/>
          <w:sz w:val="32"/>
          <w:szCs w:val="32"/>
        </w:rPr>
        <w:t>万元。包括：</w:t>
      </w:r>
    </w:p>
    <w:p w14:paraId="0BFF7725">
      <w:pPr>
        <w:pStyle w:val="10"/>
        <w:pageBreakBefore w:val="0"/>
        <w:tabs>
          <w:tab w:val="left" w:pos="3792"/>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1．本年支出合计</w:t>
      </w:r>
      <w:r>
        <w:rPr>
          <w:rFonts w:hint="default" w:ascii="Times New Roman" w:hAnsi="Times New Roman" w:eastAsia="仿宋_GB2312" w:cs="Times New Roman"/>
          <w:sz w:val="32"/>
          <w:szCs w:val="32"/>
          <w:u w:val="single"/>
        </w:rPr>
        <w:t xml:space="preserve">  </w:t>
      </w:r>
      <w:r>
        <w:rPr>
          <w:rFonts w:hint="eastAsia" w:ascii="仿宋" w:hAnsi="仿宋" w:eastAsia="仿宋" w:cs="仿宋"/>
          <w:sz w:val="32"/>
          <w:szCs w:val="32"/>
          <w:u w:val="single"/>
          <w:lang w:val="en-US" w:eastAsia="zh-CN"/>
        </w:rPr>
        <w:t>24152.61</w:t>
      </w:r>
      <w:r>
        <w:rPr>
          <w:rFonts w:hint="eastAsia" w:ascii="仿宋" w:hAnsi="仿宋" w:eastAsia="仿宋" w:cs="仿宋"/>
          <w:sz w:val="32"/>
          <w:szCs w:val="32"/>
          <w:u w:val="single"/>
        </w:rPr>
        <w:t xml:space="preserve"> </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w:t>
      </w:r>
    </w:p>
    <w:p w14:paraId="2DA10CB4">
      <w:pPr>
        <w:pStyle w:val="10"/>
        <w:pageBreakBefore w:val="0"/>
        <w:tabs>
          <w:tab w:val="left" w:pos="3288"/>
          <w:tab w:val="left" w:pos="5641"/>
          <w:tab w:val="left" w:pos="6778"/>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（1）一般公共服务（类）支出</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万元，与上年相比减少</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7</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万元，减少</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100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%。主要原因是</w:t>
      </w:r>
      <w:r>
        <w:rPr>
          <w:rFonts w:hint="eastAsia" w:eastAsia="仿宋_GB2312" w:cs="Times New Roman"/>
          <w:sz w:val="32"/>
          <w:szCs w:val="32"/>
          <w:lang w:val="en-US" w:eastAsia="zh-CN"/>
        </w:rPr>
        <w:t>本年无补助经费</w:t>
      </w:r>
      <w:r>
        <w:rPr>
          <w:rFonts w:hint="default" w:ascii="Times New Roman" w:hAnsi="Times New Roman" w:eastAsia="仿宋_GB2312" w:cs="Times New Roman"/>
          <w:sz w:val="32"/>
          <w:szCs w:val="32"/>
        </w:rPr>
        <w:t>。</w:t>
      </w:r>
    </w:p>
    <w:p w14:paraId="42341996">
      <w:pPr>
        <w:pStyle w:val="10"/>
        <w:pageBreakBefore w:val="0"/>
        <w:tabs>
          <w:tab w:val="left" w:pos="2671"/>
          <w:tab w:val="left" w:pos="5000"/>
          <w:tab w:val="left" w:pos="6190"/>
        </w:tabs>
        <w:kinsoku/>
        <w:wordWrap/>
        <w:overflowPunct/>
        <w:topLinePunct w:val="0"/>
        <w:bidi w:val="0"/>
        <w:spacing w:after="0" w:line="600" w:lineRule="exact"/>
        <w:ind w:firstLine="640" w:firstLineChars="200"/>
        <w:rPr>
          <w:rFonts w:ascii="仿宋" w:hAnsi="仿宋" w:eastAsia="仿宋" w:cs="仿宋"/>
          <w:sz w:val="32"/>
          <w:szCs w:val="32"/>
        </w:rPr>
      </w:pPr>
      <w:r>
        <w:rPr>
          <w:rFonts w:hint="default" w:ascii="Times New Roman" w:hAnsi="Times New Roman" w:eastAsia="仿宋_GB2312" w:cs="Times New Roman"/>
          <w:sz w:val="32"/>
          <w:szCs w:val="32"/>
        </w:rPr>
        <w:t>（2）公共安全（类）支出</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20977.1</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万元，主要用于</w:t>
      </w:r>
      <w:r>
        <w:rPr>
          <w:rFonts w:hint="eastAsia" w:eastAsia="仿宋_GB2312"/>
          <w:sz w:val="32"/>
          <w:szCs w:val="32"/>
        </w:rPr>
        <w:t>人员经费、公用经费、项目支</w:t>
      </w:r>
      <w:r>
        <w:rPr>
          <w:rFonts w:hint="eastAsia" w:eastAsia="仿宋_GB2312"/>
          <w:sz w:val="32"/>
          <w:szCs w:val="32"/>
          <w:lang w:val="en-US" w:eastAsia="zh-CN"/>
        </w:rPr>
        <w:t>出等</w:t>
      </w:r>
      <w:r>
        <w:rPr>
          <w:rFonts w:hint="default" w:ascii="Times New Roman" w:hAnsi="Times New Roman" w:eastAsia="仿宋_GB2312" w:cs="Times New Roman"/>
          <w:sz w:val="32"/>
          <w:szCs w:val="32"/>
        </w:rPr>
        <w:t>。与上年相比减少</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4979.67</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万元，减少</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19.18</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%。主要原因是</w:t>
      </w:r>
      <w:r>
        <w:rPr>
          <w:rFonts w:hint="eastAsia" w:eastAsia="仿宋_GB2312"/>
          <w:sz w:val="32"/>
          <w:szCs w:val="32"/>
        </w:rPr>
        <w:t>人员及项目经费减少</w:t>
      </w:r>
      <w:r>
        <w:rPr>
          <w:rFonts w:hint="default" w:ascii="Times New Roman" w:hAnsi="Times New Roman" w:eastAsia="仿宋_GB2312" w:cs="Times New Roman"/>
          <w:sz w:val="32"/>
          <w:szCs w:val="32"/>
        </w:rPr>
        <w:t>。</w:t>
      </w:r>
    </w:p>
    <w:p w14:paraId="78B287B8">
      <w:pPr>
        <w:pStyle w:val="10"/>
        <w:tabs>
          <w:tab w:val="left" w:pos="4112"/>
        </w:tabs>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2．年终结转结余为</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w:t>
      </w:r>
      <w:r>
        <w:rPr>
          <w:rFonts w:eastAsia="仿宋_GB2312"/>
          <w:sz w:val="32"/>
          <w:szCs w:val="32"/>
        </w:rPr>
        <w:t>主要原因是</w:t>
      </w:r>
      <w:r>
        <w:rPr>
          <w:rFonts w:hint="eastAsia" w:ascii="仿宋_GB2312" w:hAnsi="仿宋_GB2312" w:eastAsia="仿宋_GB2312" w:cs="仿宋_GB2312"/>
          <w:sz w:val="32"/>
        </w:rPr>
        <w:t>本年尚无资金结转计划。</w:t>
      </w:r>
    </w:p>
    <w:p w14:paraId="4D4FE71D">
      <w:pPr>
        <w:pStyle w:val="10"/>
        <w:tabs>
          <w:tab w:val="left" w:pos="2671"/>
          <w:tab w:val="left" w:pos="5000"/>
          <w:tab w:val="left" w:pos="6190"/>
        </w:tabs>
        <w:spacing w:after="0" w:line="600" w:lineRule="exact"/>
        <w:ind w:firstLine="640" w:firstLineChars="200"/>
        <w:jc w:val="left"/>
        <w:rPr>
          <w:rFonts w:hint="eastAsia" w:eastAsia="仿宋_GB2312"/>
          <w:sz w:val="32"/>
          <w:szCs w:val="32"/>
          <w:lang w:val="en-US" w:eastAsia="zh-CN"/>
        </w:rPr>
      </w:pPr>
      <w:r>
        <w:rPr>
          <w:rFonts w:eastAsia="仿宋_GB2312"/>
          <w:sz w:val="32"/>
          <w:szCs w:val="32"/>
        </w:rPr>
        <w:t>（</w:t>
      </w:r>
      <w:r>
        <w:rPr>
          <w:rFonts w:hint="eastAsia" w:eastAsia="仿宋_GB2312"/>
          <w:sz w:val="32"/>
          <w:szCs w:val="32"/>
        </w:rPr>
        <w:t>3</w:t>
      </w:r>
      <w:r>
        <w:rPr>
          <w:rFonts w:eastAsia="仿宋_GB2312"/>
          <w:sz w:val="32"/>
          <w:szCs w:val="32"/>
        </w:rPr>
        <w:t>）</w:t>
      </w:r>
      <w:r>
        <w:rPr>
          <w:rFonts w:hint="eastAsia" w:eastAsia="仿宋_GB2312"/>
          <w:sz w:val="32"/>
          <w:szCs w:val="32"/>
          <w:lang w:val="en-US" w:eastAsia="zh-CN"/>
        </w:rPr>
        <w:t>教育</w:t>
      </w:r>
      <w:r>
        <w:rPr>
          <w:rFonts w:eastAsia="仿宋_GB2312"/>
          <w:sz w:val="32"/>
          <w:szCs w:val="32"/>
        </w:rPr>
        <w:t>（类）支出</w:t>
      </w:r>
      <w:r>
        <w:rPr>
          <w:rFonts w:eastAsia="仿宋_GB2312"/>
          <w:sz w:val="32"/>
          <w:szCs w:val="32"/>
          <w:u w:val="single"/>
        </w:rPr>
        <w:t xml:space="preserve">   </w:t>
      </w:r>
      <w:r>
        <w:rPr>
          <w:rFonts w:hint="eastAsia" w:eastAsia="仿宋_GB2312"/>
          <w:sz w:val="32"/>
          <w:szCs w:val="32"/>
          <w:u w:val="single"/>
          <w:lang w:val="en-US" w:eastAsia="zh-CN"/>
        </w:rPr>
        <w:t>117.77</w:t>
      </w:r>
      <w:r>
        <w:rPr>
          <w:rFonts w:eastAsia="仿宋_GB2312"/>
          <w:sz w:val="32"/>
          <w:szCs w:val="32"/>
          <w:u w:val="single"/>
        </w:rPr>
        <w:t xml:space="preserve">  </w:t>
      </w:r>
      <w:r>
        <w:rPr>
          <w:rFonts w:eastAsia="仿宋_GB2312"/>
          <w:sz w:val="32"/>
          <w:szCs w:val="32"/>
        </w:rPr>
        <w:t>万元，主要用于</w:t>
      </w:r>
      <w:r>
        <w:rPr>
          <w:rFonts w:hint="eastAsia" w:eastAsia="仿宋_GB2312"/>
          <w:sz w:val="32"/>
          <w:szCs w:val="32"/>
          <w:lang w:val="en-US" w:eastAsia="zh-CN"/>
        </w:rPr>
        <w:t>公安民辅警培训费支出</w:t>
      </w:r>
      <w:r>
        <w:rPr>
          <w:rFonts w:eastAsia="仿宋_GB2312"/>
          <w:sz w:val="32"/>
          <w:szCs w:val="32"/>
        </w:rPr>
        <w:t>。与上年相比增加</w:t>
      </w:r>
      <w:r>
        <w:rPr>
          <w:rFonts w:eastAsia="仿宋_GB2312"/>
          <w:sz w:val="32"/>
          <w:szCs w:val="32"/>
          <w:u w:val="single"/>
        </w:rPr>
        <w:t xml:space="preserve"> </w:t>
      </w:r>
      <w:r>
        <w:rPr>
          <w:rFonts w:hint="eastAsia" w:eastAsia="仿宋_GB2312"/>
          <w:sz w:val="32"/>
          <w:szCs w:val="32"/>
          <w:u w:val="single"/>
          <w:lang w:val="en-US" w:eastAsia="zh-CN"/>
        </w:rPr>
        <w:t>117.77</w:t>
      </w:r>
      <w:r>
        <w:rPr>
          <w:rFonts w:eastAsia="仿宋_GB2312"/>
          <w:sz w:val="32"/>
          <w:szCs w:val="32"/>
          <w:u w:val="single"/>
        </w:rPr>
        <w:t xml:space="preserve">  </w:t>
      </w:r>
      <w:r>
        <w:rPr>
          <w:rFonts w:eastAsia="仿宋_GB2312"/>
          <w:sz w:val="32"/>
          <w:szCs w:val="32"/>
        </w:rPr>
        <w:t>万元，增长</w:t>
      </w:r>
      <w:r>
        <w:rPr>
          <w:rFonts w:eastAsia="仿宋_GB2312"/>
          <w:sz w:val="32"/>
          <w:szCs w:val="32"/>
          <w:u w:val="single"/>
        </w:rPr>
        <w:t xml:space="preserve">  </w:t>
      </w:r>
      <w:r>
        <w:rPr>
          <w:rFonts w:hint="eastAsia" w:eastAsia="仿宋_GB2312"/>
          <w:sz w:val="32"/>
          <w:szCs w:val="32"/>
          <w:u w:val="single"/>
          <w:lang w:val="en-US" w:eastAsia="zh-CN"/>
        </w:rPr>
        <w:t>100</w:t>
      </w:r>
      <w:r>
        <w:rPr>
          <w:rFonts w:eastAsia="仿宋_GB2312"/>
          <w:sz w:val="32"/>
          <w:szCs w:val="32"/>
          <w:u w:val="single"/>
        </w:rPr>
        <w:t xml:space="preserve"> </w:t>
      </w:r>
      <w:r>
        <w:rPr>
          <w:rFonts w:eastAsia="仿宋_GB2312"/>
          <w:sz w:val="32"/>
          <w:szCs w:val="32"/>
        </w:rPr>
        <w:t>%。主要原因是</w:t>
      </w:r>
      <w:r>
        <w:rPr>
          <w:rFonts w:hint="eastAsia" w:eastAsia="仿宋_GB2312"/>
          <w:sz w:val="32"/>
          <w:szCs w:val="32"/>
          <w:lang w:val="en-US" w:eastAsia="zh-CN"/>
        </w:rPr>
        <w:t>2025年培训费支出列支在此科目。</w:t>
      </w:r>
    </w:p>
    <w:p w14:paraId="5F8BF5F3">
      <w:pPr>
        <w:pStyle w:val="10"/>
        <w:tabs>
          <w:tab w:val="left" w:pos="2671"/>
          <w:tab w:val="left" w:pos="5000"/>
          <w:tab w:val="left" w:pos="6190"/>
        </w:tabs>
        <w:spacing w:after="0" w:line="600" w:lineRule="exact"/>
        <w:ind w:firstLine="640" w:firstLineChars="200"/>
        <w:jc w:val="left"/>
        <w:rPr>
          <w:rFonts w:ascii="仿宋_GB2312" w:hAnsi="仿宋_GB2312" w:eastAsia="仿宋_GB2312" w:cs="仿宋_GB2312"/>
          <w:sz w:val="32"/>
          <w:szCs w:val="32"/>
        </w:rPr>
      </w:pPr>
      <w:r>
        <w:rPr>
          <w:rFonts w:eastAsia="仿宋_GB2312"/>
          <w:sz w:val="32"/>
          <w:szCs w:val="32"/>
        </w:rPr>
        <w:t>（</w:t>
      </w:r>
      <w:r>
        <w:rPr>
          <w:rFonts w:hint="eastAsia" w:eastAsia="仿宋_GB2312"/>
          <w:sz w:val="32"/>
          <w:szCs w:val="32"/>
          <w:lang w:val="en-US" w:eastAsia="zh-CN"/>
        </w:rPr>
        <w:t>4</w:t>
      </w:r>
      <w:r>
        <w:rPr>
          <w:rFonts w:eastAsia="仿宋_GB2312"/>
          <w:sz w:val="32"/>
          <w:szCs w:val="32"/>
        </w:rPr>
        <w:t>）社会保障和就业（类）支出</w:t>
      </w:r>
      <w:r>
        <w:rPr>
          <w:rFonts w:eastAsia="仿宋_GB2312"/>
          <w:sz w:val="32"/>
          <w:szCs w:val="32"/>
          <w:u w:val="single"/>
        </w:rPr>
        <w:t xml:space="preserve">  </w:t>
      </w:r>
      <w:r>
        <w:rPr>
          <w:rFonts w:hint="eastAsia" w:eastAsia="仿宋_GB2312"/>
          <w:sz w:val="32"/>
          <w:szCs w:val="32"/>
          <w:u w:val="single"/>
          <w:lang w:val="en-US" w:eastAsia="zh-CN"/>
        </w:rPr>
        <w:t>1290.38</w:t>
      </w:r>
      <w:r>
        <w:rPr>
          <w:rFonts w:eastAsia="仿宋_GB2312"/>
          <w:sz w:val="32"/>
          <w:szCs w:val="32"/>
        </w:rPr>
        <w:t>万元，主要用于</w:t>
      </w:r>
      <w:r>
        <w:rPr>
          <w:rFonts w:hint="eastAsia" w:eastAsia="仿宋_GB2312"/>
          <w:sz w:val="32"/>
          <w:szCs w:val="32"/>
        </w:rPr>
        <w:t>202</w:t>
      </w:r>
      <w:r>
        <w:rPr>
          <w:rFonts w:hint="eastAsia" w:eastAsia="仿宋_GB2312"/>
          <w:sz w:val="32"/>
          <w:szCs w:val="32"/>
          <w:lang w:val="en-US" w:eastAsia="zh-CN"/>
        </w:rPr>
        <w:t>5</w:t>
      </w:r>
      <w:r>
        <w:rPr>
          <w:rFonts w:hint="eastAsia" w:eastAsia="仿宋_GB2312"/>
          <w:sz w:val="32"/>
          <w:szCs w:val="32"/>
        </w:rPr>
        <w:t>年度</w:t>
      </w:r>
      <w:r>
        <w:rPr>
          <w:rFonts w:hint="eastAsia" w:ascii="仿宋_GB2312" w:hAnsi="仿宋_GB2312" w:eastAsia="仿宋_GB2312" w:cs="仿宋_GB2312"/>
          <w:spacing w:val="3"/>
          <w:sz w:val="32"/>
          <w:szCs w:val="32"/>
        </w:rPr>
        <w:t>行政单位</w:t>
      </w:r>
      <w:r>
        <w:rPr>
          <w:rFonts w:hint="eastAsia" w:eastAsia="仿宋_GB2312"/>
          <w:sz w:val="32"/>
          <w:szCs w:val="32"/>
        </w:rPr>
        <w:t>缴纳养老保险等</w:t>
      </w:r>
      <w:r>
        <w:rPr>
          <w:rFonts w:hint="eastAsia" w:eastAsia="仿宋_GB2312"/>
          <w:sz w:val="32"/>
          <w:szCs w:val="32"/>
          <w:lang w:val="en-US" w:eastAsia="zh-CN"/>
        </w:rPr>
        <w:t>支出</w:t>
      </w:r>
      <w:r>
        <w:rPr>
          <w:rFonts w:eastAsia="仿宋_GB2312"/>
          <w:sz w:val="32"/>
          <w:szCs w:val="32"/>
        </w:rPr>
        <w:t>。与上年相比</w:t>
      </w:r>
      <w:r>
        <w:rPr>
          <w:rFonts w:hint="eastAsia" w:eastAsia="仿宋_GB2312"/>
          <w:sz w:val="32"/>
          <w:szCs w:val="32"/>
          <w:lang w:val="en-US" w:eastAsia="zh-CN"/>
        </w:rPr>
        <w:t>减少</w:t>
      </w:r>
      <w:r>
        <w:rPr>
          <w:rFonts w:eastAsia="仿宋_GB2312"/>
          <w:sz w:val="32"/>
          <w:szCs w:val="32"/>
          <w:u w:val="single"/>
        </w:rPr>
        <w:t xml:space="preserve"> </w:t>
      </w:r>
      <w:r>
        <w:rPr>
          <w:rFonts w:hint="eastAsia" w:eastAsia="仿宋_GB2312"/>
          <w:sz w:val="32"/>
          <w:szCs w:val="32"/>
          <w:u w:val="single"/>
          <w:lang w:val="en-US" w:eastAsia="zh-CN"/>
        </w:rPr>
        <w:t>92.23</w:t>
      </w:r>
      <w:r>
        <w:rPr>
          <w:rFonts w:eastAsia="仿宋_GB2312"/>
          <w:sz w:val="32"/>
          <w:szCs w:val="32"/>
          <w:u w:val="single"/>
        </w:rPr>
        <w:t xml:space="preserve"> </w:t>
      </w:r>
      <w:r>
        <w:rPr>
          <w:rFonts w:eastAsia="仿宋_GB2312"/>
          <w:sz w:val="32"/>
          <w:szCs w:val="32"/>
        </w:rPr>
        <w:t>万元，</w:t>
      </w:r>
      <w:r>
        <w:rPr>
          <w:rFonts w:hint="eastAsia" w:eastAsia="仿宋_GB2312"/>
          <w:sz w:val="32"/>
          <w:szCs w:val="32"/>
          <w:lang w:val="en-US" w:eastAsia="zh-CN"/>
        </w:rPr>
        <w:t>减少</w:t>
      </w:r>
      <w:r>
        <w:rPr>
          <w:rFonts w:eastAsia="仿宋_GB2312"/>
          <w:sz w:val="32"/>
          <w:szCs w:val="32"/>
          <w:u w:val="single"/>
        </w:rPr>
        <w:t xml:space="preserve">  </w:t>
      </w:r>
      <w:r>
        <w:rPr>
          <w:rFonts w:hint="eastAsia" w:eastAsia="仿宋_GB2312"/>
          <w:sz w:val="32"/>
          <w:szCs w:val="32"/>
          <w:u w:val="single"/>
        </w:rPr>
        <w:t>6.</w:t>
      </w:r>
      <w:r>
        <w:rPr>
          <w:rFonts w:hint="eastAsia" w:eastAsia="仿宋_GB2312"/>
          <w:sz w:val="32"/>
          <w:szCs w:val="32"/>
          <w:u w:val="single"/>
          <w:lang w:val="en-US" w:eastAsia="zh-CN"/>
        </w:rPr>
        <w:t>67</w:t>
      </w:r>
      <w:r>
        <w:rPr>
          <w:rFonts w:eastAsia="仿宋_GB2312"/>
          <w:sz w:val="32"/>
          <w:szCs w:val="32"/>
        </w:rPr>
        <w:t>%。主要原因是</w:t>
      </w:r>
      <w:r>
        <w:rPr>
          <w:rFonts w:hint="eastAsia" w:eastAsia="仿宋_GB2312"/>
          <w:sz w:val="32"/>
          <w:szCs w:val="32"/>
        </w:rPr>
        <w:t>缴纳人数</w:t>
      </w:r>
      <w:r>
        <w:rPr>
          <w:rFonts w:hint="eastAsia" w:eastAsia="仿宋_GB2312"/>
          <w:sz w:val="32"/>
          <w:szCs w:val="32"/>
          <w:lang w:val="en-US" w:eastAsia="zh-CN"/>
        </w:rPr>
        <w:t>减少。</w:t>
      </w:r>
    </w:p>
    <w:p w14:paraId="3F584C92">
      <w:pPr>
        <w:pStyle w:val="10"/>
        <w:tabs>
          <w:tab w:val="left" w:pos="2671"/>
          <w:tab w:val="left" w:pos="5000"/>
          <w:tab w:val="left" w:pos="6190"/>
        </w:tabs>
        <w:spacing w:after="0" w:line="600" w:lineRule="exact"/>
        <w:ind w:firstLine="640" w:firstLineChars="200"/>
        <w:jc w:val="left"/>
        <w:rPr>
          <w:rFonts w:hint="eastAsia" w:eastAsia="仿宋_GB2312"/>
          <w:sz w:val="32"/>
          <w:szCs w:val="32"/>
          <w:lang w:val="en-US" w:eastAsia="zh-CN"/>
        </w:rPr>
      </w:pPr>
      <w:r>
        <w:rPr>
          <w:rFonts w:eastAsia="仿宋_GB2312"/>
          <w:sz w:val="32"/>
          <w:szCs w:val="32"/>
        </w:rPr>
        <w:t>（</w:t>
      </w:r>
      <w:r>
        <w:rPr>
          <w:rFonts w:hint="eastAsia" w:eastAsia="仿宋_GB2312"/>
          <w:sz w:val="32"/>
          <w:szCs w:val="32"/>
          <w:lang w:val="en-US" w:eastAsia="zh-CN"/>
        </w:rPr>
        <w:t>5</w:t>
      </w:r>
      <w:r>
        <w:rPr>
          <w:rFonts w:eastAsia="仿宋_GB2312"/>
          <w:sz w:val="32"/>
          <w:szCs w:val="32"/>
        </w:rPr>
        <w:t>）卫生健康（类）支出</w:t>
      </w:r>
      <w:r>
        <w:rPr>
          <w:rFonts w:eastAsia="仿宋_GB2312"/>
          <w:sz w:val="32"/>
          <w:szCs w:val="32"/>
          <w:u w:val="single"/>
        </w:rPr>
        <w:t xml:space="preserve">  </w:t>
      </w:r>
      <w:r>
        <w:rPr>
          <w:rFonts w:hint="eastAsia" w:eastAsia="仿宋_GB2312"/>
          <w:sz w:val="32"/>
          <w:szCs w:val="32"/>
          <w:u w:val="single"/>
          <w:lang w:val="en-US" w:eastAsia="zh-CN"/>
        </w:rPr>
        <w:t>464.90</w:t>
      </w:r>
      <w:r>
        <w:rPr>
          <w:rFonts w:eastAsia="仿宋_GB2312"/>
          <w:sz w:val="32"/>
          <w:szCs w:val="32"/>
          <w:u w:val="single"/>
        </w:rPr>
        <w:t xml:space="preserve">  </w:t>
      </w:r>
      <w:r>
        <w:rPr>
          <w:rFonts w:eastAsia="仿宋_GB2312"/>
          <w:sz w:val="32"/>
          <w:szCs w:val="32"/>
        </w:rPr>
        <w:t>万元，主要用于</w:t>
      </w:r>
      <w:r>
        <w:rPr>
          <w:rFonts w:hint="eastAsia" w:ascii="仿宋_GB2312" w:hAnsi="仿宋_GB2312" w:eastAsia="仿宋_GB2312" w:cs="仿宋_GB2312"/>
          <w:spacing w:val="-15"/>
          <w:sz w:val="32"/>
          <w:szCs w:val="32"/>
        </w:rPr>
        <w:t>缴</w:t>
      </w:r>
      <w:r>
        <w:rPr>
          <w:rFonts w:hint="eastAsia" w:ascii="仿宋_GB2312" w:hAnsi="仿宋_GB2312" w:eastAsia="仿宋_GB2312" w:cs="仿宋_GB2312"/>
          <w:spacing w:val="-15"/>
          <w:w w:val="95"/>
          <w:sz w:val="32"/>
          <w:szCs w:val="32"/>
        </w:rPr>
        <w:t>纳</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pacing w:val="3"/>
          <w:sz w:val="32"/>
          <w:szCs w:val="32"/>
        </w:rPr>
        <w:t>年度行政单位医疗保险及公务员</w:t>
      </w:r>
      <w:r>
        <w:rPr>
          <w:rFonts w:hint="eastAsia" w:ascii="仿宋_GB2312" w:hAnsi="仿宋_GB2312" w:eastAsia="仿宋_GB2312" w:cs="仿宋_GB2312"/>
          <w:spacing w:val="-5"/>
          <w:sz w:val="32"/>
          <w:szCs w:val="32"/>
        </w:rPr>
        <w:t>医疗补助</w:t>
      </w:r>
      <w:r>
        <w:rPr>
          <w:rFonts w:eastAsia="仿宋_GB2312"/>
          <w:sz w:val="32"/>
          <w:szCs w:val="32"/>
        </w:rPr>
        <w:t>。与上年相比</w:t>
      </w:r>
      <w:r>
        <w:rPr>
          <w:rFonts w:hint="eastAsia" w:eastAsia="仿宋_GB2312"/>
          <w:sz w:val="32"/>
          <w:szCs w:val="32"/>
        </w:rPr>
        <w:t>减少</w:t>
      </w:r>
      <w:r>
        <w:rPr>
          <w:rFonts w:hint="eastAsia" w:eastAsia="仿宋_GB2312"/>
          <w:sz w:val="32"/>
          <w:szCs w:val="32"/>
          <w:u w:val="single"/>
          <w:lang w:val="en-US" w:eastAsia="zh-CN"/>
        </w:rPr>
        <w:t>103.57</w:t>
      </w:r>
      <w:r>
        <w:rPr>
          <w:rFonts w:eastAsia="仿宋_GB2312"/>
          <w:sz w:val="32"/>
          <w:szCs w:val="32"/>
          <w:u w:val="single"/>
        </w:rPr>
        <w:t xml:space="preserve"> </w:t>
      </w:r>
      <w:r>
        <w:rPr>
          <w:rFonts w:eastAsia="仿宋_GB2312"/>
          <w:sz w:val="32"/>
          <w:szCs w:val="32"/>
        </w:rPr>
        <w:t>万元，</w:t>
      </w:r>
      <w:r>
        <w:rPr>
          <w:rFonts w:hint="eastAsia" w:eastAsia="仿宋_GB2312"/>
          <w:sz w:val="32"/>
          <w:szCs w:val="32"/>
        </w:rPr>
        <w:t>减少</w:t>
      </w:r>
      <w:r>
        <w:rPr>
          <w:rFonts w:eastAsia="仿宋_GB2312"/>
          <w:sz w:val="32"/>
          <w:szCs w:val="32"/>
          <w:u w:val="single"/>
        </w:rPr>
        <w:t xml:space="preserve">  </w:t>
      </w:r>
      <w:r>
        <w:rPr>
          <w:rFonts w:hint="eastAsia" w:eastAsia="仿宋_GB2312"/>
          <w:sz w:val="32"/>
          <w:szCs w:val="32"/>
          <w:u w:val="single"/>
          <w:lang w:val="en-US" w:eastAsia="zh-CN"/>
        </w:rPr>
        <w:t>18.22</w:t>
      </w:r>
      <w:r>
        <w:rPr>
          <w:rFonts w:eastAsia="仿宋_GB2312"/>
          <w:sz w:val="32"/>
          <w:szCs w:val="32"/>
          <w:u w:val="single"/>
        </w:rPr>
        <w:t xml:space="preserve"> </w:t>
      </w:r>
      <w:r>
        <w:rPr>
          <w:rFonts w:eastAsia="仿宋_GB2312"/>
          <w:sz w:val="32"/>
          <w:szCs w:val="32"/>
        </w:rPr>
        <w:t>%。主要原因是</w:t>
      </w:r>
      <w:r>
        <w:rPr>
          <w:rFonts w:hint="eastAsia" w:eastAsia="仿宋_GB2312"/>
          <w:sz w:val="32"/>
          <w:szCs w:val="32"/>
        </w:rPr>
        <w:t>缴纳人数</w:t>
      </w:r>
      <w:r>
        <w:rPr>
          <w:rFonts w:hint="eastAsia" w:eastAsia="仿宋_GB2312"/>
          <w:sz w:val="32"/>
          <w:szCs w:val="32"/>
          <w:lang w:val="en-US" w:eastAsia="zh-CN"/>
        </w:rPr>
        <w:t>减少。</w:t>
      </w:r>
    </w:p>
    <w:p w14:paraId="44AD1D77">
      <w:pPr>
        <w:pStyle w:val="10"/>
        <w:tabs>
          <w:tab w:val="left" w:pos="2671"/>
          <w:tab w:val="left" w:pos="5000"/>
          <w:tab w:val="left" w:pos="6190"/>
        </w:tabs>
        <w:spacing w:after="0" w:line="600" w:lineRule="exact"/>
        <w:ind w:firstLine="640" w:firstLineChars="200"/>
        <w:jc w:val="left"/>
        <w:rPr>
          <w:rFonts w:hint="eastAsia" w:eastAsia="黑体" w:cs="黑体"/>
          <w:b w:val="0"/>
          <w:bCs w:val="0"/>
          <w:sz w:val="32"/>
          <w:szCs w:val="36"/>
        </w:rPr>
      </w:pPr>
      <w:r>
        <w:rPr>
          <w:rFonts w:eastAsia="仿宋_GB2312"/>
          <w:sz w:val="32"/>
          <w:szCs w:val="32"/>
        </w:rPr>
        <w:t>（</w:t>
      </w:r>
      <w:r>
        <w:rPr>
          <w:rFonts w:hint="eastAsia" w:eastAsia="仿宋_GB2312"/>
          <w:sz w:val="32"/>
          <w:szCs w:val="32"/>
          <w:lang w:val="en-US" w:eastAsia="zh-CN"/>
        </w:rPr>
        <w:t>6</w:t>
      </w:r>
      <w:r>
        <w:rPr>
          <w:rFonts w:eastAsia="仿宋_GB2312"/>
          <w:sz w:val="32"/>
          <w:szCs w:val="32"/>
        </w:rPr>
        <w:t>）住房保障（类）支出</w:t>
      </w:r>
      <w:r>
        <w:rPr>
          <w:rFonts w:eastAsia="仿宋_GB2312"/>
          <w:sz w:val="32"/>
          <w:szCs w:val="32"/>
          <w:u w:val="single"/>
        </w:rPr>
        <w:t xml:space="preserve"> </w:t>
      </w:r>
      <w:r>
        <w:rPr>
          <w:rFonts w:hint="eastAsia" w:eastAsia="仿宋_GB2312"/>
          <w:sz w:val="32"/>
          <w:szCs w:val="32"/>
          <w:u w:val="single"/>
          <w:lang w:val="en-US" w:eastAsia="zh-CN"/>
        </w:rPr>
        <w:t>1302.47</w:t>
      </w:r>
      <w:r>
        <w:rPr>
          <w:rFonts w:eastAsia="仿宋_GB2312"/>
          <w:sz w:val="32"/>
          <w:szCs w:val="32"/>
        </w:rPr>
        <w:t>万元，主要用于</w:t>
      </w:r>
      <w:r>
        <w:rPr>
          <w:rFonts w:hint="eastAsia" w:ascii="仿宋_GB2312" w:hAnsi="仿宋_GB2312" w:eastAsia="仿宋_GB2312" w:cs="仿宋_GB2312"/>
          <w:spacing w:val="-15"/>
          <w:sz w:val="32"/>
          <w:szCs w:val="32"/>
        </w:rPr>
        <w:t>缴</w:t>
      </w:r>
      <w:r>
        <w:rPr>
          <w:rFonts w:hint="eastAsia" w:ascii="仿宋_GB2312" w:hAnsi="仿宋_GB2312" w:eastAsia="仿宋_GB2312" w:cs="仿宋_GB2312"/>
          <w:spacing w:val="-15"/>
          <w:w w:val="95"/>
          <w:sz w:val="32"/>
          <w:szCs w:val="32"/>
        </w:rPr>
        <w:t>纳</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pacing w:val="3"/>
          <w:sz w:val="32"/>
          <w:szCs w:val="32"/>
        </w:rPr>
        <w:t>年度</w:t>
      </w:r>
      <w:r>
        <w:rPr>
          <w:rFonts w:hint="eastAsia" w:ascii="仿宋_GB2312" w:hAnsi="仿宋_GB2312" w:eastAsia="仿宋_GB2312" w:cs="仿宋_GB2312"/>
          <w:spacing w:val="3"/>
          <w:sz w:val="32"/>
          <w:szCs w:val="32"/>
          <w:lang w:val="en-US" w:eastAsia="zh-CN"/>
        </w:rPr>
        <w:t>职工</w:t>
      </w:r>
      <w:r>
        <w:rPr>
          <w:rFonts w:hint="eastAsia" w:ascii="仿宋_GB2312" w:hAnsi="仿宋_GB2312" w:eastAsia="仿宋_GB2312" w:cs="仿宋_GB2312"/>
          <w:spacing w:val="3"/>
          <w:sz w:val="32"/>
          <w:szCs w:val="32"/>
        </w:rPr>
        <w:t>住房公积金</w:t>
      </w:r>
      <w:r>
        <w:rPr>
          <w:rFonts w:hint="eastAsia" w:ascii="仿宋_GB2312" w:hAnsi="仿宋_GB2312" w:eastAsia="仿宋_GB2312" w:cs="仿宋_GB2312"/>
          <w:spacing w:val="-5"/>
          <w:sz w:val="32"/>
          <w:szCs w:val="32"/>
        </w:rPr>
        <w:t>单位部分</w:t>
      </w:r>
      <w:r>
        <w:rPr>
          <w:rFonts w:hint="eastAsia" w:ascii="仿宋_GB2312" w:hAnsi="仿宋_GB2312" w:eastAsia="仿宋_GB2312" w:cs="仿宋_GB2312"/>
          <w:sz w:val="32"/>
          <w:szCs w:val="32"/>
        </w:rPr>
        <w:t>。</w:t>
      </w:r>
      <w:r>
        <w:rPr>
          <w:rFonts w:eastAsia="仿宋_GB2312"/>
          <w:sz w:val="32"/>
          <w:szCs w:val="32"/>
        </w:rPr>
        <w:t>与上年相比增加</w:t>
      </w:r>
      <w:r>
        <w:rPr>
          <w:rFonts w:eastAsia="仿宋_GB2312"/>
          <w:sz w:val="32"/>
          <w:szCs w:val="32"/>
          <w:u w:val="single"/>
        </w:rPr>
        <w:t xml:space="preserve"> </w:t>
      </w:r>
      <w:r>
        <w:rPr>
          <w:rFonts w:hint="eastAsia" w:eastAsia="仿宋_GB2312"/>
          <w:sz w:val="32"/>
          <w:szCs w:val="32"/>
          <w:u w:val="single"/>
          <w:lang w:val="en-US" w:eastAsia="zh-CN"/>
        </w:rPr>
        <w:t>21.19</w:t>
      </w:r>
      <w:r>
        <w:rPr>
          <w:rFonts w:eastAsia="仿宋_GB2312"/>
          <w:sz w:val="32"/>
          <w:szCs w:val="32"/>
          <w:u w:val="single"/>
        </w:rPr>
        <w:t xml:space="preserve"> </w:t>
      </w:r>
      <w:r>
        <w:rPr>
          <w:rFonts w:eastAsia="仿宋_GB2312"/>
          <w:sz w:val="32"/>
          <w:szCs w:val="32"/>
        </w:rPr>
        <w:t>万元，增长</w:t>
      </w:r>
      <w:r>
        <w:rPr>
          <w:rFonts w:eastAsia="仿宋_GB2312"/>
          <w:sz w:val="32"/>
          <w:szCs w:val="32"/>
          <w:u w:val="single"/>
        </w:rPr>
        <w:t xml:space="preserve">  </w:t>
      </w:r>
      <w:r>
        <w:rPr>
          <w:rFonts w:hint="eastAsia" w:eastAsia="仿宋_GB2312"/>
          <w:sz w:val="32"/>
          <w:szCs w:val="32"/>
          <w:u w:val="single"/>
        </w:rPr>
        <w:t>1</w:t>
      </w:r>
      <w:r>
        <w:rPr>
          <w:rFonts w:hint="eastAsia" w:eastAsia="仿宋_GB2312"/>
          <w:sz w:val="32"/>
          <w:szCs w:val="32"/>
          <w:u w:val="single"/>
          <w:lang w:val="en-US" w:eastAsia="zh-CN"/>
        </w:rPr>
        <w:t>.65</w:t>
      </w:r>
      <w:r>
        <w:rPr>
          <w:rFonts w:eastAsia="仿宋_GB2312"/>
          <w:sz w:val="32"/>
          <w:szCs w:val="32"/>
          <w:u w:val="single"/>
        </w:rPr>
        <w:t xml:space="preserve"> </w:t>
      </w:r>
      <w:r>
        <w:rPr>
          <w:rFonts w:eastAsia="仿宋_GB2312"/>
          <w:sz w:val="32"/>
          <w:szCs w:val="32"/>
        </w:rPr>
        <w:t>%。</w:t>
      </w:r>
      <w:r>
        <w:rPr>
          <w:rFonts w:hint="eastAsia" w:eastAsia="仿宋_GB2312"/>
          <w:sz w:val="32"/>
          <w:szCs w:val="32"/>
          <w:lang w:val="en-US" w:eastAsia="zh-CN"/>
        </w:rPr>
        <w:t>主要原因是</w:t>
      </w:r>
      <w:r>
        <w:rPr>
          <w:rFonts w:hint="eastAsia" w:eastAsia="仿宋_GB2312"/>
          <w:sz w:val="32"/>
          <w:szCs w:val="32"/>
        </w:rPr>
        <w:t>调</w:t>
      </w:r>
      <w:r>
        <w:rPr>
          <w:rFonts w:hint="eastAsia" w:ascii="仿宋_GB2312" w:hAnsi="仿宋_GB2312" w:eastAsia="仿宋_GB2312" w:cs="仿宋_GB2312"/>
          <w:sz w:val="32"/>
          <w:szCs w:val="32"/>
        </w:rPr>
        <w:t>整工资标准后公积金基数</w:t>
      </w:r>
      <w:r>
        <w:rPr>
          <w:rFonts w:hint="eastAsia" w:ascii="仿宋_GB2312" w:hAnsi="仿宋_GB2312" w:eastAsia="仿宋_GB2312" w:cs="仿宋_GB2312"/>
          <w:sz w:val="32"/>
          <w:szCs w:val="32"/>
          <w:lang w:val="en-US" w:eastAsia="zh-CN"/>
        </w:rPr>
        <w:t>增加</w:t>
      </w:r>
      <w:r>
        <w:rPr>
          <w:rFonts w:hint="eastAsia" w:ascii="仿宋_GB2312" w:hAnsi="仿宋_GB2312" w:eastAsia="仿宋_GB2312" w:cs="仿宋_GB2312"/>
          <w:sz w:val="32"/>
          <w:szCs w:val="32"/>
        </w:rPr>
        <w:t>。</w:t>
      </w:r>
    </w:p>
    <w:p w14:paraId="2D24A63D">
      <w:pPr>
        <w:pageBreakBefore w:val="0"/>
        <w:kinsoku/>
        <w:wordWrap/>
        <w:overflowPunct/>
        <w:topLinePunct w:val="0"/>
        <w:bidi w:val="0"/>
        <w:spacing w:line="600" w:lineRule="exact"/>
        <w:ind w:firstLine="640" w:firstLineChars="200"/>
        <w:outlineLvl w:val="0"/>
        <w:rPr>
          <w:rFonts w:eastAsia="黑体" w:cs="黑体"/>
          <w:b w:val="0"/>
          <w:bCs w:val="0"/>
          <w:sz w:val="32"/>
          <w:szCs w:val="36"/>
        </w:rPr>
      </w:pPr>
      <w:r>
        <w:rPr>
          <w:rFonts w:hint="eastAsia" w:eastAsia="黑体" w:cs="黑体"/>
          <w:b w:val="0"/>
          <w:bCs w:val="0"/>
          <w:sz w:val="32"/>
          <w:szCs w:val="36"/>
        </w:rPr>
        <w:t>二、收入预算情况说明</w:t>
      </w:r>
    </w:p>
    <w:p w14:paraId="644EA110">
      <w:pPr>
        <w:pStyle w:val="10"/>
        <w:pageBreakBefore w:val="0"/>
        <w:tabs>
          <w:tab w:val="left" w:pos="2671"/>
          <w:tab w:val="left" w:pos="5000"/>
          <w:tab w:val="left" w:pos="6190"/>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eastAsia" w:eastAsia="仿宋_GB2312" w:cs="Times New Roman"/>
          <w:sz w:val="32"/>
          <w:szCs w:val="32"/>
          <w:u w:val="single"/>
          <w:lang w:val="en-US" w:eastAsia="zh-CN"/>
        </w:rPr>
        <w:t>锡林郭勒盟公安局2025</w:t>
      </w:r>
      <w:r>
        <w:rPr>
          <w:rFonts w:hint="default" w:ascii="Times New Roman" w:hAnsi="Times New Roman" w:eastAsia="仿宋_GB2312" w:cs="Times New Roman"/>
          <w:sz w:val="32"/>
          <w:szCs w:val="32"/>
        </w:rPr>
        <w:t>年收入预算合计</w:t>
      </w:r>
      <w:r>
        <w:rPr>
          <w:rFonts w:hint="default" w:ascii="Times New Roman" w:hAnsi="Times New Roman" w:eastAsia="仿宋_GB2312" w:cs="Times New Roman"/>
          <w:sz w:val="32"/>
          <w:szCs w:val="32"/>
          <w:u w:val="single"/>
        </w:rPr>
        <w:tab/>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24152.61</w:t>
      </w:r>
      <w:r>
        <w:rPr>
          <w:rFonts w:hint="eastAsia" w:ascii="仿宋" w:hAnsi="仿宋" w:eastAsia="仿宋" w:cs="仿宋"/>
          <w:sz w:val="32"/>
          <w:szCs w:val="32"/>
          <w:u w:val="single"/>
        </w:rPr>
        <w:t xml:space="preserve"> </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万元，包括本年收入</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22065.21</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万元，上年结转结余</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2087.4</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万元。其中：</w:t>
      </w:r>
    </w:p>
    <w:p w14:paraId="0B99958B">
      <w:pPr>
        <w:pStyle w:val="10"/>
        <w:pageBreakBefore w:val="0"/>
        <w:tabs>
          <w:tab w:val="left" w:pos="2671"/>
          <w:tab w:val="left" w:pos="5000"/>
          <w:tab w:val="left" w:pos="6190"/>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本年一般公共预算收入</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22065.21</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万元，占</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91.36</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w:t>
      </w:r>
    </w:p>
    <w:p w14:paraId="249FDF4B">
      <w:pPr>
        <w:pStyle w:val="10"/>
        <w:pageBreakBefore w:val="0"/>
        <w:tabs>
          <w:tab w:val="left" w:pos="2671"/>
          <w:tab w:val="left" w:pos="5000"/>
          <w:tab w:val="left" w:pos="6190"/>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本年政府性基金预算收入</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万元，占</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t>%；</w:t>
      </w:r>
    </w:p>
    <w:p w14:paraId="4B049060">
      <w:pPr>
        <w:pStyle w:val="10"/>
        <w:pageBreakBefore w:val="0"/>
        <w:tabs>
          <w:tab w:val="left" w:pos="2671"/>
          <w:tab w:val="left" w:pos="5000"/>
          <w:tab w:val="left" w:pos="6190"/>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本年国有资本经营预算收入</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万元，占</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w:t>
      </w:r>
    </w:p>
    <w:p w14:paraId="1FCD1FC3">
      <w:pPr>
        <w:pStyle w:val="10"/>
        <w:pageBreakBefore w:val="0"/>
        <w:tabs>
          <w:tab w:val="left" w:pos="2671"/>
          <w:tab w:val="left" w:pos="5000"/>
          <w:tab w:val="left" w:pos="6190"/>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本年财政专户管理资金</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万元，占</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w:t>
      </w:r>
    </w:p>
    <w:p w14:paraId="61241C2E">
      <w:pPr>
        <w:pStyle w:val="10"/>
        <w:pageBreakBefore w:val="0"/>
        <w:tabs>
          <w:tab w:val="left" w:pos="2671"/>
          <w:tab w:val="left" w:pos="5000"/>
          <w:tab w:val="left" w:pos="6190"/>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本年事业收入</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万元，占</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w:t>
      </w:r>
    </w:p>
    <w:p w14:paraId="3AD8D7B0">
      <w:pPr>
        <w:pStyle w:val="10"/>
        <w:pageBreakBefore w:val="0"/>
        <w:tabs>
          <w:tab w:val="left" w:pos="2671"/>
          <w:tab w:val="left" w:pos="5000"/>
          <w:tab w:val="left" w:pos="6190"/>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本年事业单位经营收入</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万元，占</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w:t>
      </w:r>
    </w:p>
    <w:p w14:paraId="50C1FADD">
      <w:pPr>
        <w:pStyle w:val="10"/>
        <w:pageBreakBefore w:val="0"/>
        <w:tabs>
          <w:tab w:val="left" w:pos="2671"/>
          <w:tab w:val="left" w:pos="5000"/>
          <w:tab w:val="left" w:pos="6190"/>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本年上级补助收入</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万元，占</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w:t>
      </w:r>
    </w:p>
    <w:p w14:paraId="3BD03B0E">
      <w:pPr>
        <w:pStyle w:val="10"/>
        <w:pageBreakBefore w:val="0"/>
        <w:tabs>
          <w:tab w:val="left" w:pos="2671"/>
          <w:tab w:val="left" w:pos="5000"/>
          <w:tab w:val="left" w:pos="6190"/>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本年附属单位上缴收入</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万元，占</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w:t>
      </w:r>
    </w:p>
    <w:p w14:paraId="41A756AE">
      <w:pPr>
        <w:pStyle w:val="10"/>
        <w:pageBreakBefore w:val="0"/>
        <w:tabs>
          <w:tab w:val="left" w:pos="2671"/>
          <w:tab w:val="left" w:pos="5000"/>
          <w:tab w:val="left" w:pos="6190"/>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本年其他收入</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万元，占</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w:t>
      </w:r>
    </w:p>
    <w:p w14:paraId="67A1E084">
      <w:pPr>
        <w:pStyle w:val="10"/>
        <w:pageBreakBefore w:val="0"/>
        <w:tabs>
          <w:tab w:val="left" w:pos="2671"/>
          <w:tab w:val="left" w:pos="5000"/>
          <w:tab w:val="left" w:pos="6190"/>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上年结转结余的一般公共预算收入</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2087.4</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万元，占</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8.64</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t>%；</w:t>
      </w:r>
    </w:p>
    <w:p w14:paraId="093E0699">
      <w:pPr>
        <w:pStyle w:val="10"/>
        <w:pageBreakBefore w:val="0"/>
        <w:tabs>
          <w:tab w:val="left" w:pos="2671"/>
          <w:tab w:val="left" w:pos="5000"/>
          <w:tab w:val="left" w:pos="6190"/>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上年结转结余的政府性基金预算收入</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万元，占</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w:t>
      </w:r>
    </w:p>
    <w:p w14:paraId="3C97A351">
      <w:pPr>
        <w:pStyle w:val="10"/>
        <w:pageBreakBefore w:val="0"/>
        <w:tabs>
          <w:tab w:val="left" w:pos="2671"/>
          <w:tab w:val="left" w:pos="5000"/>
          <w:tab w:val="left" w:pos="6190"/>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上年结转结余的国有资本经营预算收入</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万元，占</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w:t>
      </w:r>
    </w:p>
    <w:p w14:paraId="4381A7C1">
      <w:pPr>
        <w:pStyle w:val="10"/>
        <w:pageBreakBefore w:val="0"/>
        <w:tabs>
          <w:tab w:val="left" w:pos="2671"/>
          <w:tab w:val="left" w:pos="5000"/>
          <w:tab w:val="left" w:pos="6190"/>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上年结转结余的财政专户管理资金</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万元，占</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t>%；</w:t>
      </w:r>
    </w:p>
    <w:p w14:paraId="727C97FA">
      <w:pPr>
        <w:pStyle w:val="10"/>
        <w:pageBreakBefore w:val="0"/>
        <w:tabs>
          <w:tab w:val="left" w:pos="2671"/>
          <w:tab w:val="left" w:pos="5000"/>
          <w:tab w:val="left" w:pos="6190"/>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上年结转结余的单位资金</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万元，占</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t>%；</w:t>
      </w:r>
    </w:p>
    <w:p w14:paraId="305A8BE1">
      <w:pPr>
        <w:pageBreakBefore w:val="0"/>
        <w:kinsoku/>
        <w:wordWrap/>
        <w:overflowPunct/>
        <w:topLinePunct w:val="0"/>
        <w:bidi w:val="0"/>
        <w:spacing w:line="600" w:lineRule="exact"/>
        <w:ind w:firstLine="640" w:firstLineChars="200"/>
        <w:outlineLvl w:val="0"/>
        <w:rPr>
          <w:rFonts w:eastAsia="黑体" w:cs="黑体"/>
          <w:b w:val="0"/>
          <w:bCs w:val="0"/>
          <w:sz w:val="32"/>
          <w:szCs w:val="36"/>
        </w:rPr>
      </w:pPr>
      <w:r>
        <w:rPr>
          <w:rFonts w:hint="eastAsia" w:eastAsia="黑体" w:cs="黑体"/>
          <w:b w:val="0"/>
          <w:bCs w:val="0"/>
          <w:sz w:val="32"/>
          <w:szCs w:val="36"/>
        </w:rPr>
        <w:t>三、支出预算情况说明</w:t>
      </w:r>
    </w:p>
    <w:p w14:paraId="417E4565">
      <w:pPr>
        <w:pStyle w:val="10"/>
        <w:pageBreakBefore w:val="0"/>
        <w:tabs>
          <w:tab w:val="left" w:pos="2671"/>
          <w:tab w:val="left" w:pos="5000"/>
          <w:tab w:val="left" w:pos="6190"/>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eastAsia" w:eastAsia="仿宋_GB2312" w:cs="Times New Roman"/>
          <w:sz w:val="32"/>
          <w:szCs w:val="32"/>
          <w:u w:val="single"/>
          <w:lang w:val="en-US" w:eastAsia="zh-CN"/>
        </w:rPr>
        <w:t>锡林郭勒盟公安局2025</w:t>
      </w:r>
      <w:r>
        <w:rPr>
          <w:rFonts w:hint="default" w:ascii="Times New Roman" w:hAnsi="Times New Roman" w:eastAsia="仿宋_GB2312" w:cs="Times New Roman"/>
          <w:sz w:val="32"/>
          <w:szCs w:val="32"/>
        </w:rPr>
        <w:t>年支出预算合计</w:t>
      </w:r>
      <w:r>
        <w:rPr>
          <w:rFonts w:hint="default" w:ascii="Times New Roman" w:hAnsi="Times New Roman" w:eastAsia="仿宋_GB2312" w:cs="Times New Roman"/>
          <w:sz w:val="32"/>
          <w:szCs w:val="32"/>
          <w:u w:val="single"/>
        </w:rPr>
        <w:t xml:space="preserve">  </w:t>
      </w:r>
      <w:r>
        <w:rPr>
          <w:rFonts w:hint="eastAsia" w:ascii="仿宋" w:hAnsi="仿宋" w:eastAsia="仿宋" w:cs="仿宋"/>
          <w:sz w:val="32"/>
          <w:szCs w:val="32"/>
          <w:u w:val="single"/>
          <w:lang w:val="en-US" w:eastAsia="zh-CN"/>
        </w:rPr>
        <w:t>24152.61</w:t>
      </w:r>
      <w:r>
        <w:rPr>
          <w:rFonts w:hint="eastAsia" w:ascii="仿宋" w:hAnsi="仿宋" w:eastAsia="仿宋" w:cs="仿宋"/>
          <w:sz w:val="32"/>
          <w:szCs w:val="32"/>
          <w:u w:val="single"/>
        </w:rPr>
        <w:t xml:space="preserve"> </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万元，其中：</w:t>
      </w:r>
    </w:p>
    <w:p w14:paraId="16F4E44C">
      <w:pPr>
        <w:pStyle w:val="10"/>
        <w:pageBreakBefore w:val="0"/>
        <w:tabs>
          <w:tab w:val="left" w:pos="2671"/>
          <w:tab w:val="left" w:pos="5000"/>
          <w:tab w:val="left" w:pos="6190"/>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基本支出</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18793.19</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万元，占</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77.81</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w:t>
      </w:r>
    </w:p>
    <w:p w14:paraId="27C76C46">
      <w:pPr>
        <w:pStyle w:val="10"/>
        <w:pageBreakBefore w:val="0"/>
        <w:tabs>
          <w:tab w:val="left" w:pos="2671"/>
          <w:tab w:val="left" w:pos="5000"/>
          <w:tab w:val="left" w:pos="6190"/>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项目支出</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5359.42</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万元，占</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22.19</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w:t>
      </w:r>
    </w:p>
    <w:p w14:paraId="5619332D">
      <w:pPr>
        <w:pStyle w:val="10"/>
        <w:pageBreakBefore w:val="0"/>
        <w:tabs>
          <w:tab w:val="left" w:pos="2671"/>
          <w:tab w:val="left" w:pos="5000"/>
          <w:tab w:val="left" w:pos="6190"/>
        </w:tabs>
        <w:kinsoku/>
        <w:wordWrap/>
        <w:overflowPunct/>
        <w:topLinePunct w:val="0"/>
        <w:bidi w:val="0"/>
        <w:spacing w:after="0" w:line="600" w:lineRule="exact"/>
        <w:ind w:firstLine="640" w:firstLineChars="200"/>
        <w:rPr>
          <w:rFonts w:ascii="仿宋" w:hAnsi="仿宋" w:eastAsia="仿宋" w:cs="仿宋"/>
          <w:sz w:val="32"/>
          <w:szCs w:val="32"/>
        </w:rPr>
      </w:pPr>
      <w:r>
        <w:rPr>
          <w:rFonts w:hint="default" w:ascii="Times New Roman" w:hAnsi="Times New Roman" w:eastAsia="仿宋_GB2312" w:cs="Times New Roman"/>
          <w:sz w:val="32"/>
          <w:szCs w:val="32"/>
        </w:rPr>
        <w:t>事业单位经营支出</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万元，占</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w:t>
      </w:r>
    </w:p>
    <w:p w14:paraId="6D901356">
      <w:pPr>
        <w:pStyle w:val="10"/>
        <w:pageBreakBefore w:val="0"/>
        <w:tabs>
          <w:tab w:val="left" w:pos="2671"/>
          <w:tab w:val="left" w:pos="5000"/>
          <w:tab w:val="left" w:pos="6190"/>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上缴上级支出</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万元，占</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w:t>
      </w:r>
    </w:p>
    <w:p w14:paraId="0DCD9653">
      <w:pPr>
        <w:pStyle w:val="10"/>
        <w:pageBreakBefore w:val="0"/>
        <w:tabs>
          <w:tab w:val="left" w:pos="2671"/>
          <w:tab w:val="left" w:pos="5000"/>
          <w:tab w:val="left" w:pos="6190"/>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对附属单位补助支出</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万元，占</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w:t>
      </w:r>
    </w:p>
    <w:p w14:paraId="65AED69A">
      <w:pPr>
        <w:pageBreakBefore w:val="0"/>
        <w:kinsoku/>
        <w:wordWrap/>
        <w:overflowPunct/>
        <w:topLinePunct w:val="0"/>
        <w:bidi w:val="0"/>
        <w:spacing w:line="600" w:lineRule="exact"/>
        <w:ind w:firstLine="640" w:firstLineChars="200"/>
        <w:outlineLvl w:val="0"/>
        <w:rPr>
          <w:rFonts w:eastAsia="黑体" w:cs="黑体"/>
          <w:b w:val="0"/>
          <w:bCs w:val="0"/>
          <w:sz w:val="32"/>
          <w:szCs w:val="36"/>
        </w:rPr>
      </w:pPr>
      <w:r>
        <w:rPr>
          <w:rFonts w:hint="eastAsia" w:eastAsia="黑体" w:cs="黑体"/>
          <w:b w:val="0"/>
          <w:bCs w:val="0"/>
          <w:sz w:val="32"/>
          <w:szCs w:val="36"/>
        </w:rPr>
        <w:t>四、财政拨款收支预算总体情况说明</w:t>
      </w:r>
    </w:p>
    <w:p w14:paraId="779A2183">
      <w:pPr>
        <w:pStyle w:val="10"/>
        <w:pageBreakBefore w:val="0"/>
        <w:tabs>
          <w:tab w:val="left" w:pos="2671"/>
          <w:tab w:val="left" w:pos="5000"/>
          <w:tab w:val="left" w:pos="6190"/>
        </w:tabs>
        <w:kinsoku/>
        <w:wordWrap/>
        <w:overflowPunct/>
        <w:topLinePunct w:val="0"/>
        <w:bidi w:val="0"/>
        <w:spacing w:after="0" w:line="600" w:lineRule="exact"/>
        <w:ind w:firstLine="640" w:firstLineChars="200"/>
        <w:rPr>
          <w:rFonts w:ascii="仿宋" w:hAnsi="仿宋" w:eastAsia="仿宋" w:cs="仿宋"/>
          <w:sz w:val="32"/>
          <w:szCs w:val="32"/>
        </w:rPr>
      </w:pPr>
      <w:r>
        <w:rPr>
          <w:rFonts w:hint="eastAsia" w:eastAsia="仿宋_GB2312" w:cs="Times New Roman"/>
          <w:sz w:val="32"/>
          <w:szCs w:val="32"/>
          <w:u w:val="single"/>
          <w:lang w:val="en-US" w:eastAsia="zh-CN"/>
        </w:rPr>
        <w:t>锡林郭勒盟公安局2025</w:t>
      </w:r>
      <w:r>
        <w:rPr>
          <w:rFonts w:hint="default" w:ascii="Times New Roman" w:hAnsi="Times New Roman" w:eastAsia="仿宋_GB2312" w:cs="Times New Roman"/>
          <w:sz w:val="32"/>
          <w:szCs w:val="32"/>
        </w:rPr>
        <w:t>年度财政拨款收、支总预算</w:t>
      </w:r>
      <w:r>
        <w:rPr>
          <w:rFonts w:hint="default" w:ascii="Times New Roman" w:hAnsi="Times New Roman" w:eastAsia="仿宋_GB2312" w:cs="Times New Roman"/>
          <w:sz w:val="32"/>
          <w:szCs w:val="32"/>
          <w:u w:val="single"/>
        </w:rPr>
        <w:t xml:space="preserve">  </w:t>
      </w:r>
      <w:r>
        <w:rPr>
          <w:rFonts w:hint="eastAsia" w:ascii="仿宋" w:hAnsi="仿宋" w:eastAsia="仿宋" w:cs="仿宋"/>
          <w:sz w:val="32"/>
          <w:szCs w:val="32"/>
          <w:u w:val="single"/>
          <w:lang w:val="en-US" w:eastAsia="zh-CN"/>
        </w:rPr>
        <w:t>24152.61</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万元。与上年相比，财政拨款收、支总计各</w:t>
      </w:r>
      <w:r>
        <w:rPr>
          <w:rFonts w:hint="eastAsia" w:eastAsia="仿宋_GB2312" w:cs="Times New Roman"/>
          <w:sz w:val="32"/>
          <w:szCs w:val="32"/>
          <w:lang w:val="en-US" w:eastAsia="zh-CN"/>
        </w:rPr>
        <w:t>减少</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5043.52</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万元，减少</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17.27</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r>
        <w:rPr>
          <w:rFonts w:hint="default" w:ascii="Times New Roman" w:hAnsi="Times New Roman" w:eastAsia="仿宋_GB2312" w:cs="Times New Roman"/>
          <w:sz w:val="32"/>
          <w:szCs w:val="32"/>
        </w:rPr>
        <w:t>主要原因是</w:t>
      </w:r>
      <w:r>
        <w:rPr>
          <w:rFonts w:hint="eastAsia" w:eastAsia="仿宋_GB2312" w:cs="Times New Roman"/>
          <w:sz w:val="32"/>
          <w:szCs w:val="32"/>
          <w:lang w:val="en-US" w:eastAsia="zh-CN"/>
        </w:rPr>
        <w:t>人员及项目经费支出减少</w:t>
      </w:r>
      <w:r>
        <w:rPr>
          <w:rFonts w:hint="default" w:ascii="Times New Roman" w:hAnsi="Times New Roman" w:eastAsia="仿宋_GB2312" w:cs="Times New Roman"/>
          <w:sz w:val="32"/>
          <w:szCs w:val="32"/>
        </w:rPr>
        <w:t>。</w:t>
      </w:r>
    </w:p>
    <w:p w14:paraId="6A51914C">
      <w:pPr>
        <w:pageBreakBefore w:val="0"/>
        <w:kinsoku/>
        <w:wordWrap/>
        <w:overflowPunct/>
        <w:topLinePunct w:val="0"/>
        <w:bidi w:val="0"/>
        <w:spacing w:line="600" w:lineRule="exact"/>
        <w:ind w:firstLine="640" w:firstLineChars="200"/>
        <w:outlineLvl w:val="0"/>
        <w:rPr>
          <w:rFonts w:eastAsia="黑体" w:cs="黑体"/>
          <w:b w:val="0"/>
          <w:bCs w:val="0"/>
          <w:sz w:val="32"/>
          <w:szCs w:val="36"/>
        </w:rPr>
      </w:pPr>
      <w:r>
        <w:rPr>
          <w:rFonts w:hint="eastAsia" w:eastAsia="黑体" w:cs="黑体"/>
          <w:b w:val="0"/>
          <w:bCs w:val="0"/>
          <w:sz w:val="32"/>
          <w:szCs w:val="36"/>
        </w:rPr>
        <w:t>五、一般公共预算支出预算情况说明</w:t>
      </w:r>
    </w:p>
    <w:p w14:paraId="2D5317E5">
      <w:pPr>
        <w:pStyle w:val="10"/>
        <w:pageBreakBefore w:val="0"/>
        <w:tabs>
          <w:tab w:val="left" w:pos="2671"/>
          <w:tab w:val="left" w:pos="5000"/>
          <w:tab w:val="left" w:pos="6190"/>
        </w:tabs>
        <w:kinsoku/>
        <w:wordWrap/>
        <w:overflowPunct/>
        <w:topLinePunct w:val="0"/>
        <w:bidi w:val="0"/>
        <w:spacing w:after="0" w:line="600" w:lineRule="exact"/>
        <w:ind w:firstLine="640" w:firstLineChars="200"/>
        <w:rPr>
          <w:rFonts w:ascii="仿宋" w:hAnsi="仿宋" w:eastAsia="仿宋" w:cs="仿宋"/>
          <w:sz w:val="32"/>
          <w:szCs w:val="32"/>
        </w:rPr>
      </w:pPr>
      <w:r>
        <w:rPr>
          <w:rFonts w:hint="eastAsia" w:eastAsia="仿宋_GB2312" w:cs="Times New Roman"/>
          <w:sz w:val="32"/>
          <w:szCs w:val="32"/>
          <w:u w:val="single"/>
          <w:lang w:val="en-US" w:eastAsia="zh-CN"/>
        </w:rPr>
        <w:t>锡林郭勒盟公安局2025</w:t>
      </w:r>
      <w:r>
        <w:rPr>
          <w:rFonts w:hint="default" w:ascii="Times New Roman" w:hAnsi="Times New Roman" w:eastAsia="仿宋_GB2312" w:cs="Times New Roman"/>
          <w:sz w:val="32"/>
          <w:szCs w:val="32"/>
        </w:rPr>
        <w:t>年一般公共预算财政拨款支出预算</w:t>
      </w:r>
      <w:r>
        <w:rPr>
          <w:rFonts w:hint="default" w:ascii="Times New Roman" w:hAnsi="Times New Roman" w:eastAsia="仿宋_GB2312" w:cs="Times New Roman"/>
          <w:sz w:val="32"/>
          <w:szCs w:val="32"/>
          <w:u w:val="single"/>
        </w:rPr>
        <w:t xml:space="preserve">       </w:t>
      </w:r>
      <w:r>
        <w:rPr>
          <w:rFonts w:hint="eastAsia" w:ascii="仿宋" w:hAnsi="仿宋" w:eastAsia="仿宋" w:cs="仿宋"/>
          <w:sz w:val="32"/>
          <w:szCs w:val="32"/>
          <w:u w:val="single"/>
          <w:lang w:val="en-US" w:eastAsia="zh-CN"/>
        </w:rPr>
        <w:t>24152.61</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万元，与上年相比</w:t>
      </w:r>
      <w:r>
        <w:rPr>
          <w:rFonts w:hint="eastAsia" w:eastAsia="仿宋_GB2312" w:cs="Times New Roman"/>
          <w:sz w:val="32"/>
          <w:szCs w:val="32"/>
          <w:lang w:val="en-US" w:eastAsia="zh-CN"/>
        </w:rPr>
        <w:t>减少</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5043.52</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万元，减少</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17.27</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r>
        <w:rPr>
          <w:rFonts w:hint="default" w:ascii="Times New Roman" w:hAnsi="Times New Roman" w:eastAsia="仿宋_GB2312" w:cs="Times New Roman"/>
          <w:sz w:val="32"/>
          <w:szCs w:val="32"/>
        </w:rPr>
        <w:t>主要原因是</w:t>
      </w:r>
      <w:r>
        <w:rPr>
          <w:rFonts w:hint="eastAsia" w:eastAsia="仿宋_GB2312" w:cs="Times New Roman"/>
          <w:sz w:val="32"/>
          <w:szCs w:val="32"/>
          <w:lang w:val="en-US" w:eastAsia="zh-CN"/>
        </w:rPr>
        <w:t>人员及项目经费支出减少</w:t>
      </w:r>
      <w:r>
        <w:rPr>
          <w:rFonts w:hint="default" w:ascii="Times New Roman" w:hAnsi="Times New Roman" w:eastAsia="仿宋_GB2312" w:cs="Times New Roman"/>
          <w:sz w:val="32"/>
          <w:szCs w:val="32"/>
        </w:rPr>
        <w:t>。</w:t>
      </w:r>
    </w:p>
    <w:p w14:paraId="11216890">
      <w:pPr>
        <w:pStyle w:val="10"/>
        <w:pageBreakBefore w:val="0"/>
        <w:tabs>
          <w:tab w:val="left" w:pos="4275"/>
        </w:tabs>
        <w:kinsoku/>
        <w:wordWrap/>
        <w:overflowPunct/>
        <w:topLinePunct w:val="0"/>
        <w:bidi w:val="0"/>
        <w:spacing w:after="0" w:line="600" w:lineRule="exact"/>
        <w:ind w:firstLine="643" w:firstLineChars="200"/>
        <w:rPr>
          <w:rFonts w:ascii="楷体" w:hAnsi="楷体" w:eastAsia="楷体" w:cs="楷体"/>
          <w:b/>
          <w:bCs/>
          <w:sz w:val="32"/>
          <w:szCs w:val="32"/>
        </w:rPr>
      </w:pPr>
      <w:r>
        <w:rPr>
          <w:rFonts w:hint="eastAsia" w:ascii="楷体" w:hAnsi="楷体" w:eastAsia="楷体" w:cs="楷体"/>
          <w:b/>
          <w:bCs/>
          <w:sz w:val="32"/>
          <w:szCs w:val="32"/>
        </w:rPr>
        <w:t>（</w:t>
      </w:r>
      <w:r>
        <w:rPr>
          <w:rFonts w:hint="eastAsia" w:ascii="楷体" w:hAnsi="楷体" w:eastAsia="楷体" w:cs="楷体"/>
          <w:b/>
          <w:bCs/>
          <w:sz w:val="32"/>
          <w:szCs w:val="32"/>
          <w:lang w:val="en-US" w:eastAsia="zh-CN"/>
        </w:rPr>
        <w:t>一</w:t>
      </w:r>
      <w:r>
        <w:rPr>
          <w:rFonts w:hint="eastAsia" w:ascii="楷体" w:hAnsi="楷体" w:eastAsia="楷体" w:cs="楷体"/>
          <w:b/>
          <w:bCs/>
          <w:sz w:val="32"/>
          <w:szCs w:val="32"/>
        </w:rPr>
        <w:t>）公共安全（类）</w:t>
      </w:r>
    </w:p>
    <w:p w14:paraId="10B1FC14">
      <w:pPr>
        <w:pStyle w:val="10"/>
        <w:spacing w:after="0" w:line="600" w:lineRule="exact"/>
        <w:ind w:firstLine="640" w:firstLineChars="200"/>
        <w:rPr>
          <w:rFonts w:hint="eastAsia" w:eastAsia="仿宋_GB2312"/>
          <w:sz w:val="32"/>
          <w:szCs w:val="32"/>
          <w:lang w:eastAsia="zh-CN"/>
        </w:rPr>
      </w:pPr>
      <w:r>
        <w:rPr>
          <w:rFonts w:eastAsia="仿宋_GB2312"/>
          <w:sz w:val="32"/>
          <w:szCs w:val="32"/>
        </w:rPr>
        <w:t>1．公安（款）行政运行（项）。年初预算</w:t>
      </w:r>
      <w:r>
        <w:rPr>
          <w:rFonts w:eastAsia="仿宋_GB2312"/>
          <w:sz w:val="32"/>
          <w:szCs w:val="32"/>
          <w:u w:val="single"/>
        </w:rPr>
        <w:t xml:space="preserve">  </w:t>
      </w:r>
      <w:r>
        <w:rPr>
          <w:rFonts w:hint="eastAsia" w:eastAsia="仿宋_GB2312"/>
          <w:sz w:val="32"/>
          <w:szCs w:val="32"/>
          <w:u w:val="single"/>
          <w:lang w:val="en-US" w:eastAsia="zh-CN"/>
        </w:rPr>
        <w:t xml:space="preserve">14751.93 </w:t>
      </w:r>
      <w:r>
        <w:rPr>
          <w:rFonts w:eastAsia="仿宋_GB2312"/>
          <w:sz w:val="32"/>
          <w:szCs w:val="32"/>
          <w:u w:val="single"/>
        </w:rPr>
        <w:t xml:space="preserve"> </w:t>
      </w:r>
      <w:r>
        <w:rPr>
          <w:rFonts w:eastAsia="仿宋_GB2312"/>
          <w:sz w:val="32"/>
          <w:szCs w:val="32"/>
        </w:rPr>
        <w:t>万元，与上年相比</w:t>
      </w:r>
      <w:r>
        <w:rPr>
          <w:rFonts w:hint="eastAsia" w:eastAsia="仿宋_GB2312"/>
          <w:sz w:val="32"/>
          <w:szCs w:val="32"/>
          <w:lang w:val="en-US" w:eastAsia="zh-CN"/>
        </w:rPr>
        <w:t>减少</w:t>
      </w:r>
      <w:r>
        <w:rPr>
          <w:rFonts w:eastAsia="仿宋_GB2312"/>
          <w:sz w:val="32"/>
          <w:szCs w:val="32"/>
          <w:u w:val="single"/>
        </w:rPr>
        <w:t xml:space="preserve">  </w:t>
      </w:r>
      <w:r>
        <w:rPr>
          <w:rFonts w:hint="eastAsia" w:eastAsia="仿宋_GB2312"/>
          <w:sz w:val="32"/>
          <w:szCs w:val="32"/>
          <w:u w:val="single"/>
          <w:lang w:val="en-US" w:eastAsia="zh-CN"/>
        </w:rPr>
        <w:t>271.76</w:t>
      </w:r>
      <w:r>
        <w:rPr>
          <w:rFonts w:eastAsia="仿宋_GB2312"/>
          <w:sz w:val="32"/>
          <w:szCs w:val="32"/>
          <w:u w:val="single"/>
        </w:rPr>
        <w:t xml:space="preserve">  </w:t>
      </w:r>
      <w:r>
        <w:rPr>
          <w:rFonts w:eastAsia="仿宋_GB2312"/>
          <w:sz w:val="32"/>
          <w:szCs w:val="32"/>
        </w:rPr>
        <w:t>万元，</w:t>
      </w:r>
      <w:r>
        <w:rPr>
          <w:rFonts w:hint="eastAsia" w:eastAsia="仿宋_GB2312"/>
          <w:sz w:val="32"/>
          <w:szCs w:val="32"/>
          <w:lang w:val="en-US" w:eastAsia="zh-CN"/>
        </w:rPr>
        <w:t>减少</w:t>
      </w:r>
      <w:r>
        <w:rPr>
          <w:rFonts w:eastAsia="仿宋_GB2312"/>
          <w:sz w:val="32"/>
          <w:szCs w:val="32"/>
          <w:u w:val="single"/>
        </w:rPr>
        <w:t xml:space="preserve">  </w:t>
      </w:r>
      <w:r>
        <w:rPr>
          <w:rFonts w:hint="eastAsia" w:eastAsia="仿宋_GB2312"/>
          <w:sz w:val="32"/>
          <w:szCs w:val="32"/>
          <w:u w:val="single"/>
          <w:lang w:val="en-US" w:eastAsia="zh-CN"/>
        </w:rPr>
        <w:t>1.81</w:t>
      </w:r>
      <w:r>
        <w:rPr>
          <w:rFonts w:eastAsia="仿宋_GB2312"/>
          <w:sz w:val="32"/>
          <w:szCs w:val="32"/>
          <w:u w:val="single"/>
        </w:rPr>
        <w:t xml:space="preserve">  </w:t>
      </w:r>
      <w:r>
        <w:rPr>
          <w:rFonts w:eastAsia="仿宋_GB2312"/>
          <w:sz w:val="32"/>
          <w:szCs w:val="32"/>
        </w:rPr>
        <w:t>%。变动原因：</w:t>
      </w:r>
      <w:r>
        <w:rPr>
          <w:rFonts w:hint="eastAsia" w:eastAsia="仿宋_GB2312"/>
          <w:sz w:val="32"/>
          <w:szCs w:val="32"/>
          <w:lang w:val="en-US" w:eastAsia="zh-CN"/>
        </w:rPr>
        <w:t>人员减少。</w:t>
      </w:r>
    </w:p>
    <w:p w14:paraId="34BA8789">
      <w:pPr>
        <w:pStyle w:val="10"/>
        <w:spacing w:after="0" w:line="600" w:lineRule="exact"/>
        <w:ind w:firstLine="640" w:firstLineChars="200"/>
        <w:rPr>
          <w:rFonts w:eastAsia="仿宋_GB2312"/>
          <w:sz w:val="32"/>
          <w:szCs w:val="32"/>
        </w:rPr>
      </w:pPr>
      <w:r>
        <w:rPr>
          <w:rFonts w:hint="eastAsia" w:eastAsia="仿宋_GB2312"/>
          <w:sz w:val="32"/>
          <w:szCs w:val="32"/>
        </w:rPr>
        <w:t>2.</w:t>
      </w:r>
      <w:r>
        <w:rPr>
          <w:rFonts w:eastAsia="仿宋_GB2312"/>
          <w:sz w:val="32"/>
          <w:szCs w:val="32"/>
        </w:rPr>
        <w:t>公安（款）一般行政管理事务（项）年初预算</w:t>
      </w:r>
      <w:r>
        <w:rPr>
          <w:rFonts w:hint="eastAsia" w:eastAsia="仿宋_GB2312"/>
          <w:sz w:val="32"/>
          <w:szCs w:val="32"/>
          <w:u w:val="single"/>
          <w:lang w:val="en-US" w:eastAsia="zh-CN"/>
        </w:rPr>
        <w:t>2492.12</w:t>
      </w:r>
      <w:r>
        <w:rPr>
          <w:rFonts w:eastAsia="仿宋_GB2312"/>
          <w:sz w:val="32"/>
          <w:szCs w:val="32"/>
        </w:rPr>
        <w:t>万元，与上年相比</w:t>
      </w:r>
      <w:r>
        <w:rPr>
          <w:rFonts w:hint="eastAsia" w:eastAsia="仿宋_GB2312"/>
          <w:sz w:val="32"/>
          <w:szCs w:val="32"/>
        </w:rPr>
        <w:t>减少</w:t>
      </w:r>
      <w:r>
        <w:rPr>
          <w:rFonts w:hint="eastAsia" w:eastAsia="仿宋_GB2312"/>
          <w:sz w:val="32"/>
          <w:szCs w:val="32"/>
          <w:u w:val="single"/>
          <w:lang w:val="en-US" w:eastAsia="zh-CN"/>
        </w:rPr>
        <w:t>3030.82</w:t>
      </w:r>
      <w:r>
        <w:rPr>
          <w:rFonts w:eastAsia="仿宋_GB2312"/>
          <w:sz w:val="32"/>
          <w:szCs w:val="32"/>
        </w:rPr>
        <w:t>万元，</w:t>
      </w:r>
      <w:r>
        <w:rPr>
          <w:rFonts w:hint="eastAsia" w:eastAsia="仿宋_GB2312"/>
          <w:sz w:val="32"/>
          <w:szCs w:val="32"/>
        </w:rPr>
        <w:t>减少</w:t>
      </w:r>
      <w:r>
        <w:rPr>
          <w:rFonts w:hint="eastAsia" w:eastAsia="仿宋_GB2312"/>
          <w:sz w:val="32"/>
          <w:szCs w:val="32"/>
          <w:u w:val="single"/>
          <w:lang w:val="en-US" w:eastAsia="zh-CN"/>
        </w:rPr>
        <w:t>54.88</w:t>
      </w:r>
      <w:r>
        <w:rPr>
          <w:rFonts w:eastAsia="仿宋_GB2312"/>
          <w:sz w:val="32"/>
          <w:szCs w:val="32"/>
        </w:rPr>
        <w:t>%。变动原因主要是</w:t>
      </w:r>
      <w:r>
        <w:rPr>
          <w:rFonts w:hint="eastAsia" w:eastAsia="仿宋_GB2312"/>
          <w:sz w:val="32"/>
          <w:szCs w:val="32"/>
        </w:rPr>
        <w:t>由于项目类支出减少。</w:t>
      </w:r>
    </w:p>
    <w:p w14:paraId="32B7F4C5">
      <w:pPr>
        <w:pStyle w:val="10"/>
        <w:spacing w:after="0" w:line="600" w:lineRule="exact"/>
        <w:ind w:firstLine="640" w:firstLineChars="200"/>
        <w:rPr>
          <w:rFonts w:hint="eastAsia" w:eastAsia="仿宋_GB2312"/>
          <w:sz w:val="32"/>
          <w:szCs w:val="32"/>
        </w:rPr>
      </w:pPr>
      <w:r>
        <w:rPr>
          <w:rFonts w:hint="eastAsia" w:eastAsia="仿宋_GB2312"/>
          <w:sz w:val="32"/>
          <w:szCs w:val="32"/>
        </w:rPr>
        <w:t>3.</w:t>
      </w:r>
      <w:r>
        <w:rPr>
          <w:rFonts w:eastAsia="仿宋_GB2312"/>
          <w:sz w:val="32"/>
          <w:szCs w:val="32"/>
        </w:rPr>
        <w:t>公安（款）</w:t>
      </w:r>
      <w:r>
        <w:rPr>
          <w:rFonts w:hint="eastAsia" w:eastAsia="仿宋_GB2312"/>
          <w:sz w:val="32"/>
          <w:szCs w:val="32"/>
        </w:rPr>
        <w:t>信息化建设（</w:t>
      </w:r>
      <w:r>
        <w:rPr>
          <w:rFonts w:eastAsia="仿宋_GB2312"/>
          <w:sz w:val="32"/>
          <w:szCs w:val="32"/>
        </w:rPr>
        <w:t>项）年初预算</w:t>
      </w:r>
      <w:r>
        <w:rPr>
          <w:rFonts w:hint="eastAsia" w:eastAsia="仿宋_GB2312"/>
          <w:sz w:val="32"/>
          <w:szCs w:val="32"/>
          <w:u w:val="single"/>
          <w:lang w:val="en-US" w:eastAsia="zh-CN"/>
        </w:rPr>
        <w:t>240</w:t>
      </w:r>
      <w:r>
        <w:rPr>
          <w:rFonts w:eastAsia="仿宋_GB2312"/>
          <w:sz w:val="32"/>
          <w:szCs w:val="32"/>
        </w:rPr>
        <w:t>万元，与上年相比增加</w:t>
      </w:r>
      <w:r>
        <w:rPr>
          <w:rFonts w:hint="eastAsia" w:eastAsia="仿宋_GB2312"/>
          <w:sz w:val="32"/>
          <w:szCs w:val="32"/>
          <w:u w:val="single"/>
          <w:lang w:val="en-US" w:eastAsia="zh-CN"/>
        </w:rPr>
        <w:t>11.8</w:t>
      </w:r>
      <w:r>
        <w:rPr>
          <w:rFonts w:eastAsia="仿宋_GB2312"/>
          <w:sz w:val="32"/>
          <w:szCs w:val="32"/>
        </w:rPr>
        <w:t>万元，增长</w:t>
      </w:r>
      <w:r>
        <w:rPr>
          <w:rFonts w:hint="eastAsia" w:eastAsia="仿宋_GB2312"/>
          <w:sz w:val="32"/>
          <w:szCs w:val="32"/>
          <w:u w:val="single"/>
          <w:lang w:val="en-US" w:eastAsia="zh-CN"/>
        </w:rPr>
        <w:t>5.17</w:t>
      </w:r>
      <w:r>
        <w:rPr>
          <w:rFonts w:eastAsia="仿宋_GB2312"/>
          <w:sz w:val="32"/>
          <w:szCs w:val="32"/>
        </w:rPr>
        <w:t>%</w:t>
      </w:r>
      <w:r>
        <w:rPr>
          <w:rFonts w:hint="eastAsia" w:eastAsia="仿宋_GB2312"/>
          <w:sz w:val="32"/>
          <w:szCs w:val="32"/>
        </w:rPr>
        <w:t>。</w:t>
      </w:r>
      <w:r>
        <w:rPr>
          <w:rFonts w:eastAsia="仿宋_GB2312"/>
          <w:sz w:val="32"/>
          <w:szCs w:val="32"/>
        </w:rPr>
        <w:t>变动原因主要是</w:t>
      </w:r>
      <w:r>
        <w:rPr>
          <w:rFonts w:hint="eastAsia" w:eastAsia="仿宋_GB2312"/>
          <w:sz w:val="32"/>
          <w:szCs w:val="32"/>
        </w:rPr>
        <w:t>由于新增信息化建设项目。</w:t>
      </w:r>
    </w:p>
    <w:p w14:paraId="46AE89CE">
      <w:pPr>
        <w:pStyle w:val="10"/>
        <w:spacing w:after="0" w:line="600" w:lineRule="exact"/>
        <w:ind w:firstLine="640" w:firstLineChars="200"/>
        <w:rPr>
          <w:rFonts w:hint="eastAsia" w:eastAsia="仿宋_GB2312"/>
          <w:sz w:val="32"/>
          <w:szCs w:val="32"/>
          <w:lang w:val="en-US" w:eastAsia="zh-CN"/>
        </w:rPr>
      </w:pPr>
      <w:r>
        <w:rPr>
          <w:rFonts w:hint="eastAsia" w:eastAsia="仿宋_GB2312"/>
          <w:sz w:val="32"/>
          <w:szCs w:val="32"/>
        </w:rPr>
        <w:t>4、</w:t>
      </w:r>
      <w:r>
        <w:rPr>
          <w:rFonts w:eastAsia="仿宋_GB2312"/>
          <w:sz w:val="32"/>
          <w:szCs w:val="32"/>
        </w:rPr>
        <w:t>公安（款）</w:t>
      </w:r>
      <w:r>
        <w:rPr>
          <w:rFonts w:hint="eastAsia" w:eastAsia="仿宋_GB2312"/>
          <w:sz w:val="32"/>
          <w:szCs w:val="32"/>
        </w:rPr>
        <w:t>事业运行</w:t>
      </w:r>
      <w:r>
        <w:rPr>
          <w:rFonts w:eastAsia="仿宋_GB2312"/>
          <w:sz w:val="32"/>
          <w:szCs w:val="32"/>
        </w:rPr>
        <w:t>（项）年初预算</w:t>
      </w:r>
      <w:r>
        <w:rPr>
          <w:rFonts w:hint="eastAsia" w:eastAsia="仿宋_GB2312"/>
          <w:sz w:val="32"/>
          <w:szCs w:val="32"/>
          <w:u w:val="single"/>
          <w:lang w:val="en-US" w:eastAsia="zh-CN"/>
        </w:rPr>
        <w:t>954.75</w:t>
      </w:r>
      <w:r>
        <w:rPr>
          <w:rFonts w:eastAsia="仿宋_GB2312"/>
          <w:sz w:val="32"/>
          <w:szCs w:val="32"/>
        </w:rPr>
        <w:t>万元，与上年相比</w:t>
      </w:r>
      <w:r>
        <w:rPr>
          <w:rFonts w:hint="eastAsia" w:eastAsia="仿宋_GB2312"/>
          <w:sz w:val="32"/>
          <w:szCs w:val="32"/>
          <w:lang w:val="en-US" w:eastAsia="zh-CN"/>
        </w:rPr>
        <w:t>减少</w:t>
      </w:r>
      <w:r>
        <w:rPr>
          <w:rFonts w:hint="eastAsia" w:eastAsia="仿宋_GB2312"/>
          <w:sz w:val="32"/>
          <w:szCs w:val="32"/>
          <w:u w:val="single"/>
          <w:lang w:val="en-US" w:eastAsia="zh-CN"/>
        </w:rPr>
        <w:t>10.59</w:t>
      </w:r>
      <w:r>
        <w:rPr>
          <w:rFonts w:eastAsia="仿宋_GB2312"/>
          <w:sz w:val="32"/>
          <w:szCs w:val="32"/>
        </w:rPr>
        <w:t>万元，增长</w:t>
      </w:r>
      <w:r>
        <w:rPr>
          <w:rFonts w:hint="eastAsia" w:eastAsia="仿宋_GB2312"/>
          <w:sz w:val="32"/>
          <w:szCs w:val="32"/>
          <w:u w:val="single"/>
          <w:lang w:val="en-US" w:eastAsia="zh-CN"/>
        </w:rPr>
        <w:t>1.09</w:t>
      </w:r>
      <w:r>
        <w:rPr>
          <w:rFonts w:eastAsia="仿宋_GB2312"/>
          <w:sz w:val="32"/>
          <w:szCs w:val="32"/>
        </w:rPr>
        <w:t>%</w:t>
      </w:r>
      <w:r>
        <w:rPr>
          <w:rFonts w:hint="eastAsia" w:eastAsia="仿宋_GB2312"/>
          <w:sz w:val="32"/>
          <w:szCs w:val="32"/>
        </w:rPr>
        <w:t>。</w:t>
      </w:r>
      <w:r>
        <w:rPr>
          <w:rFonts w:eastAsia="仿宋_GB2312"/>
          <w:sz w:val="32"/>
          <w:szCs w:val="32"/>
        </w:rPr>
        <w:t>变动原因主要是</w:t>
      </w:r>
      <w:r>
        <w:rPr>
          <w:rFonts w:hint="eastAsia" w:eastAsia="仿宋_GB2312"/>
          <w:sz w:val="32"/>
          <w:szCs w:val="32"/>
        </w:rPr>
        <w:t>由于人员</w:t>
      </w:r>
      <w:r>
        <w:rPr>
          <w:rFonts w:hint="eastAsia" w:eastAsia="仿宋_GB2312"/>
          <w:sz w:val="32"/>
          <w:szCs w:val="32"/>
          <w:lang w:val="en-US" w:eastAsia="zh-CN"/>
        </w:rPr>
        <w:t>减少。</w:t>
      </w:r>
    </w:p>
    <w:p w14:paraId="3149DE8C">
      <w:pPr>
        <w:pStyle w:val="10"/>
        <w:spacing w:after="0" w:line="600" w:lineRule="exact"/>
        <w:ind w:firstLine="640" w:firstLineChars="200"/>
        <w:rPr>
          <w:rFonts w:hint="eastAsia" w:eastAsia="仿宋_GB2312"/>
          <w:sz w:val="32"/>
          <w:szCs w:val="32"/>
        </w:rPr>
      </w:pPr>
      <w:r>
        <w:rPr>
          <w:rFonts w:hint="eastAsia" w:eastAsia="仿宋_GB2312"/>
          <w:sz w:val="32"/>
          <w:szCs w:val="32"/>
        </w:rPr>
        <w:t>5、</w:t>
      </w:r>
      <w:r>
        <w:rPr>
          <w:rFonts w:eastAsia="仿宋_GB2312"/>
          <w:sz w:val="32"/>
          <w:szCs w:val="32"/>
        </w:rPr>
        <w:t>公安（款）其他公安支出（项）年初预算</w:t>
      </w:r>
      <w:r>
        <w:rPr>
          <w:rFonts w:hint="eastAsia" w:eastAsia="仿宋_GB2312"/>
          <w:sz w:val="32"/>
          <w:szCs w:val="32"/>
          <w:u w:val="single"/>
          <w:lang w:val="en-US" w:eastAsia="zh-CN"/>
        </w:rPr>
        <w:t>1982.31</w:t>
      </w:r>
      <w:r>
        <w:rPr>
          <w:rFonts w:eastAsia="仿宋_GB2312"/>
          <w:sz w:val="32"/>
          <w:szCs w:val="32"/>
        </w:rPr>
        <w:t>万元，与上年相比</w:t>
      </w:r>
      <w:r>
        <w:rPr>
          <w:rFonts w:hint="eastAsia" w:eastAsia="仿宋_GB2312"/>
          <w:sz w:val="32"/>
          <w:szCs w:val="32"/>
          <w:lang w:val="en-US" w:eastAsia="zh-CN"/>
        </w:rPr>
        <w:t>减少</w:t>
      </w:r>
      <w:r>
        <w:rPr>
          <w:rFonts w:hint="eastAsia" w:eastAsia="仿宋_GB2312"/>
          <w:sz w:val="32"/>
          <w:szCs w:val="32"/>
          <w:u w:val="single"/>
          <w:lang w:val="en-US" w:eastAsia="zh-CN"/>
        </w:rPr>
        <w:t>2234.31</w:t>
      </w:r>
      <w:r>
        <w:rPr>
          <w:rFonts w:eastAsia="仿宋_GB2312"/>
          <w:sz w:val="32"/>
          <w:szCs w:val="32"/>
        </w:rPr>
        <w:t>万元，</w:t>
      </w:r>
      <w:r>
        <w:rPr>
          <w:rFonts w:hint="eastAsia" w:eastAsia="仿宋_GB2312"/>
          <w:sz w:val="32"/>
          <w:szCs w:val="32"/>
          <w:lang w:val="en-US" w:eastAsia="zh-CN"/>
        </w:rPr>
        <w:t>减少</w:t>
      </w:r>
      <w:r>
        <w:rPr>
          <w:rFonts w:hint="eastAsia" w:eastAsia="仿宋_GB2312"/>
          <w:sz w:val="32"/>
          <w:szCs w:val="32"/>
          <w:u w:val="single"/>
          <w:lang w:val="en-US" w:eastAsia="zh-CN"/>
        </w:rPr>
        <w:t>52.99</w:t>
      </w:r>
      <w:r>
        <w:rPr>
          <w:rFonts w:eastAsia="仿宋_GB2312"/>
          <w:sz w:val="32"/>
          <w:szCs w:val="32"/>
        </w:rPr>
        <w:t>%</w:t>
      </w:r>
      <w:r>
        <w:rPr>
          <w:rFonts w:hint="eastAsia" w:eastAsia="仿宋_GB2312"/>
          <w:sz w:val="32"/>
          <w:szCs w:val="32"/>
        </w:rPr>
        <w:t>。</w:t>
      </w:r>
      <w:r>
        <w:rPr>
          <w:rFonts w:eastAsia="仿宋_GB2312"/>
          <w:sz w:val="32"/>
          <w:szCs w:val="32"/>
        </w:rPr>
        <w:t>变动原因主要是</w:t>
      </w:r>
      <w:r>
        <w:rPr>
          <w:rFonts w:hint="eastAsia" w:eastAsia="仿宋_GB2312"/>
          <w:sz w:val="32"/>
          <w:szCs w:val="32"/>
        </w:rPr>
        <w:t>由于人员及</w:t>
      </w:r>
      <w:r>
        <w:rPr>
          <w:rFonts w:hint="eastAsia" w:eastAsia="仿宋_GB2312"/>
          <w:sz w:val="32"/>
          <w:szCs w:val="32"/>
          <w:lang w:val="en-US" w:eastAsia="zh-CN"/>
        </w:rPr>
        <w:t>项目</w:t>
      </w:r>
      <w:r>
        <w:rPr>
          <w:rFonts w:hint="eastAsia" w:eastAsia="仿宋_GB2312"/>
          <w:sz w:val="32"/>
          <w:szCs w:val="32"/>
        </w:rPr>
        <w:t>经费</w:t>
      </w:r>
      <w:r>
        <w:rPr>
          <w:rFonts w:hint="eastAsia" w:eastAsia="仿宋_GB2312"/>
          <w:sz w:val="32"/>
          <w:szCs w:val="32"/>
          <w:lang w:val="en-US" w:eastAsia="zh-CN"/>
        </w:rPr>
        <w:t>减少</w:t>
      </w:r>
      <w:r>
        <w:rPr>
          <w:rFonts w:hint="eastAsia" w:eastAsia="仿宋_GB2312"/>
          <w:sz w:val="32"/>
          <w:szCs w:val="32"/>
        </w:rPr>
        <w:t>。</w:t>
      </w:r>
    </w:p>
    <w:p w14:paraId="6C0B6127">
      <w:pPr>
        <w:pStyle w:val="10"/>
        <w:spacing w:after="0" w:line="600" w:lineRule="exact"/>
        <w:ind w:firstLine="640" w:firstLineChars="200"/>
        <w:rPr>
          <w:rFonts w:hint="eastAsia" w:eastAsia="仿宋_GB2312"/>
          <w:sz w:val="32"/>
          <w:szCs w:val="32"/>
        </w:rPr>
      </w:pPr>
      <w:r>
        <w:rPr>
          <w:rFonts w:hint="eastAsia" w:eastAsia="仿宋_GB2312"/>
          <w:sz w:val="32"/>
          <w:szCs w:val="32"/>
          <w:lang w:val="en-US" w:eastAsia="zh-CN"/>
        </w:rPr>
        <w:t>6</w:t>
      </w:r>
      <w:r>
        <w:rPr>
          <w:rFonts w:hint="eastAsia" w:eastAsia="仿宋_GB2312"/>
          <w:sz w:val="32"/>
          <w:szCs w:val="32"/>
        </w:rPr>
        <w:t>、</w:t>
      </w:r>
      <w:r>
        <w:rPr>
          <w:rFonts w:eastAsia="仿宋_GB2312"/>
          <w:sz w:val="32"/>
          <w:szCs w:val="32"/>
        </w:rPr>
        <w:t>公安（款）</w:t>
      </w:r>
      <w:r>
        <w:rPr>
          <w:rFonts w:hint="eastAsia" w:eastAsia="仿宋_GB2312"/>
          <w:sz w:val="32"/>
          <w:szCs w:val="32"/>
        </w:rPr>
        <w:t>其他公共安全支出</w:t>
      </w:r>
      <w:r>
        <w:rPr>
          <w:rFonts w:eastAsia="仿宋_GB2312"/>
          <w:sz w:val="32"/>
          <w:szCs w:val="32"/>
        </w:rPr>
        <w:t>（项）年初预算</w:t>
      </w:r>
      <w:r>
        <w:rPr>
          <w:rFonts w:hint="eastAsia" w:eastAsia="仿宋_GB2312"/>
          <w:sz w:val="32"/>
          <w:szCs w:val="32"/>
          <w:u w:val="single"/>
          <w:lang w:val="en-US" w:eastAsia="zh-CN"/>
        </w:rPr>
        <w:t>556</w:t>
      </w:r>
      <w:r>
        <w:rPr>
          <w:rFonts w:eastAsia="仿宋_GB2312"/>
          <w:sz w:val="32"/>
          <w:szCs w:val="32"/>
        </w:rPr>
        <w:t>万元，与上年相比</w:t>
      </w:r>
      <w:r>
        <w:rPr>
          <w:rFonts w:hint="eastAsia" w:eastAsia="仿宋_GB2312"/>
          <w:sz w:val="32"/>
          <w:szCs w:val="32"/>
          <w:lang w:val="en-US" w:eastAsia="zh-CN"/>
        </w:rPr>
        <w:t>增加</w:t>
      </w:r>
      <w:r>
        <w:rPr>
          <w:rFonts w:hint="eastAsia" w:eastAsia="仿宋_GB2312"/>
          <w:sz w:val="32"/>
          <w:szCs w:val="32"/>
          <w:u w:val="single"/>
          <w:lang w:val="en-US" w:eastAsia="zh-CN"/>
        </w:rPr>
        <w:t>556</w:t>
      </w:r>
      <w:r>
        <w:rPr>
          <w:rFonts w:eastAsia="仿宋_GB2312"/>
          <w:sz w:val="32"/>
          <w:szCs w:val="32"/>
        </w:rPr>
        <w:t>万元，</w:t>
      </w:r>
      <w:r>
        <w:rPr>
          <w:rFonts w:hint="eastAsia" w:eastAsia="仿宋_GB2312"/>
          <w:sz w:val="32"/>
          <w:szCs w:val="32"/>
          <w:lang w:val="en-US" w:eastAsia="zh-CN"/>
        </w:rPr>
        <w:t>增长100</w:t>
      </w:r>
      <w:r>
        <w:rPr>
          <w:rFonts w:eastAsia="仿宋_GB2312"/>
          <w:sz w:val="32"/>
          <w:szCs w:val="32"/>
        </w:rPr>
        <w:t>%</w:t>
      </w:r>
      <w:r>
        <w:rPr>
          <w:rFonts w:hint="eastAsia" w:eastAsia="仿宋_GB2312"/>
          <w:sz w:val="32"/>
          <w:szCs w:val="32"/>
        </w:rPr>
        <w:t>。</w:t>
      </w:r>
      <w:r>
        <w:rPr>
          <w:rFonts w:eastAsia="仿宋_GB2312"/>
          <w:sz w:val="32"/>
          <w:szCs w:val="32"/>
        </w:rPr>
        <w:t>变动原因主要是</w:t>
      </w:r>
      <w:r>
        <w:rPr>
          <w:rFonts w:hint="eastAsia" w:eastAsia="仿宋_GB2312"/>
          <w:sz w:val="32"/>
          <w:szCs w:val="32"/>
        </w:rPr>
        <w:t>由于</w:t>
      </w:r>
      <w:r>
        <w:rPr>
          <w:rFonts w:hint="eastAsia" w:eastAsia="仿宋_GB2312"/>
          <w:sz w:val="32"/>
          <w:szCs w:val="32"/>
          <w:lang w:val="en-US" w:eastAsia="zh-CN"/>
        </w:rPr>
        <w:t>本年新增此科目。</w:t>
      </w:r>
    </w:p>
    <w:p w14:paraId="24C97FF4">
      <w:pPr>
        <w:pStyle w:val="10"/>
        <w:spacing w:after="0" w:line="600" w:lineRule="exact"/>
        <w:ind w:firstLine="643" w:firstLineChars="200"/>
        <w:rPr>
          <w:rFonts w:eastAsia="仿宋_GB2312"/>
          <w:b/>
          <w:bCs/>
          <w:sz w:val="32"/>
          <w:szCs w:val="32"/>
        </w:rPr>
      </w:pPr>
      <w:r>
        <w:rPr>
          <w:rFonts w:hint="eastAsia" w:eastAsia="仿宋_GB2312"/>
          <w:b/>
          <w:bCs/>
          <w:sz w:val="32"/>
          <w:szCs w:val="32"/>
        </w:rPr>
        <w:t>（</w:t>
      </w:r>
      <w:r>
        <w:rPr>
          <w:rFonts w:hint="eastAsia" w:eastAsia="仿宋_GB2312"/>
          <w:b/>
          <w:bCs/>
          <w:sz w:val="32"/>
          <w:szCs w:val="32"/>
          <w:lang w:val="en-US" w:eastAsia="zh-CN"/>
        </w:rPr>
        <w:t>三</w:t>
      </w:r>
      <w:r>
        <w:rPr>
          <w:rFonts w:hint="eastAsia" w:eastAsia="仿宋_GB2312"/>
          <w:b/>
          <w:bCs/>
          <w:sz w:val="32"/>
          <w:szCs w:val="32"/>
        </w:rPr>
        <w:t>）</w:t>
      </w:r>
      <w:r>
        <w:rPr>
          <w:rFonts w:hint="eastAsia" w:eastAsia="仿宋_GB2312"/>
          <w:b/>
          <w:bCs/>
          <w:sz w:val="32"/>
          <w:szCs w:val="32"/>
          <w:lang w:val="en-US" w:eastAsia="zh-CN"/>
        </w:rPr>
        <w:t>教育</w:t>
      </w:r>
      <w:r>
        <w:rPr>
          <w:rFonts w:hint="eastAsia" w:eastAsia="仿宋_GB2312"/>
          <w:b/>
          <w:bCs/>
          <w:sz w:val="32"/>
          <w:szCs w:val="32"/>
        </w:rPr>
        <w:t>支出</w:t>
      </w:r>
      <w:r>
        <w:rPr>
          <w:rFonts w:hint="eastAsia" w:eastAsia="仿宋_GB2312"/>
          <w:b/>
          <w:bCs/>
          <w:sz w:val="32"/>
          <w:szCs w:val="32"/>
          <w:lang w:eastAsia="zh-CN"/>
        </w:rPr>
        <w:t>（</w:t>
      </w:r>
      <w:r>
        <w:rPr>
          <w:rFonts w:hint="eastAsia" w:eastAsia="仿宋_GB2312"/>
          <w:b/>
          <w:bCs/>
          <w:sz w:val="32"/>
          <w:szCs w:val="32"/>
        </w:rPr>
        <w:t>类</w:t>
      </w:r>
      <w:r>
        <w:rPr>
          <w:rFonts w:hint="eastAsia" w:eastAsia="仿宋_GB2312"/>
          <w:b/>
          <w:bCs/>
          <w:sz w:val="32"/>
          <w:szCs w:val="32"/>
          <w:lang w:eastAsia="zh-CN"/>
        </w:rPr>
        <w:t>）</w:t>
      </w:r>
    </w:p>
    <w:p w14:paraId="6311A662">
      <w:pPr>
        <w:pStyle w:val="10"/>
        <w:spacing w:after="0" w:line="600" w:lineRule="exact"/>
        <w:ind w:firstLine="640" w:firstLineChars="200"/>
        <w:rPr>
          <w:rFonts w:hint="default" w:eastAsia="仿宋_GB2312"/>
          <w:b/>
          <w:bCs/>
          <w:sz w:val="32"/>
          <w:szCs w:val="32"/>
          <w:lang w:val="en-US" w:eastAsia="zh-CN"/>
        </w:rPr>
      </w:pPr>
      <w:r>
        <w:rPr>
          <w:rFonts w:hint="eastAsia" w:eastAsia="仿宋_GB2312"/>
          <w:sz w:val="32"/>
          <w:szCs w:val="32"/>
          <w:lang w:val="en-US" w:eastAsia="zh-CN"/>
        </w:rPr>
        <w:t>1.教育支出</w:t>
      </w:r>
      <w:r>
        <w:rPr>
          <w:rFonts w:eastAsia="仿宋_GB2312"/>
          <w:sz w:val="32"/>
          <w:szCs w:val="32"/>
        </w:rPr>
        <w:t>（款）</w:t>
      </w:r>
      <w:r>
        <w:rPr>
          <w:rFonts w:hint="eastAsia" w:eastAsia="仿宋_GB2312"/>
          <w:sz w:val="32"/>
          <w:szCs w:val="32"/>
        </w:rPr>
        <w:t>进修及培训（</w:t>
      </w:r>
      <w:r>
        <w:rPr>
          <w:rFonts w:eastAsia="仿宋_GB2312"/>
          <w:sz w:val="32"/>
          <w:szCs w:val="32"/>
        </w:rPr>
        <w:t>项）年初预算</w:t>
      </w:r>
      <w:r>
        <w:rPr>
          <w:rFonts w:hint="eastAsia" w:eastAsia="仿宋_GB2312"/>
          <w:sz w:val="32"/>
          <w:szCs w:val="32"/>
          <w:u w:val="single"/>
          <w:lang w:val="en-US" w:eastAsia="zh-CN"/>
        </w:rPr>
        <w:t>117.77</w:t>
      </w:r>
      <w:r>
        <w:rPr>
          <w:rFonts w:eastAsia="仿宋_GB2312"/>
          <w:sz w:val="32"/>
          <w:szCs w:val="32"/>
        </w:rPr>
        <w:t>万元，与上年相比增加</w:t>
      </w:r>
      <w:r>
        <w:rPr>
          <w:rFonts w:hint="eastAsia" w:eastAsia="仿宋_GB2312"/>
          <w:sz w:val="32"/>
          <w:szCs w:val="32"/>
          <w:u w:val="single"/>
          <w:lang w:val="en-US" w:eastAsia="zh-CN"/>
        </w:rPr>
        <w:t>117.77</w:t>
      </w:r>
      <w:r>
        <w:rPr>
          <w:rFonts w:eastAsia="仿宋_GB2312"/>
          <w:sz w:val="32"/>
          <w:szCs w:val="32"/>
        </w:rPr>
        <w:t>万元，增长</w:t>
      </w:r>
      <w:r>
        <w:rPr>
          <w:rFonts w:hint="eastAsia" w:eastAsia="仿宋_GB2312"/>
          <w:sz w:val="32"/>
          <w:szCs w:val="32"/>
          <w:u w:val="single"/>
          <w:lang w:val="en-US" w:eastAsia="zh-CN"/>
        </w:rPr>
        <w:t>100</w:t>
      </w:r>
      <w:r>
        <w:rPr>
          <w:rFonts w:eastAsia="仿宋_GB2312"/>
          <w:sz w:val="32"/>
          <w:szCs w:val="32"/>
        </w:rPr>
        <w:t>%</w:t>
      </w:r>
      <w:r>
        <w:rPr>
          <w:rFonts w:hint="eastAsia" w:eastAsia="仿宋_GB2312"/>
          <w:sz w:val="32"/>
          <w:szCs w:val="32"/>
        </w:rPr>
        <w:t>。</w:t>
      </w:r>
      <w:r>
        <w:rPr>
          <w:rFonts w:eastAsia="仿宋_GB2312"/>
          <w:sz w:val="32"/>
          <w:szCs w:val="32"/>
        </w:rPr>
        <w:t>变动原因主要是</w:t>
      </w:r>
      <w:r>
        <w:rPr>
          <w:rFonts w:hint="eastAsia" w:eastAsia="仿宋_GB2312"/>
          <w:sz w:val="32"/>
          <w:szCs w:val="32"/>
        </w:rPr>
        <w:t>由于</w:t>
      </w:r>
      <w:r>
        <w:rPr>
          <w:rFonts w:hint="eastAsia" w:eastAsia="仿宋_GB2312"/>
          <w:sz w:val="32"/>
          <w:szCs w:val="32"/>
          <w:lang w:val="en-US" w:eastAsia="zh-CN"/>
        </w:rPr>
        <w:t>培训费支出今年按此科目列支。</w:t>
      </w:r>
    </w:p>
    <w:p w14:paraId="4B7496B4">
      <w:pPr>
        <w:pStyle w:val="10"/>
        <w:spacing w:after="0" w:line="600" w:lineRule="exact"/>
        <w:ind w:firstLine="643" w:firstLineChars="200"/>
        <w:rPr>
          <w:rFonts w:eastAsia="仿宋_GB2312"/>
          <w:b/>
          <w:bCs/>
          <w:sz w:val="32"/>
          <w:szCs w:val="32"/>
        </w:rPr>
      </w:pPr>
      <w:r>
        <w:rPr>
          <w:rFonts w:hint="eastAsia" w:eastAsia="仿宋_GB2312"/>
          <w:b/>
          <w:bCs/>
          <w:sz w:val="32"/>
          <w:szCs w:val="32"/>
        </w:rPr>
        <w:t>（</w:t>
      </w:r>
      <w:r>
        <w:rPr>
          <w:rFonts w:hint="eastAsia" w:eastAsia="仿宋_GB2312"/>
          <w:b/>
          <w:bCs/>
          <w:sz w:val="32"/>
          <w:szCs w:val="32"/>
          <w:lang w:val="en-US" w:eastAsia="zh-CN"/>
        </w:rPr>
        <w:t>四</w:t>
      </w:r>
      <w:r>
        <w:rPr>
          <w:rFonts w:hint="eastAsia" w:eastAsia="仿宋_GB2312"/>
          <w:b/>
          <w:bCs/>
          <w:sz w:val="32"/>
          <w:szCs w:val="32"/>
        </w:rPr>
        <w:t>）社会保障和就业支出</w:t>
      </w:r>
      <w:r>
        <w:rPr>
          <w:rFonts w:hint="eastAsia" w:eastAsia="仿宋_GB2312"/>
          <w:b/>
          <w:bCs/>
          <w:sz w:val="32"/>
          <w:szCs w:val="32"/>
          <w:lang w:eastAsia="zh-CN"/>
        </w:rPr>
        <w:t>（</w:t>
      </w:r>
      <w:r>
        <w:rPr>
          <w:rFonts w:hint="eastAsia" w:eastAsia="仿宋_GB2312"/>
          <w:b/>
          <w:bCs/>
          <w:sz w:val="32"/>
          <w:szCs w:val="32"/>
        </w:rPr>
        <w:t>类</w:t>
      </w:r>
      <w:r>
        <w:rPr>
          <w:rFonts w:hint="eastAsia" w:eastAsia="仿宋_GB2312"/>
          <w:b/>
          <w:bCs/>
          <w:sz w:val="32"/>
          <w:szCs w:val="32"/>
          <w:lang w:eastAsia="zh-CN"/>
        </w:rPr>
        <w:t>）</w:t>
      </w:r>
    </w:p>
    <w:p w14:paraId="2A6889EC">
      <w:pPr>
        <w:pStyle w:val="10"/>
        <w:spacing w:after="0" w:line="600" w:lineRule="exact"/>
        <w:ind w:firstLine="640" w:firstLineChars="200"/>
        <w:rPr>
          <w:rFonts w:hint="eastAsia" w:eastAsia="仿宋_GB2312"/>
          <w:sz w:val="32"/>
          <w:szCs w:val="32"/>
          <w:lang w:val="en-US" w:eastAsia="zh-CN"/>
        </w:rPr>
      </w:pPr>
      <w:r>
        <w:rPr>
          <w:rFonts w:hint="eastAsia" w:eastAsia="仿宋_GB2312"/>
          <w:sz w:val="32"/>
          <w:szCs w:val="32"/>
        </w:rPr>
        <w:t>1.行政事业单位养老支出（款）行政单位离退休（项）年初预算</w:t>
      </w:r>
      <w:r>
        <w:rPr>
          <w:rFonts w:hint="eastAsia" w:eastAsia="仿宋_GB2312"/>
          <w:sz w:val="32"/>
          <w:szCs w:val="32"/>
          <w:u w:val="single"/>
          <w:lang w:val="en-US" w:eastAsia="zh-CN"/>
        </w:rPr>
        <w:t>167.87</w:t>
      </w:r>
      <w:r>
        <w:rPr>
          <w:rFonts w:hint="eastAsia" w:eastAsia="仿宋_GB2312"/>
          <w:sz w:val="32"/>
          <w:szCs w:val="32"/>
        </w:rPr>
        <w:t>万元，</w:t>
      </w:r>
      <w:r>
        <w:rPr>
          <w:rFonts w:eastAsia="仿宋_GB2312"/>
          <w:sz w:val="32"/>
          <w:szCs w:val="32"/>
        </w:rPr>
        <w:t>与上年相比</w:t>
      </w:r>
      <w:r>
        <w:rPr>
          <w:rFonts w:hint="eastAsia" w:eastAsia="仿宋_GB2312"/>
          <w:sz w:val="32"/>
          <w:szCs w:val="32"/>
        </w:rPr>
        <w:t>增加</w:t>
      </w:r>
      <w:r>
        <w:rPr>
          <w:rFonts w:hint="eastAsia" w:eastAsia="仿宋_GB2312"/>
          <w:sz w:val="32"/>
          <w:szCs w:val="32"/>
          <w:u w:val="single"/>
          <w:lang w:val="en-US" w:eastAsia="zh-CN"/>
        </w:rPr>
        <w:t>7.02</w:t>
      </w:r>
      <w:r>
        <w:rPr>
          <w:rFonts w:hint="eastAsia" w:eastAsia="仿宋_GB2312"/>
          <w:sz w:val="32"/>
          <w:szCs w:val="32"/>
        </w:rPr>
        <w:t>万元，增长</w:t>
      </w:r>
      <w:r>
        <w:rPr>
          <w:rFonts w:hint="eastAsia" w:eastAsia="仿宋_GB2312"/>
          <w:sz w:val="32"/>
          <w:szCs w:val="32"/>
          <w:u w:val="single"/>
          <w:lang w:val="en-US" w:eastAsia="zh-CN"/>
        </w:rPr>
        <w:t>4.36</w:t>
      </w:r>
      <w:r>
        <w:rPr>
          <w:rFonts w:hint="eastAsia" w:eastAsia="仿宋_GB2312"/>
          <w:sz w:val="32"/>
          <w:szCs w:val="32"/>
        </w:rPr>
        <w:t>%。变动原因主要是本年</w:t>
      </w:r>
      <w:r>
        <w:rPr>
          <w:rFonts w:hint="eastAsia" w:eastAsia="仿宋_GB2312"/>
          <w:sz w:val="32"/>
          <w:szCs w:val="32"/>
          <w:lang w:val="en-US" w:eastAsia="zh-CN"/>
        </w:rPr>
        <w:t>退休人员增加，支出增加。</w:t>
      </w:r>
    </w:p>
    <w:p w14:paraId="3AD24B59">
      <w:pPr>
        <w:pStyle w:val="10"/>
        <w:spacing w:after="0" w:line="600" w:lineRule="exact"/>
        <w:ind w:firstLine="640" w:firstLineChars="200"/>
        <w:rPr>
          <w:rFonts w:eastAsia="仿宋_GB2312"/>
          <w:sz w:val="32"/>
          <w:szCs w:val="32"/>
        </w:rPr>
      </w:pPr>
      <w:r>
        <w:rPr>
          <w:rFonts w:hint="eastAsia" w:eastAsia="仿宋_GB2312"/>
          <w:sz w:val="32"/>
          <w:szCs w:val="32"/>
        </w:rPr>
        <w:t>2.行政事业单位养老支出（款）机关事业单位基本养老保险缴费支出（项）年初预算</w:t>
      </w:r>
      <w:r>
        <w:rPr>
          <w:rFonts w:hint="eastAsia" w:eastAsia="仿宋_GB2312"/>
          <w:sz w:val="32"/>
          <w:szCs w:val="32"/>
          <w:u w:val="single"/>
          <w:lang w:val="en-US" w:eastAsia="zh-CN"/>
        </w:rPr>
        <w:t>1019</w:t>
      </w:r>
      <w:r>
        <w:rPr>
          <w:rFonts w:hint="eastAsia" w:eastAsia="仿宋_GB2312"/>
          <w:sz w:val="32"/>
          <w:szCs w:val="32"/>
        </w:rPr>
        <w:t>万元，</w:t>
      </w:r>
      <w:r>
        <w:rPr>
          <w:rFonts w:eastAsia="仿宋_GB2312"/>
          <w:sz w:val="32"/>
          <w:szCs w:val="32"/>
        </w:rPr>
        <w:t>与上年相比</w:t>
      </w:r>
      <w:r>
        <w:rPr>
          <w:rFonts w:hint="eastAsia" w:eastAsia="仿宋_GB2312"/>
          <w:sz w:val="32"/>
          <w:szCs w:val="32"/>
          <w:lang w:val="en-US" w:eastAsia="zh-CN"/>
        </w:rPr>
        <w:t>减少</w:t>
      </w:r>
      <w:r>
        <w:rPr>
          <w:rFonts w:hint="eastAsia" w:eastAsia="仿宋_GB2312"/>
          <w:sz w:val="32"/>
          <w:szCs w:val="32"/>
          <w:u w:val="single"/>
          <w:lang w:val="en-US" w:eastAsia="zh-CN"/>
        </w:rPr>
        <w:t>8.75</w:t>
      </w:r>
      <w:r>
        <w:rPr>
          <w:rFonts w:hint="eastAsia" w:eastAsia="仿宋_GB2312"/>
          <w:sz w:val="32"/>
          <w:szCs w:val="32"/>
        </w:rPr>
        <w:t>万元，</w:t>
      </w:r>
      <w:r>
        <w:rPr>
          <w:rFonts w:hint="eastAsia" w:eastAsia="仿宋_GB2312"/>
          <w:sz w:val="32"/>
          <w:szCs w:val="32"/>
          <w:lang w:val="en-US" w:eastAsia="zh-CN"/>
        </w:rPr>
        <w:t>减少</w:t>
      </w:r>
      <w:r>
        <w:rPr>
          <w:rFonts w:hint="eastAsia" w:eastAsia="仿宋_GB2312"/>
          <w:sz w:val="32"/>
          <w:szCs w:val="32"/>
          <w:u w:val="single"/>
        </w:rPr>
        <w:t>0.</w:t>
      </w:r>
      <w:r>
        <w:rPr>
          <w:rFonts w:hint="eastAsia" w:eastAsia="仿宋_GB2312"/>
          <w:sz w:val="32"/>
          <w:szCs w:val="32"/>
          <w:u w:val="single"/>
          <w:lang w:val="en-US" w:eastAsia="zh-CN"/>
        </w:rPr>
        <w:t>85</w:t>
      </w:r>
      <w:r>
        <w:rPr>
          <w:rFonts w:hint="eastAsia" w:eastAsia="仿宋_GB2312"/>
          <w:sz w:val="32"/>
          <w:szCs w:val="32"/>
        </w:rPr>
        <w:t>%。变动原因主要是</w:t>
      </w:r>
      <w:r>
        <w:rPr>
          <w:rFonts w:hint="eastAsia" w:eastAsia="仿宋_GB2312"/>
          <w:sz w:val="32"/>
          <w:szCs w:val="32"/>
          <w:lang w:val="en-US" w:eastAsia="zh-CN"/>
        </w:rPr>
        <w:t>缴纳人数减少</w:t>
      </w:r>
      <w:r>
        <w:rPr>
          <w:rFonts w:hint="eastAsia" w:eastAsia="仿宋_GB2312"/>
          <w:sz w:val="32"/>
          <w:szCs w:val="32"/>
        </w:rPr>
        <w:t>。</w:t>
      </w:r>
    </w:p>
    <w:p w14:paraId="6B1AC449">
      <w:pPr>
        <w:pStyle w:val="10"/>
        <w:spacing w:after="0" w:line="600" w:lineRule="exact"/>
        <w:ind w:firstLine="640" w:firstLineChars="200"/>
        <w:rPr>
          <w:rFonts w:hint="eastAsia" w:eastAsia="仿宋_GB2312"/>
          <w:sz w:val="32"/>
          <w:szCs w:val="32"/>
        </w:rPr>
      </w:pPr>
      <w:r>
        <w:rPr>
          <w:rFonts w:hint="eastAsia" w:eastAsia="仿宋_GB2312"/>
          <w:sz w:val="32"/>
          <w:szCs w:val="32"/>
        </w:rPr>
        <w:t>3.行政事业单位养老支出（款）机关事业单位职业年金缴费支出（项）年初预算</w:t>
      </w:r>
      <w:r>
        <w:rPr>
          <w:rFonts w:hint="eastAsia" w:eastAsia="仿宋_GB2312"/>
          <w:sz w:val="32"/>
          <w:szCs w:val="32"/>
          <w:u w:val="single"/>
          <w:lang w:val="en-US" w:eastAsia="zh-CN"/>
        </w:rPr>
        <w:t>103.5</w:t>
      </w:r>
      <w:r>
        <w:rPr>
          <w:rFonts w:hint="eastAsia" w:eastAsia="仿宋_GB2312"/>
          <w:sz w:val="32"/>
          <w:szCs w:val="32"/>
        </w:rPr>
        <w:t>万元，</w:t>
      </w:r>
      <w:r>
        <w:rPr>
          <w:rFonts w:eastAsia="仿宋_GB2312"/>
          <w:sz w:val="32"/>
          <w:szCs w:val="32"/>
        </w:rPr>
        <w:t>与上年相比</w:t>
      </w:r>
      <w:r>
        <w:rPr>
          <w:rFonts w:hint="eastAsia" w:eastAsia="仿宋_GB2312"/>
          <w:sz w:val="32"/>
          <w:szCs w:val="32"/>
          <w:lang w:val="en-US" w:eastAsia="zh-CN"/>
        </w:rPr>
        <w:t>减少</w:t>
      </w:r>
      <w:r>
        <w:rPr>
          <w:rFonts w:hint="eastAsia" w:eastAsia="仿宋_GB2312"/>
          <w:sz w:val="32"/>
          <w:szCs w:val="32"/>
          <w:u w:val="single"/>
          <w:lang w:val="en-US" w:eastAsia="zh-CN"/>
        </w:rPr>
        <w:t>90.5</w:t>
      </w:r>
      <w:r>
        <w:rPr>
          <w:rFonts w:hint="eastAsia" w:eastAsia="仿宋_GB2312"/>
          <w:sz w:val="32"/>
          <w:szCs w:val="32"/>
        </w:rPr>
        <w:t>万元，</w:t>
      </w:r>
      <w:r>
        <w:rPr>
          <w:rFonts w:hint="eastAsia" w:eastAsia="仿宋_GB2312"/>
          <w:sz w:val="32"/>
          <w:szCs w:val="32"/>
          <w:lang w:val="en-US" w:eastAsia="zh-CN"/>
        </w:rPr>
        <w:t>减少</w:t>
      </w:r>
      <w:r>
        <w:rPr>
          <w:rFonts w:hint="eastAsia" w:eastAsia="仿宋_GB2312"/>
          <w:sz w:val="32"/>
          <w:szCs w:val="32"/>
          <w:u w:val="single"/>
          <w:lang w:val="en-US" w:eastAsia="zh-CN"/>
        </w:rPr>
        <w:t>46.64</w:t>
      </w:r>
      <w:r>
        <w:rPr>
          <w:rFonts w:hint="eastAsia" w:eastAsia="仿宋_GB2312"/>
          <w:sz w:val="32"/>
          <w:szCs w:val="32"/>
          <w:u w:val="single"/>
        </w:rPr>
        <w:t>%。</w:t>
      </w:r>
      <w:r>
        <w:rPr>
          <w:rFonts w:hint="eastAsia" w:eastAsia="仿宋_GB2312"/>
          <w:sz w:val="32"/>
          <w:szCs w:val="32"/>
        </w:rPr>
        <w:t>变动原因</w:t>
      </w:r>
      <w:r>
        <w:rPr>
          <w:rFonts w:hint="eastAsia" w:eastAsia="仿宋_GB2312"/>
          <w:sz w:val="32"/>
          <w:szCs w:val="32"/>
          <w:lang w:val="en-US" w:eastAsia="zh-CN"/>
        </w:rPr>
        <w:t>缴纳人数减少</w:t>
      </w:r>
      <w:r>
        <w:rPr>
          <w:rFonts w:hint="eastAsia" w:eastAsia="仿宋_GB2312"/>
          <w:sz w:val="32"/>
          <w:szCs w:val="32"/>
        </w:rPr>
        <w:t>。</w:t>
      </w:r>
    </w:p>
    <w:p w14:paraId="55141D96">
      <w:pPr>
        <w:pStyle w:val="10"/>
        <w:spacing w:after="0" w:line="600" w:lineRule="exact"/>
        <w:ind w:firstLine="643" w:firstLineChars="200"/>
        <w:rPr>
          <w:rFonts w:hint="eastAsia" w:eastAsia="仿宋_GB2312"/>
          <w:b/>
          <w:bCs/>
          <w:sz w:val="32"/>
          <w:szCs w:val="32"/>
          <w:lang w:val="en-US" w:eastAsia="zh-CN"/>
        </w:rPr>
      </w:pPr>
      <w:r>
        <w:rPr>
          <w:rFonts w:hint="eastAsia" w:eastAsia="仿宋_GB2312"/>
          <w:b/>
          <w:bCs/>
          <w:sz w:val="32"/>
          <w:szCs w:val="32"/>
        </w:rPr>
        <w:t>（</w:t>
      </w:r>
      <w:r>
        <w:rPr>
          <w:rFonts w:hint="eastAsia" w:eastAsia="仿宋_GB2312"/>
          <w:b/>
          <w:bCs/>
          <w:sz w:val="32"/>
          <w:szCs w:val="32"/>
          <w:lang w:val="en-US" w:eastAsia="zh-CN"/>
        </w:rPr>
        <w:t>五</w:t>
      </w:r>
      <w:r>
        <w:rPr>
          <w:rFonts w:hint="eastAsia" w:eastAsia="仿宋_GB2312"/>
          <w:b/>
          <w:bCs/>
          <w:sz w:val="32"/>
          <w:szCs w:val="32"/>
        </w:rPr>
        <w:t>）卫生健康支出</w:t>
      </w:r>
      <w:r>
        <w:rPr>
          <w:rFonts w:hint="eastAsia" w:eastAsia="仿宋_GB2312"/>
          <w:b/>
          <w:bCs/>
          <w:sz w:val="32"/>
          <w:szCs w:val="32"/>
          <w:lang w:val="en-US" w:eastAsia="zh-CN"/>
        </w:rPr>
        <w:t>（类）</w:t>
      </w:r>
    </w:p>
    <w:p w14:paraId="6BCF0E60">
      <w:pPr>
        <w:pStyle w:val="10"/>
        <w:spacing w:after="0" w:line="600" w:lineRule="exact"/>
        <w:ind w:firstLine="640" w:firstLineChars="200"/>
        <w:rPr>
          <w:rFonts w:hint="eastAsia" w:eastAsia="仿宋_GB2312"/>
          <w:sz w:val="32"/>
          <w:szCs w:val="32"/>
          <w:lang w:val="en-US" w:eastAsia="zh-CN"/>
        </w:rPr>
      </w:pPr>
      <w:r>
        <w:rPr>
          <w:rFonts w:hint="eastAsia" w:eastAsia="仿宋_GB2312"/>
          <w:sz w:val="32"/>
          <w:szCs w:val="32"/>
        </w:rPr>
        <w:t>1.行政事业单位医疗（款）行政单位医疗（项）年初预算</w:t>
      </w:r>
      <w:r>
        <w:rPr>
          <w:rFonts w:hint="eastAsia" w:eastAsia="仿宋_GB2312"/>
          <w:sz w:val="32"/>
          <w:szCs w:val="32"/>
          <w:u w:val="single"/>
          <w:lang w:val="en-US" w:eastAsia="zh-CN"/>
        </w:rPr>
        <w:t>464.9</w:t>
      </w:r>
      <w:r>
        <w:rPr>
          <w:rFonts w:hint="eastAsia" w:eastAsia="仿宋_GB2312"/>
          <w:sz w:val="32"/>
          <w:szCs w:val="32"/>
        </w:rPr>
        <w:t>万元，</w:t>
      </w:r>
      <w:r>
        <w:rPr>
          <w:rFonts w:eastAsia="仿宋_GB2312"/>
          <w:sz w:val="32"/>
          <w:szCs w:val="32"/>
        </w:rPr>
        <w:t>与上年相比</w:t>
      </w:r>
      <w:r>
        <w:rPr>
          <w:rFonts w:hint="eastAsia" w:eastAsia="仿宋_GB2312"/>
          <w:sz w:val="32"/>
          <w:szCs w:val="32"/>
          <w:lang w:val="en-US" w:eastAsia="zh-CN"/>
        </w:rPr>
        <w:t>减少</w:t>
      </w:r>
      <w:r>
        <w:rPr>
          <w:rFonts w:hint="eastAsia" w:eastAsia="仿宋_GB2312"/>
          <w:sz w:val="32"/>
          <w:szCs w:val="32"/>
          <w:u w:val="single"/>
        </w:rPr>
        <w:t>1</w:t>
      </w:r>
      <w:r>
        <w:rPr>
          <w:rFonts w:hint="eastAsia" w:eastAsia="仿宋_GB2312"/>
          <w:sz w:val="32"/>
          <w:szCs w:val="32"/>
          <w:u w:val="single"/>
          <w:lang w:val="en-US" w:eastAsia="zh-CN"/>
        </w:rPr>
        <w:t>.73</w:t>
      </w:r>
      <w:r>
        <w:rPr>
          <w:rFonts w:hint="eastAsia" w:eastAsia="仿宋_GB2312"/>
          <w:sz w:val="32"/>
          <w:szCs w:val="32"/>
        </w:rPr>
        <w:t>万元，</w:t>
      </w:r>
      <w:r>
        <w:rPr>
          <w:rFonts w:hint="eastAsia" w:eastAsia="仿宋_GB2312"/>
          <w:sz w:val="32"/>
          <w:szCs w:val="32"/>
          <w:lang w:val="en-US" w:eastAsia="zh-CN"/>
        </w:rPr>
        <w:t>减少</w:t>
      </w:r>
      <w:r>
        <w:rPr>
          <w:rFonts w:hint="eastAsia" w:eastAsia="仿宋_GB2312"/>
          <w:sz w:val="32"/>
          <w:szCs w:val="32"/>
          <w:u w:val="single"/>
          <w:lang w:val="en-US" w:eastAsia="zh-CN"/>
        </w:rPr>
        <w:t>0.37</w:t>
      </w:r>
      <w:r>
        <w:rPr>
          <w:rFonts w:hint="eastAsia" w:eastAsia="仿宋_GB2312"/>
          <w:sz w:val="32"/>
          <w:szCs w:val="32"/>
        </w:rPr>
        <w:t>%。变动原因主要是</w:t>
      </w:r>
      <w:r>
        <w:rPr>
          <w:rFonts w:hint="eastAsia" w:eastAsia="仿宋_GB2312"/>
          <w:sz w:val="32"/>
          <w:szCs w:val="32"/>
          <w:lang w:val="en-US" w:eastAsia="zh-CN"/>
        </w:rPr>
        <w:t>缴费人数减少。</w:t>
      </w:r>
    </w:p>
    <w:p w14:paraId="6D7CD2A6">
      <w:pPr>
        <w:pStyle w:val="10"/>
        <w:spacing w:after="0" w:line="600" w:lineRule="exact"/>
        <w:ind w:firstLine="640" w:firstLineChars="200"/>
        <w:rPr>
          <w:rFonts w:eastAsia="仿宋_GB2312"/>
          <w:sz w:val="32"/>
          <w:szCs w:val="32"/>
        </w:rPr>
      </w:pPr>
      <w:r>
        <w:rPr>
          <w:rFonts w:hint="eastAsia" w:eastAsia="仿宋_GB2312"/>
          <w:sz w:val="32"/>
          <w:szCs w:val="32"/>
        </w:rPr>
        <w:t>2.行政事业单位医疗（款）事业单位医疗（项）年初预算</w:t>
      </w:r>
      <w:r>
        <w:rPr>
          <w:rFonts w:hint="eastAsia" w:eastAsia="仿宋_GB2312"/>
          <w:sz w:val="32"/>
          <w:szCs w:val="32"/>
          <w:u w:val="single"/>
        </w:rPr>
        <w:t>42</w:t>
      </w:r>
      <w:r>
        <w:rPr>
          <w:rFonts w:hint="eastAsia" w:eastAsia="仿宋_GB2312"/>
          <w:sz w:val="32"/>
          <w:szCs w:val="32"/>
          <w:u w:val="single"/>
          <w:lang w:val="en-US" w:eastAsia="zh-CN"/>
        </w:rPr>
        <w:t>.4</w:t>
      </w:r>
      <w:r>
        <w:rPr>
          <w:rFonts w:hint="eastAsia" w:eastAsia="仿宋_GB2312"/>
          <w:sz w:val="32"/>
          <w:szCs w:val="32"/>
        </w:rPr>
        <w:t>万元，</w:t>
      </w:r>
      <w:r>
        <w:rPr>
          <w:rFonts w:eastAsia="仿宋_GB2312"/>
          <w:sz w:val="32"/>
          <w:szCs w:val="32"/>
        </w:rPr>
        <w:t>与上年相比</w:t>
      </w:r>
      <w:r>
        <w:rPr>
          <w:rFonts w:hint="eastAsia" w:eastAsia="仿宋_GB2312"/>
          <w:sz w:val="32"/>
          <w:szCs w:val="32"/>
        </w:rPr>
        <w:t>增加</w:t>
      </w:r>
      <w:r>
        <w:rPr>
          <w:rFonts w:hint="eastAsia" w:eastAsia="仿宋_GB2312"/>
          <w:sz w:val="32"/>
          <w:szCs w:val="32"/>
          <w:u w:val="single"/>
        </w:rPr>
        <w:t>0.</w:t>
      </w:r>
      <w:r>
        <w:rPr>
          <w:rFonts w:hint="eastAsia" w:eastAsia="仿宋_GB2312"/>
          <w:sz w:val="32"/>
          <w:szCs w:val="32"/>
          <w:u w:val="single"/>
          <w:lang w:val="en-US" w:eastAsia="zh-CN"/>
        </w:rPr>
        <w:t>4</w:t>
      </w:r>
      <w:r>
        <w:rPr>
          <w:rFonts w:hint="eastAsia" w:eastAsia="仿宋_GB2312"/>
          <w:sz w:val="32"/>
          <w:szCs w:val="32"/>
        </w:rPr>
        <w:t>万元，增长</w:t>
      </w:r>
      <w:r>
        <w:rPr>
          <w:rFonts w:hint="eastAsia" w:eastAsia="仿宋_GB2312"/>
          <w:sz w:val="32"/>
          <w:szCs w:val="32"/>
          <w:u w:val="single"/>
        </w:rPr>
        <w:t>0.</w:t>
      </w:r>
      <w:r>
        <w:rPr>
          <w:rFonts w:hint="eastAsia" w:eastAsia="仿宋_GB2312"/>
          <w:sz w:val="32"/>
          <w:szCs w:val="32"/>
          <w:u w:val="single"/>
          <w:lang w:val="en-US" w:eastAsia="zh-CN"/>
        </w:rPr>
        <w:t>94</w:t>
      </w:r>
      <w:r>
        <w:rPr>
          <w:rFonts w:hint="eastAsia" w:eastAsia="仿宋_GB2312"/>
          <w:sz w:val="32"/>
          <w:szCs w:val="32"/>
        </w:rPr>
        <w:t>%。变动原因主要是调整工资标准后增加工资总额，事业单位医疗保险基数增加。</w:t>
      </w:r>
    </w:p>
    <w:p w14:paraId="5820848A">
      <w:pPr>
        <w:pStyle w:val="10"/>
        <w:spacing w:after="0" w:line="600" w:lineRule="exact"/>
        <w:ind w:firstLine="640" w:firstLineChars="200"/>
        <w:rPr>
          <w:rFonts w:hint="eastAsia" w:eastAsia="仿宋_GB2312"/>
          <w:sz w:val="32"/>
          <w:szCs w:val="32"/>
          <w:lang w:val="en-US" w:eastAsia="zh-CN"/>
        </w:rPr>
      </w:pPr>
      <w:r>
        <w:rPr>
          <w:rFonts w:hint="eastAsia" w:eastAsia="仿宋_GB2312"/>
          <w:sz w:val="32"/>
          <w:szCs w:val="32"/>
        </w:rPr>
        <w:t>3.行政事业单位医疗（款）公务员医疗补助（项）年初预算</w:t>
      </w:r>
      <w:r>
        <w:rPr>
          <w:rFonts w:hint="eastAsia" w:eastAsia="仿宋_GB2312"/>
          <w:sz w:val="32"/>
          <w:szCs w:val="32"/>
          <w:u w:val="single"/>
          <w:lang w:val="en-US" w:eastAsia="zh-CN"/>
        </w:rPr>
        <w:t>76.19</w:t>
      </w:r>
      <w:r>
        <w:rPr>
          <w:rFonts w:hint="eastAsia" w:eastAsia="仿宋_GB2312"/>
          <w:sz w:val="32"/>
          <w:szCs w:val="32"/>
        </w:rPr>
        <w:t>万元，</w:t>
      </w:r>
      <w:r>
        <w:rPr>
          <w:rFonts w:eastAsia="仿宋_GB2312"/>
          <w:sz w:val="32"/>
          <w:szCs w:val="32"/>
        </w:rPr>
        <w:t>与上年相比</w:t>
      </w:r>
      <w:r>
        <w:rPr>
          <w:rFonts w:hint="eastAsia" w:eastAsia="仿宋_GB2312"/>
          <w:sz w:val="32"/>
          <w:szCs w:val="32"/>
        </w:rPr>
        <w:t>增加</w:t>
      </w:r>
      <w:r>
        <w:rPr>
          <w:rFonts w:hint="eastAsia" w:eastAsia="仿宋_GB2312"/>
          <w:sz w:val="32"/>
          <w:szCs w:val="32"/>
          <w:u w:val="single"/>
          <w:lang w:val="en-US" w:eastAsia="zh-CN"/>
        </w:rPr>
        <w:t>16.35</w:t>
      </w:r>
      <w:r>
        <w:rPr>
          <w:rFonts w:hint="eastAsia" w:eastAsia="仿宋_GB2312"/>
          <w:sz w:val="32"/>
          <w:szCs w:val="32"/>
        </w:rPr>
        <w:t>万元，</w:t>
      </w:r>
      <w:r>
        <w:rPr>
          <w:rFonts w:hint="eastAsia" w:eastAsia="仿宋_GB2312"/>
          <w:sz w:val="32"/>
          <w:szCs w:val="32"/>
          <w:lang w:val="en-US" w:eastAsia="zh-CN"/>
        </w:rPr>
        <w:t>增加</w:t>
      </w:r>
      <w:r>
        <w:rPr>
          <w:rFonts w:hint="eastAsia" w:eastAsia="仿宋_GB2312"/>
          <w:sz w:val="32"/>
          <w:szCs w:val="32"/>
          <w:u w:val="single"/>
          <w:lang w:val="en-US" w:eastAsia="zh-CN"/>
        </w:rPr>
        <w:t>27.32</w:t>
      </w:r>
      <w:r>
        <w:rPr>
          <w:rFonts w:hint="eastAsia" w:eastAsia="仿宋_GB2312"/>
          <w:sz w:val="32"/>
          <w:szCs w:val="32"/>
        </w:rPr>
        <w:t>%。变动原因主要是调整工资标准后</w:t>
      </w:r>
      <w:r>
        <w:rPr>
          <w:rFonts w:hint="eastAsia" w:eastAsia="仿宋_GB2312"/>
          <w:sz w:val="32"/>
          <w:szCs w:val="32"/>
          <w:lang w:val="en-US" w:eastAsia="zh-CN"/>
        </w:rPr>
        <w:t>缴费基数增加。</w:t>
      </w:r>
    </w:p>
    <w:p w14:paraId="2513AB11">
      <w:pPr>
        <w:pStyle w:val="10"/>
        <w:spacing w:after="0" w:line="600" w:lineRule="exact"/>
        <w:ind w:firstLine="643" w:firstLineChars="200"/>
        <w:rPr>
          <w:rFonts w:hint="eastAsia" w:eastAsia="仿宋_GB2312"/>
          <w:b/>
          <w:bCs/>
          <w:sz w:val="32"/>
          <w:szCs w:val="32"/>
          <w:lang w:val="en-US" w:eastAsia="zh-CN"/>
        </w:rPr>
      </w:pPr>
      <w:r>
        <w:rPr>
          <w:rFonts w:hint="eastAsia" w:eastAsia="仿宋_GB2312"/>
          <w:b/>
          <w:bCs/>
          <w:sz w:val="32"/>
          <w:szCs w:val="32"/>
        </w:rPr>
        <w:t>（</w:t>
      </w:r>
      <w:r>
        <w:rPr>
          <w:rFonts w:hint="eastAsia" w:eastAsia="仿宋_GB2312"/>
          <w:b/>
          <w:bCs/>
          <w:sz w:val="32"/>
          <w:szCs w:val="32"/>
          <w:lang w:val="en-US" w:eastAsia="zh-CN"/>
        </w:rPr>
        <w:t>六</w:t>
      </w:r>
      <w:r>
        <w:rPr>
          <w:rFonts w:hint="eastAsia" w:eastAsia="仿宋_GB2312"/>
          <w:b/>
          <w:bCs/>
          <w:sz w:val="32"/>
          <w:szCs w:val="32"/>
        </w:rPr>
        <w:t>）住房保障支出</w:t>
      </w:r>
      <w:r>
        <w:rPr>
          <w:rFonts w:hint="eastAsia" w:eastAsia="仿宋_GB2312"/>
          <w:b/>
          <w:bCs/>
          <w:sz w:val="32"/>
          <w:szCs w:val="32"/>
          <w:lang w:eastAsia="zh-CN"/>
        </w:rPr>
        <w:t>（</w:t>
      </w:r>
      <w:r>
        <w:rPr>
          <w:rFonts w:hint="eastAsia" w:eastAsia="仿宋_GB2312"/>
          <w:b/>
          <w:bCs/>
          <w:sz w:val="32"/>
          <w:szCs w:val="32"/>
          <w:lang w:val="en-US" w:eastAsia="zh-CN"/>
        </w:rPr>
        <w:t>类</w:t>
      </w:r>
      <w:r>
        <w:rPr>
          <w:rFonts w:hint="eastAsia" w:eastAsia="仿宋_GB2312"/>
          <w:b/>
          <w:bCs/>
          <w:sz w:val="32"/>
          <w:szCs w:val="32"/>
          <w:lang w:eastAsia="zh-CN"/>
        </w:rPr>
        <w:t>）</w:t>
      </w:r>
    </w:p>
    <w:p w14:paraId="053ABADC">
      <w:pPr>
        <w:pStyle w:val="10"/>
        <w:spacing w:after="0" w:line="600" w:lineRule="exact"/>
        <w:ind w:firstLine="640" w:firstLineChars="200"/>
        <w:rPr>
          <w:rFonts w:eastAsia="仿宋_GB2312"/>
          <w:sz w:val="32"/>
          <w:szCs w:val="32"/>
        </w:rPr>
      </w:pPr>
      <w:r>
        <w:rPr>
          <w:rFonts w:hint="eastAsia" w:eastAsia="仿宋_GB2312"/>
          <w:sz w:val="32"/>
          <w:szCs w:val="32"/>
        </w:rPr>
        <w:t>1、住房改革支出（款）住房公积金（项）年初预算</w:t>
      </w:r>
      <w:r>
        <w:rPr>
          <w:rFonts w:hint="eastAsia" w:eastAsia="仿宋_GB2312"/>
          <w:sz w:val="32"/>
          <w:szCs w:val="32"/>
          <w:u w:val="single"/>
          <w:lang w:val="en-US" w:eastAsia="zh-CN"/>
        </w:rPr>
        <w:t>1130.2</w:t>
      </w:r>
      <w:r>
        <w:rPr>
          <w:rFonts w:hint="eastAsia" w:eastAsia="仿宋_GB2312"/>
          <w:sz w:val="32"/>
          <w:szCs w:val="32"/>
        </w:rPr>
        <w:t>万元，</w:t>
      </w:r>
      <w:r>
        <w:rPr>
          <w:rFonts w:eastAsia="仿宋_GB2312"/>
          <w:sz w:val="32"/>
          <w:szCs w:val="32"/>
        </w:rPr>
        <w:t>与上年相比</w:t>
      </w:r>
      <w:r>
        <w:rPr>
          <w:rFonts w:hint="eastAsia" w:eastAsia="仿宋_GB2312"/>
          <w:sz w:val="32"/>
          <w:szCs w:val="32"/>
        </w:rPr>
        <w:t>增加</w:t>
      </w:r>
      <w:r>
        <w:rPr>
          <w:rFonts w:hint="eastAsia" w:eastAsia="仿宋_GB2312"/>
          <w:sz w:val="32"/>
          <w:szCs w:val="32"/>
          <w:u w:val="single"/>
          <w:lang w:val="en-US" w:eastAsia="zh-CN"/>
        </w:rPr>
        <w:t>147.71</w:t>
      </w:r>
      <w:r>
        <w:rPr>
          <w:rFonts w:hint="eastAsia" w:eastAsia="仿宋_GB2312"/>
          <w:sz w:val="32"/>
          <w:szCs w:val="32"/>
        </w:rPr>
        <w:t>万元，增长</w:t>
      </w:r>
      <w:r>
        <w:rPr>
          <w:rFonts w:hint="eastAsia" w:eastAsia="仿宋_GB2312"/>
          <w:sz w:val="32"/>
          <w:szCs w:val="32"/>
          <w:u w:val="single"/>
          <w:lang w:val="en-US" w:eastAsia="zh-CN"/>
        </w:rPr>
        <w:t>15.03</w:t>
      </w:r>
      <w:r>
        <w:rPr>
          <w:rFonts w:hint="eastAsia" w:eastAsia="仿宋_GB2312"/>
          <w:sz w:val="32"/>
          <w:szCs w:val="32"/>
        </w:rPr>
        <w:t>%。变动原因主要是调整工资标准后增加工资总额</w:t>
      </w:r>
      <w:r>
        <w:rPr>
          <w:rFonts w:hint="eastAsia" w:eastAsia="仿宋_GB2312"/>
          <w:sz w:val="32"/>
          <w:szCs w:val="32"/>
          <w:lang w:eastAsia="zh-CN"/>
        </w:rPr>
        <w:t>，</w:t>
      </w:r>
      <w:r>
        <w:rPr>
          <w:rFonts w:hint="eastAsia" w:eastAsia="仿宋_GB2312"/>
          <w:sz w:val="32"/>
          <w:szCs w:val="32"/>
        </w:rPr>
        <w:t>住房公积金基数增加。</w:t>
      </w:r>
    </w:p>
    <w:p w14:paraId="6A40573D">
      <w:pPr>
        <w:pStyle w:val="10"/>
        <w:spacing w:after="0" w:line="600" w:lineRule="exact"/>
        <w:ind w:firstLine="640" w:firstLineChars="200"/>
        <w:rPr>
          <w:rFonts w:hint="default" w:eastAsia="仿宋_GB2312"/>
          <w:sz w:val="32"/>
          <w:szCs w:val="32"/>
          <w:lang w:val="en-US" w:eastAsia="zh-CN"/>
        </w:rPr>
      </w:pPr>
      <w:r>
        <w:rPr>
          <w:rFonts w:hint="eastAsia" w:eastAsia="仿宋_GB2312"/>
          <w:sz w:val="32"/>
          <w:szCs w:val="32"/>
        </w:rPr>
        <w:t>2、住房改革支出（款） 购房补贴（项）年初预算</w:t>
      </w:r>
      <w:r>
        <w:rPr>
          <w:rFonts w:hint="eastAsia" w:eastAsia="仿宋_GB2312"/>
          <w:sz w:val="32"/>
          <w:szCs w:val="32"/>
          <w:u w:val="single"/>
          <w:lang w:val="en-US" w:eastAsia="zh-CN"/>
        </w:rPr>
        <w:t>172.27</w:t>
      </w:r>
      <w:r>
        <w:rPr>
          <w:rFonts w:hint="eastAsia" w:eastAsia="仿宋_GB2312"/>
          <w:sz w:val="32"/>
          <w:szCs w:val="32"/>
        </w:rPr>
        <w:t>万元，</w:t>
      </w:r>
      <w:r>
        <w:rPr>
          <w:rFonts w:eastAsia="仿宋_GB2312"/>
          <w:sz w:val="32"/>
          <w:szCs w:val="32"/>
        </w:rPr>
        <w:t>与上年相比</w:t>
      </w:r>
      <w:r>
        <w:rPr>
          <w:rFonts w:hint="eastAsia" w:eastAsia="仿宋_GB2312"/>
          <w:sz w:val="32"/>
          <w:szCs w:val="32"/>
          <w:lang w:val="en-US" w:eastAsia="zh-CN"/>
        </w:rPr>
        <w:t>减少</w:t>
      </w:r>
      <w:r>
        <w:rPr>
          <w:rFonts w:hint="eastAsia" w:eastAsia="仿宋_GB2312"/>
          <w:sz w:val="32"/>
          <w:szCs w:val="32"/>
          <w:u w:val="single"/>
          <w:lang w:val="en-US" w:eastAsia="zh-CN"/>
        </w:rPr>
        <w:t>126.52</w:t>
      </w:r>
      <w:r>
        <w:rPr>
          <w:rFonts w:hint="eastAsia" w:eastAsia="仿宋_GB2312"/>
          <w:sz w:val="32"/>
          <w:szCs w:val="32"/>
        </w:rPr>
        <w:t>万元，</w:t>
      </w:r>
      <w:r>
        <w:rPr>
          <w:rFonts w:hint="eastAsia" w:eastAsia="仿宋_GB2312"/>
          <w:sz w:val="32"/>
          <w:szCs w:val="32"/>
          <w:lang w:val="en-US" w:eastAsia="zh-CN"/>
        </w:rPr>
        <w:t>减少</w:t>
      </w:r>
      <w:r>
        <w:rPr>
          <w:rFonts w:hint="eastAsia" w:eastAsia="仿宋_GB2312"/>
          <w:sz w:val="32"/>
          <w:szCs w:val="32"/>
          <w:u w:val="single"/>
          <w:lang w:val="en-US" w:eastAsia="zh-CN"/>
        </w:rPr>
        <w:t>42.34</w:t>
      </w:r>
      <w:r>
        <w:rPr>
          <w:rFonts w:hint="eastAsia" w:eastAsia="仿宋_GB2312"/>
          <w:sz w:val="32"/>
          <w:szCs w:val="32"/>
        </w:rPr>
        <w:t>%。变动原因主要是</w:t>
      </w:r>
      <w:r>
        <w:rPr>
          <w:rFonts w:hint="eastAsia" w:eastAsia="仿宋_GB2312"/>
          <w:sz w:val="32"/>
          <w:szCs w:val="32"/>
          <w:lang w:val="en-US" w:eastAsia="zh-CN"/>
        </w:rPr>
        <w:t>按照新标准核定住房补贴标准。</w:t>
      </w:r>
    </w:p>
    <w:p w14:paraId="2ED226E9">
      <w:pPr>
        <w:pageBreakBefore w:val="0"/>
        <w:kinsoku/>
        <w:wordWrap/>
        <w:overflowPunct/>
        <w:topLinePunct w:val="0"/>
        <w:bidi w:val="0"/>
        <w:spacing w:line="600" w:lineRule="exact"/>
        <w:ind w:firstLine="640" w:firstLineChars="200"/>
        <w:outlineLvl w:val="0"/>
        <w:rPr>
          <w:rFonts w:eastAsia="黑体" w:cs="黑体"/>
          <w:b w:val="0"/>
          <w:bCs w:val="0"/>
          <w:sz w:val="32"/>
          <w:szCs w:val="36"/>
        </w:rPr>
      </w:pPr>
      <w:r>
        <w:rPr>
          <w:rFonts w:hint="eastAsia" w:eastAsia="黑体" w:cs="黑体"/>
          <w:b w:val="0"/>
          <w:bCs w:val="0"/>
          <w:sz w:val="32"/>
          <w:szCs w:val="36"/>
        </w:rPr>
        <w:t>六、一般公共预算基本支出预算情况说明</w:t>
      </w:r>
    </w:p>
    <w:p w14:paraId="2D0D2F33">
      <w:pPr>
        <w:pStyle w:val="10"/>
        <w:pageBreakBefore w:val="0"/>
        <w:tabs>
          <w:tab w:val="left" w:pos="2671"/>
          <w:tab w:val="left" w:pos="5000"/>
          <w:tab w:val="left" w:pos="6190"/>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eastAsia" w:eastAsia="仿宋_GB2312" w:cs="Times New Roman"/>
          <w:sz w:val="32"/>
          <w:szCs w:val="32"/>
          <w:u w:val="single"/>
          <w:lang w:val="en-US" w:eastAsia="zh-CN"/>
        </w:rPr>
        <w:t>锡林郭勒盟公安局2025</w:t>
      </w:r>
      <w:r>
        <w:rPr>
          <w:rFonts w:hint="default" w:ascii="Times New Roman" w:hAnsi="Times New Roman" w:eastAsia="仿宋_GB2312" w:cs="Times New Roman"/>
          <w:sz w:val="32"/>
          <w:szCs w:val="32"/>
        </w:rPr>
        <w:t>年度一般公共预算财政拨款基本支出预算</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18793.19</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万元，其中：</w:t>
      </w:r>
    </w:p>
    <w:p w14:paraId="04484CC9">
      <w:pPr>
        <w:pStyle w:val="10"/>
        <w:pageBreakBefore w:val="0"/>
        <w:tabs>
          <w:tab w:val="left" w:pos="2671"/>
          <w:tab w:val="left" w:pos="5000"/>
          <w:tab w:val="left" w:pos="6190"/>
        </w:tabs>
        <w:kinsoku/>
        <w:wordWrap/>
        <w:overflowPunct/>
        <w:topLinePunct w:val="0"/>
        <w:bidi w:val="0"/>
        <w:spacing w:after="0"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（一）人员经费</w:t>
      </w:r>
      <w:r>
        <w:rPr>
          <w:rFonts w:hint="default" w:ascii="Times New Roman" w:hAnsi="Times New Roman" w:eastAsia="仿宋_GB2312" w:cs="Times New Roman"/>
          <w:b/>
          <w:bCs/>
          <w:sz w:val="32"/>
          <w:szCs w:val="32"/>
          <w:u w:val="single"/>
        </w:rPr>
        <w:t xml:space="preserve">  </w:t>
      </w:r>
      <w:r>
        <w:rPr>
          <w:rFonts w:hint="eastAsia" w:eastAsia="仿宋_GB2312" w:cs="Times New Roman"/>
          <w:b/>
          <w:bCs/>
          <w:sz w:val="32"/>
          <w:szCs w:val="32"/>
          <w:u w:val="single"/>
          <w:lang w:val="en-US" w:eastAsia="zh-CN"/>
        </w:rPr>
        <w:t>15682.94</w:t>
      </w:r>
      <w:r>
        <w:rPr>
          <w:rFonts w:hint="default" w:ascii="Times New Roman" w:hAnsi="Times New Roman" w:eastAsia="仿宋_GB2312" w:cs="Times New Roman"/>
          <w:b/>
          <w:bCs/>
          <w:sz w:val="32"/>
          <w:szCs w:val="32"/>
          <w:u w:val="single"/>
        </w:rPr>
        <w:t xml:space="preserve">   </w:t>
      </w:r>
      <w:r>
        <w:rPr>
          <w:rFonts w:hint="default" w:ascii="Times New Roman" w:hAnsi="Times New Roman" w:eastAsia="仿宋_GB2312" w:cs="Times New Roman"/>
          <w:b/>
          <w:bCs/>
          <w:sz w:val="32"/>
          <w:szCs w:val="32"/>
        </w:rPr>
        <w:t>万元</w:t>
      </w:r>
      <w:r>
        <w:rPr>
          <w:rFonts w:hint="default" w:ascii="Times New Roman" w:hAnsi="Times New Roman" w:eastAsia="仿宋_GB2312" w:cs="Times New Roman"/>
          <w:sz w:val="32"/>
          <w:szCs w:val="32"/>
        </w:rPr>
        <w:t>。主要包括：基本工资、津贴补贴、奖金、伙食补助费、绩效工资、住房公积金、医疗费、其他工资福利支出、离休费、退休费、抚恤金、奖励金、其他对个人和家庭的补助等。</w:t>
      </w:r>
    </w:p>
    <w:p w14:paraId="66CF669E">
      <w:pPr>
        <w:pStyle w:val="10"/>
        <w:pageBreakBefore w:val="0"/>
        <w:tabs>
          <w:tab w:val="left" w:pos="2671"/>
          <w:tab w:val="left" w:pos="5000"/>
          <w:tab w:val="left" w:pos="6190"/>
        </w:tabs>
        <w:kinsoku/>
        <w:wordWrap/>
        <w:overflowPunct/>
        <w:topLinePunct w:val="0"/>
        <w:bidi w:val="0"/>
        <w:spacing w:after="0" w:line="600" w:lineRule="exact"/>
        <w:ind w:firstLine="643"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（二）公用经费</w:t>
      </w:r>
      <w:r>
        <w:rPr>
          <w:rFonts w:hint="default" w:ascii="Times New Roman" w:hAnsi="Times New Roman" w:eastAsia="仿宋_GB2312" w:cs="Times New Roman"/>
          <w:b/>
          <w:bCs/>
          <w:sz w:val="32"/>
          <w:szCs w:val="32"/>
          <w:u w:val="single"/>
        </w:rPr>
        <w:t xml:space="preserve">  </w:t>
      </w:r>
      <w:r>
        <w:rPr>
          <w:rFonts w:hint="eastAsia" w:eastAsia="仿宋_GB2312" w:cs="Times New Roman"/>
          <w:b/>
          <w:bCs/>
          <w:sz w:val="32"/>
          <w:szCs w:val="32"/>
          <w:u w:val="single"/>
          <w:lang w:val="en-US" w:eastAsia="zh-CN"/>
        </w:rPr>
        <w:t>3110.25</w:t>
      </w:r>
      <w:r>
        <w:rPr>
          <w:rFonts w:hint="default" w:ascii="Times New Roman" w:hAnsi="Times New Roman" w:eastAsia="仿宋_GB2312" w:cs="Times New Roman"/>
          <w:b/>
          <w:bCs/>
          <w:sz w:val="32"/>
          <w:szCs w:val="32"/>
          <w:u w:val="single"/>
        </w:rPr>
        <w:t xml:space="preserve">   </w:t>
      </w:r>
      <w:r>
        <w:rPr>
          <w:rFonts w:hint="default" w:ascii="Times New Roman" w:hAnsi="Times New Roman" w:eastAsia="仿宋_GB2312" w:cs="Times New Roman"/>
          <w:b/>
          <w:bCs/>
          <w:sz w:val="32"/>
          <w:szCs w:val="32"/>
        </w:rPr>
        <w:t>万元</w:t>
      </w:r>
      <w:r>
        <w:rPr>
          <w:rFonts w:hint="default" w:ascii="Times New Roman" w:hAnsi="Times New Roman" w:eastAsia="仿宋_GB2312" w:cs="Times New Roman"/>
          <w:sz w:val="32"/>
          <w:szCs w:val="32"/>
        </w:rPr>
        <w:t>。主要包括：办公费、印刷费、咨询费、手续费、水费、电费、邮电费、取暖费、物业管理费、差旅费、维修（护）费、租赁费、会议费、培训费、公务接待费、专用材料费、劳务费、委托业务费、工会经费、福利费、公务用车运行维护费、其他交通费用、其他商品和服务支出、办公设备购置、专用设备购置、信息网络及软件购置更新、其他资本性支出等。</w:t>
      </w:r>
    </w:p>
    <w:p w14:paraId="1D2C9103">
      <w:pPr>
        <w:pageBreakBefore w:val="0"/>
        <w:kinsoku/>
        <w:wordWrap/>
        <w:overflowPunct/>
        <w:topLinePunct w:val="0"/>
        <w:bidi w:val="0"/>
        <w:spacing w:line="600" w:lineRule="exact"/>
        <w:ind w:firstLine="640" w:firstLineChars="200"/>
        <w:outlineLvl w:val="0"/>
        <w:rPr>
          <w:rFonts w:eastAsia="黑体" w:cs="黑体"/>
          <w:b w:val="0"/>
          <w:bCs w:val="0"/>
          <w:sz w:val="32"/>
          <w:szCs w:val="36"/>
        </w:rPr>
      </w:pPr>
      <w:r>
        <w:rPr>
          <w:rFonts w:hint="eastAsia" w:eastAsia="黑体" w:cs="黑体"/>
          <w:b w:val="0"/>
          <w:bCs w:val="0"/>
          <w:sz w:val="32"/>
          <w:szCs w:val="36"/>
        </w:rPr>
        <w:t>七、一般公共预算“三公”经费支出预算情况说明</w:t>
      </w:r>
    </w:p>
    <w:p w14:paraId="314B8025">
      <w:pPr>
        <w:pStyle w:val="10"/>
        <w:pageBreakBefore w:val="0"/>
        <w:tabs>
          <w:tab w:val="left" w:pos="2671"/>
          <w:tab w:val="left" w:pos="5000"/>
          <w:tab w:val="left" w:pos="6190"/>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eastAsia" w:eastAsia="仿宋_GB2312" w:cs="Times New Roman"/>
          <w:sz w:val="32"/>
          <w:szCs w:val="32"/>
          <w:u w:val="single"/>
          <w:lang w:val="en-US" w:eastAsia="zh-CN"/>
        </w:rPr>
        <w:t>锡林郭勒盟公安局2025</w:t>
      </w:r>
      <w:r>
        <w:rPr>
          <w:rFonts w:hint="default" w:ascii="Times New Roman" w:hAnsi="Times New Roman" w:eastAsia="仿宋_GB2312" w:cs="Times New Roman"/>
          <w:sz w:val="32"/>
          <w:szCs w:val="32"/>
        </w:rPr>
        <w:t>年度一般公共预算拨款安排的“三公”经费预算支</w:t>
      </w:r>
      <w:r>
        <w:rPr>
          <w:rFonts w:hint="eastAsia" w:eastAsia="仿宋_GB2312" w:cs="Times New Roman"/>
          <w:sz w:val="32"/>
          <w:szCs w:val="32"/>
          <w:lang w:val="en-US" w:eastAsia="zh-CN"/>
        </w:rPr>
        <w:t>出</w:t>
      </w:r>
      <w:r>
        <w:rPr>
          <w:rFonts w:hint="eastAsia" w:eastAsia="仿宋_GB2312" w:cs="Times New Roman"/>
          <w:sz w:val="32"/>
          <w:szCs w:val="32"/>
          <w:u w:val="single"/>
          <w:lang w:val="en-US" w:eastAsia="zh-CN"/>
        </w:rPr>
        <w:t>517.19</w:t>
      </w:r>
      <w:r>
        <w:rPr>
          <w:rFonts w:hint="default" w:ascii="Times New Roman" w:hAnsi="Times New Roman" w:eastAsia="仿宋_GB2312" w:cs="Times New Roman"/>
          <w:sz w:val="32"/>
          <w:szCs w:val="32"/>
        </w:rPr>
        <w:t>万元，其中因公出国（境）费支出</w:t>
      </w:r>
      <w:r>
        <w:rPr>
          <w:rFonts w:hint="default" w:ascii="Times New Roman" w:hAnsi="Times New Roman" w:eastAsia="仿宋_GB2312" w:cs="Times New Roman"/>
          <w:sz w:val="32"/>
          <w:szCs w:val="32"/>
          <w:u w:val="single"/>
        </w:rPr>
        <w:tab/>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rPr>
        <w:t>万元，占“三公”经费</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%；公务用车购置及运行维护费支出</w:t>
      </w:r>
      <w:r>
        <w:rPr>
          <w:rFonts w:hint="default" w:ascii="Times New Roman" w:hAnsi="Times New Roman" w:eastAsia="仿宋_GB2312" w:cs="Times New Roman"/>
          <w:sz w:val="32"/>
          <w:szCs w:val="32"/>
          <w:u w:val="single"/>
        </w:rPr>
        <w:tab/>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511.29</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万元，占“三公”经费的</w:t>
      </w:r>
      <w:r>
        <w:rPr>
          <w:rFonts w:hint="eastAsia" w:eastAsia="仿宋_GB2312" w:cs="Times New Roman"/>
          <w:sz w:val="32"/>
          <w:szCs w:val="32"/>
          <w:u w:val="single"/>
          <w:lang w:val="en-US" w:eastAsia="zh-CN"/>
        </w:rPr>
        <w:t>98.74</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%；公务接待费支出</w:t>
      </w:r>
      <w:r>
        <w:rPr>
          <w:rFonts w:hint="default" w:ascii="Times New Roman" w:hAnsi="Times New Roman" w:eastAsia="仿宋_GB2312" w:cs="Times New Roman"/>
          <w:sz w:val="32"/>
          <w:szCs w:val="32"/>
          <w:u w:val="single"/>
        </w:rPr>
        <w:tab/>
      </w:r>
      <w:r>
        <w:rPr>
          <w:rFonts w:hint="eastAsia" w:eastAsia="仿宋_GB2312" w:cs="Times New Roman"/>
          <w:sz w:val="32"/>
          <w:szCs w:val="32"/>
          <w:u w:val="single"/>
          <w:lang w:val="en-US" w:eastAsia="zh-CN"/>
        </w:rPr>
        <w:t>5.9</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万元，占“三公”经费的</w:t>
      </w:r>
      <w:r>
        <w:rPr>
          <w:rFonts w:hint="default" w:ascii="Times New Roman" w:hAnsi="Times New Roman" w:eastAsia="仿宋_GB2312" w:cs="Times New Roman"/>
          <w:sz w:val="32"/>
          <w:szCs w:val="32"/>
          <w:u w:val="single"/>
        </w:rPr>
        <w:tab/>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1.26</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%。具体情况如下：</w:t>
      </w:r>
    </w:p>
    <w:p w14:paraId="54332A90">
      <w:pPr>
        <w:pageBreakBefore w:val="0"/>
        <w:kinsoku/>
        <w:wordWrap/>
        <w:overflowPunct/>
        <w:topLinePunct w:val="0"/>
        <w:bidi w:val="0"/>
        <w:spacing w:line="600" w:lineRule="exact"/>
        <w:ind w:left="29" w:right="96" w:firstLine="65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一般公共预算拨款安排的“三公”经费预算支出</w:t>
      </w:r>
      <w:r>
        <w:rPr>
          <w:rFonts w:hint="default" w:ascii="Times New Roman" w:hAnsi="Times New Roman" w:eastAsia="仿宋_GB2312" w:cs="Times New Roman"/>
          <w:sz w:val="32"/>
          <w:szCs w:val="32"/>
          <w:u w:val="single"/>
        </w:rPr>
        <w:tab/>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517.19</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pacing w:val="-55"/>
          <w:sz w:val="32"/>
          <w:szCs w:val="32"/>
        </w:rPr>
        <w:t xml:space="preserve"> </w:t>
      </w:r>
      <w:r>
        <w:rPr>
          <w:rFonts w:hint="default" w:ascii="Times New Roman" w:hAnsi="Times New Roman" w:eastAsia="仿宋_GB2312" w:cs="Times New Roman"/>
          <w:spacing w:val="-4"/>
          <w:sz w:val="32"/>
          <w:szCs w:val="32"/>
        </w:rPr>
        <w:t>万元，比上年预</w:t>
      </w:r>
      <w:r>
        <w:rPr>
          <w:rFonts w:hint="default" w:ascii="Times New Roman" w:hAnsi="Times New Roman" w:eastAsia="仿宋_GB2312" w:cs="Times New Roman"/>
          <w:spacing w:val="-6"/>
          <w:sz w:val="32"/>
          <w:szCs w:val="32"/>
        </w:rPr>
        <w:t>算减少</w:t>
      </w:r>
      <w:r>
        <w:rPr>
          <w:rFonts w:hint="default" w:ascii="Times New Roman" w:hAnsi="Times New Roman" w:eastAsia="仿宋_GB2312" w:cs="Times New Roman"/>
          <w:sz w:val="32"/>
          <w:szCs w:val="32"/>
          <w:u w:val="single"/>
        </w:rPr>
        <w:tab/>
      </w:r>
      <w:r>
        <w:rPr>
          <w:rFonts w:hint="eastAsia" w:eastAsia="仿宋_GB2312" w:cs="Times New Roman"/>
          <w:sz w:val="32"/>
          <w:szCs w:val="32"/>
          <w:u w:val="single"/>
          <w:lang w:val="en-US" w:eastAsia="zh-CN"/>
        </w:rPr>
        <w:t>1670.18</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pacing w:val="-6"/>
          <w:sz w:val="32"/>
          <w:szCs w:val="32"/>
        </w:rPr>
        <w:t>万元，</w:t>
      </w:r>
      <w:r>
        <w:rPr>
          <w:rFonts w:hint="default" w:ascii="Times New Roman" w:hAnsi="Times New Roman" w:eastAsia="仿宋_GB2312" w:cs="Times New Roman"/>
          <w:sz w:val="32"/>
          <w:szCs w:val="32"/>
        </w:rPr>
        <w:t>减少</w:t>
      </w:r>
      <w:r>
        <w:rPr>
          <w:rFonts w:hint="default" w:ascii="Times New Roman" w:hAnsi="Times New Roman" w:eastAsia="仿宋_GB2312" w:cs="Times New Roman"/>
          <w:sz w:val="32"/>
          <w:szCs w:val="32"/>
          <w:u w:val="single"/>
        </w:rPr>
        <w:tab/>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76.36</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t>%</w:t>
      </w:r>
      <w:r>
        <w:rPr>
          <w:rFonts w:hint="default" w:ascii="Times New Roman" w:hAnsi="Times New Roman" w:eastAsia="仿宋_GB2312" w:cs="Times New Roman"/>
          <w:spacing w:val="-6"/>
          <w:sz w:val="32"/>
          <w:szCs w:val="32"/>
        </w:rPr>
        <w:t>；</w:t>
      </w:r>
      <w:r>
        <w:rPr>
          <w:rFonts w:hint="default" w:ascii="Times New Roman" w:hAnsi="Times New Roman" w:eastAsia="仿宋_GB2312" w:cs="Times New Roman"/>
          <w:spacing w:val="70"/>
          <w:sz w:val="32"/>
          <w:szCs w:val="32"/>
        </w:rPr>
        <w:t xml:space="preserve"> </w:t>
      </w:r>
      <w:r>
        <w:rPr>
          <w:rFonts w:hint="default" w:ascii="Times New Roman" w:hAnsi="Times New Roman" w:eastAsia="仿宋_GB2312" w:cs="Times New Roman"/>
          <w:spacing w:val="-4"/>
          <w:sz w:val="32"/>
          <w:szCs w:val="32"/>
        </w:rPr>
        <w:t>其中：</w:t>
      </w:r>
    </w:p>
    <w:p w14:paraId="4459069C">
      <w:pPr>
        <w:pStyle w:val="10"/>
        <w:pageBreakBefore w:val="0"/>
        <w:kinsoku/>
        <w:wordWrap/>
        <w:overflowPunct/>
        <w:topLinePunct w:val="0"/>
        <w:bidi w:val="0"/>
        <w:spacing w:after="0" w:line="600" w:lineRule="exact"/>
        <w:ind w:left="17" w:leftChars="8"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1．因公出国（境）费预算支出</w:t>
      </w:r>
      <w:r>
        <w:rPr>
          <w:rFonts w:hint="default" w:ascii="Times New Roman" w:hAnsi="Times New Roman" w:eastAsia="仿宋_GB2312" w:cs="Times New Roman"/>
          <w:sz w:val="32"/>
          <w:szCs w:val="32"/>
          <w:u w:val="single"/>
        </w:rPr>
        <w:tab/>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万元，比上年预算减少</w:t>
      </w:r>
      <w:r>
        <w:rPr>
          <w:rFonts w:hint="default" w:ascii="Times New Roman" w:hAnsi="Times New Roman" w:eastAsia="仿宋_GB2312" w:cs="Times New Roman"/>
          <w:sz w:val="32"/>
          <w:szCs w:val="32"/>
          <w:u w:val="single"/>
        </w:rPr>
        <w:tab/>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5</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万元，主要原因</w:t>
      </w:r>
      <w:r>
        <w:rPr>
          <w:rFonts w:hint="eastAsia" w:eastAsia="仿宋_GB2312" w:cs="Times New Roman"/>
          <w:sz w:val="32"/>
          <w:szCs w:val="32"/>
          <w:lang w:val="en-US" w:eastAsia="zh-CN"/>
        </w:rPr>
        <w:t>本年无</w:t>
      </w:r>
      <w:r>
        <w:rPr>
          <w:rFonts w:hint="default" w:ascii="Times New Roman" w:hAnsi="Times New Roman" w:eastAsia="仿宋_GB2312" w:cs="Times New Roman"/>
          <w:sz w:val="32"/>
          <w:szCs w:val="32"/>
        </w:rPr>
        <w:t>因公出国（境）</w:t>
      </w:r>
      <w:r>
        <w:rPr>
          <w:rFonts w:hint="eastAsia" w:eastAsia="仿宋_GB2312" w:cs="Times New Roman"/>
          <w:sz w:val="32"/>
          <w:szCs w:val="32"/>
          <w:lang w:val="en-US" w:eastAsia="zh-CN"/>
        </w:rPr>
        <w:t>工作安排</w:t>
      </w:r>
      <w:r>
        <w:rPr>
          <w:rFonts w:hint="default" w:ascii="Times New Roman" w:hAnsi="Times New Roman" w:eastAsia="仿宋_GB2312" w:cs="Times New Roman"/>
          <w:sz w:val="32"/>
          <w:szCs w:val="32"/>
        </w:rPr>
        <w:t>。</w:t>
      </w:r>
    </w:p>
    <w:p w14:paraId="292B0153">
      <w:pPr>
        <w:pStyle w:val="10"/>
        <w:pageBreakBefore w:val="0"/>
        <w:tabs>
          <w:tab w:val="left" w:pos="2671"/>
          <w:tab w:val="left" w:pos="5000"/>
          <w:tab w:val="left" w:pos="6190"/>
        </w:tabs>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2．公务用车购置及运行维护费预算支出</w:t>
      </w:r>
      <w:r>
        <w:rPr>
          <w:rFonts w:hint="default" w:ascii="Times New Roman" w:hAnsi="Times New Roman" w:eastAsia="仿宋_GB2312" w:cs="Times New Roman"/>
          <w:sz w:val="32"/>
          <w:szCs w:val="32"/>
          <w:u w:val="single"/>
        </w:rPr>
        <w:tab/>
      </w:r>
      <w:r>
        <w:rPr>
          <w:rFonts w:hint="eastAsia" w:eastAsia="仿宋_GB2312" w:cs="Times New Roman"/>
          <w:sz w:val="32"/>
          <w:szCs w:val="32"/>
          <w:u w:val="single"/>
          <w:lang w:val="en-US" w:eastAsia="zh-CN"/>
        </w:rPr>
        <w:t>511.29</w:t>
      </w:r>
      <w:r>
        <w:rPr>
          <w:rFonts w:hint="default" w:ascii="Times New Roman" w:hAnsi="Times New Roman" w:eastAsia="仿宋_GB2312" w:cs="Times New Roman"/>
          <w:sz w:val="32"/>
          <w:szCs w:val="32"/>
        </w:rPr>
        <w:t>万元。其中：</w:t>
      </w:r>
      <w:r>
        <w:rPr>
          <w:rFonts w:hint="default" w:ascii="Times New Roman" w:hAnsi="Times New Roman" w:eastAsia="仿宋_GB2312" w:cs="Times New Roman"/>
          <w:sz w:val="32"/>
          <w:szCs w:val="32"/>
        </w:rPr>
        <w:tab/>
      </w:r>
    </w:p>
    <w:p w14:paraId="26F6F878">
      <w:pPr>
        <w:pStyle w:val="10"/>
        <w:pageBreakBefore w:val="0"/>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（1）公务用车购置预算支出</w:t>
      </w:r>
      <w:r>
        <w:rPr>
          <w:rFonts w:hint="default" w:ascii="Times New Roman" w:hAnsi="Times New Roman" w:eastAsia="仿宋_GB2312" w:cs="Times New Roman"/>
          <w:sz w:val="32"/>
          <w:szCs w:val="32"/>
          <w:u w:val="single"/>
        </w:rPr>
        <w:tab/>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120.14</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万元，比上年预算减少</w:t>
      </w:r>
      <w:r>
        <w:rPr>
          <w:rFonts w:hint="default" w:ascii="Times New Roman" w:hAnsi="Times New Roman" w:eastAsia="仿宋_GB2312" w:cs="Times New Roman"/>
          <w:sz w:val="32"/>
          <w:szCs w:val="32"/>
          <w:u w:val="single"/>
        </w:rPr>
        <w:tab/>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1024.36</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万元，主要原因</w:t>
      </w:r>
      <w:r>
        <w:rPr>
          <w:rFonts w:hint="eastAsia" w:eastAsia="仿宋_GB2312" w:cs="Times New Roman"/>
          <w:sz w:val="32"/>
          <w:szCs w:val="32"/>
          <w:lang w:eastAsia="zh-CN"/>
        </w:rPr>
        <w:t>是</w:t>
      </w:r>
      <w:r>
        <w:rPr>
          <w:rFonts w:hint="default" w:ascii="Times New Roman" w:hAnsi="Times New Roman" w:eastAsia="仿宋_GB2312" w:cs="Times New Roman"/>
          <w:sz w:val="32"/>
          <w:szCs w:val="32"/>
        </w:rPr>
        <w:t>购置执法执勤用车及警用摩托</w:t>
      </w:r>
      <w:r>
        <w:rPr>
          <w:rFonts w:hint="eastAsia" w:eastAsia="仿宋_GB2312" w:cs="Times New Roman"/>
          <w:sz w:val="32"/>
          <w:szCs w:val="32"/>
          <w:lang w:val="en-US" w:eastAsia="zh-CN"/>
        </w:rPr>
        <w:t>项目完成尾款支付</w:t>
      </w:r>
      <w:r>
        <w:rPr>
          <w:rFonts w:hint="default" w:ascii="Times New Roman" w:hAnsi="Times New Roman" w:eastAsia="仿宋_GB2312" w:cs="Times New Roman"/>
          <w:sz w:val="32"/>
          <w:szCs w:val="32"/>
        </w:rPr>
        <w:t>。</w:t>
      </w:r>
    </w:p>
    <w:p w14:paraId="1F5A7E9D">
      <w:pPr>
        <w:pStyle w:val="10"/>
        <w:pageBreakBefore w:val="0"/>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（2）公务用车运行维护费预算支出</w:t>
      </w:r>
      <w:r>
        <w:rPr>
          <w:rFonts w:hint="default" w:ascii="Times New Roman" w:hAnsi="Times New Roman" w:eastAsia="仿宋_GB2312" w:cs="Times New Roman"/>
          <w:sz w:val="32"/>
          <w:szCs w:val="32"/>
          <w:u w:val="single"/>
        </w:rPr>
        <w:tab/>
      </w:r>
      <w:r>
        <w:rPr>
          <w:rFonts w:hint="eastAsia" w:eastAsia="仿宋_GB2312" w:cs="Times New Roman"/>
          <w:sz w:val="32"/>
          <w:szCs w:val="32"/>
          <w:u w:val="single"/>
          <w:lang w:val="en-US" w:eastAsia="zh-CN"/>
        </w:rPr>
        <w:t>391.15</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万元，比上年预算减少</w:t>
      </w:r>
      <w:r>
        <w:rPr>
          <w:rFonts w:hint="default" w:ascii="Times New Roman" w:hAnsi="Times New Roman" w:eastAsia="仿宋_GB2312" w:cs="Times New Roman"/>
          <w:sz w:val="32"/>
          <w:szCs w:val="32"/>
          <w:u w:val="single"/>
        </w:rPr>
        <w:tab/>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645.92</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 xml:space="preserve"> 万元，主要原因购置执法执勤用车及警用摩托</w:t>
      </w:r>
      <w:r>
        <w:rPr>
          <w:rFonts w:hint="eastAsia" w:eastAsia="仿宋_GB2312" w:cs="Times New Roman"/>
          <w:sz w:val="32"/>
          <w:szCs w:val="32"/>
          <w:lang w:val="en-US" w:eastAsia="zh-CN"/>
        </w:rPr>
        <w:t>项目完成尾款支付，公车运维费相应减少</w:t>
      </w:r>
      <w:r>
        <w:rPr>
          <w:rFonts w:hint="default" w:ascii="Times New Roman" w:hAnsi="Times New Roman" w:eastAsia="仿宋_GB2312" w:cs="Times New Roman"/>
          <w:sz w:val="32"/>
          <w:szCs w:val="32"/>
        </w:rPr>
        <w:t>。</w:t>
      </w:r>
    </w:p>
    <w:p w14:paraId="621207D8">
      <w:pPr>
        <w:pStyle w:val="10"/>
        <w:pageBreakBefore w:val="0"/>
        <w:kinsoku/>
        <w:wordWrap/>
        <w:overflowPunct/>
        <w:topLinePunct w:val="0"/>
        <w:bidi w:val="0"/>
        <w:spacing w:after="0" w:line="60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3．公务接待费预算支出</w:t>
      </w:r>
      <w:r>
        <w:rPr>
          <w:rFonts w:hint="default" w:ascii="Times New Roman" w:hAnsi="Times New Roman" w:eastAsia="仿宋_GB2312" w:cs="Times New Roman"/>
          <w:sz w:val="32"/>
          <w:szCs w:val="32"/>
          <w:u w:val="single"/>
        </w:rPr>
        <w:tab/>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5.9</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万元，比上年预算增加</w:t>
      </w:r>
      <w:r>
        <w:rPr>
          <w:rFonts w:hint="default" w:ascii="Times New Roman" w:hAnsi="Times New Roman" w:eastAsia="仿宋_GB2312" w:cs="Times New Roman"/>
          <w:sz w:val="32"/>
          <w:szCs w:val="32"/>
          <w:u w:val="single"/>
        </w:rPr>
        <w:tab/>
      </w:r>
      <w:r>
        <w:rPr>
          <w:rFonts w:hint="eastAsia" w:eastAsia="仿宋_GB2312" w:cs="Times New Roman"/>
          <w:sz w:val="32"/>
          <w:szCs w:val="32"/>
          <w:u w:val="single"/>
          <w:lang w:val="en-US" w:eastAsia="zh-CN"/>
        </w:rPr>
        <w:t>0.2</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万元，主要原因</w:t>
      </w:r>
      <w:r>
        <w:rPr>
          <w:rFonts w:hint="eastAsia" w:eastAsia="仿宋_GB2312" w:cs="Times New Roman"/>
          <w:sz w:val="32"/>
          <w:szCs w:val="32"/>
          <w:lang w:eastAsia="zh-CN"/>
        </w:rPr>
        <w:t>是</w:t>
      </w:r>
      <w:r>
        <w:rPr>
          <w:rFonts w:hint="eastAsia" w:eastAsia="仿宋_GB2312" w:cs="Times New Roman"/>
          <w:sz w:val="32"/>
          <w:szCs w:val="32"/>
          <w:lang w:val="en-US" w:eastAsia="zh-CN"/>
        </w:rPr>
        <w:t>按照2024年公务接待情况，制定了公务接待费预算</w:t>
      </w:r>
      <w:r>
        <w:rPr>
          <w:rFonts w:hint="default" w:ascii="Times New Roman" w:hAnsi="Times New Roman" w:eastAsia="仿宋_GB2312" w:cs="Times New Roman"/>
          <w:sz w:val="32"/>
          <w:szCs w:val="32"/>
        </w:rPr>
        <w:t>。</w:t>
      </w:r>
    </w:p>
    <w:p w14:paraId="30948245">
      <w:pPr>
        <w:pageBreakBefore w:val="0"/>
        <w:kinsoku/>
        <w:wordWrap/>
        <w:overflowPunct/>
        <w:topLinePunct w:val="0"/>
        <w:bidi w:val="0"/>
        <w:spacing w:line="600" w:lineRule="exact"/>
        <w:ind w:firstLine="640" w:firstLineChars="200"/>
        <w:outlineLvl w:val="0"/>
        <w:rPr>
          <w:rFonts w:eastAsia="黑体" w:cs="黑体"/>
          <w:b w:val="0"/>
          <w:bCs w:val="0"/>
          <w:sz w:val="32"/>
          <w:szCs w:val="36"/>
        </w:rPr>
      </w:pPr>
      <w:r>
        <w:rPr>
          <w:rFonts w:hint="eastAsia" w:eastAsia="黑体" w:cs="黑体"/>
          <w:b w:val="0"/>
          <w:bCs w:val="0"/>
          <w:sz w:val="32"/>
          <w:szCs w:val="36"/>
        </w:rPr>
        <w:t>八、政府性基金预算支出预算情况说明</w:t>
      </w:r>
    </w:p>
    <w:p w14:paraId="1AEC8DB0">
      <w:pPr>
        <w:pStyle w:val="10"/>
        <w:pageBreakBefore w:val="0"/>
        <w:kinsoku/>
        <w:wordWrap/>
        <w:overflowPunct/>
        <w:topLinePunct w:val="0"/>
        <w:bidi w:val="0"/>
        <w:spacing w:after="0" w:line="600" w:lineRule="exact"/>
        <w:ind w:left="17" w:leftChars="8" w:firstLine="640" w:firstLineChars="200"/>
        <w:rPr>
          <w:rFonts w:hint="eastAsia" w:eastAsia="仿宋_GB2312"/>
          <w:sz w:val="32"/>
          <w:szCs w:val="32"/>
          <w:lang w:eastAsia="zh-CN"/>
        </w:rPr>
      </w:pPr>
      <w:r>
        <w:rPr>
          <w:rFonts w:hint="eastAsia" w:eastAsia="仿宋_GB2312" w:cs="Times New Roman"/>
          <w:sz w:val="32"/>
          <w:szCs w:val="32"/>
          <w:u w:val="single"/>
          <w:lang w:val="en-US" w:eastAsia="zh-CN"/>
        </w:rPr>
        <w:t>锡林郭勒盟公安局2025</w:t>
      </w:r>
      <w:r>
        <w:rPr>
          <w:rFonts w:hint="default" w:ascii="Times New Roman" w:hAnsi="Times New Roman" w:eastAsia="仿宋_GB2312" w:cs="Times New Roman"/>
          <w:sz w:val="32"/>
          <w:szCs w:val="32"/>
        </w:rPr>
        <w:t>年政府性基金支出预算支出</w:t>
      </w:r>
      <w:r>
        <w:rPr>
          <w:rFonts w:hint="default" w:ascii="Times New Roman" w:hAnsi="Times New Roman" w:eastAsia="仿宋_GB2312" w:cs="Times New Roman"/>
          <w:sz w:val="32"/>
          <w:szCs w:val="32"/>
          <w:u w:val="single"/>
        </w:rPr>
        <w:tab/>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万元。与上年相比增加（减少）</w:t>
      </w:r>
      <w:r>
        <w:rPr>
          <w:rFonts w:hint="default" w:ascii="Times New Roman" w:hAnsi="Times New Roman" w:eastAsia="仿宋_GB2312" w:cs="Times New Roman"/>
          <w:sz w:val="32"/>
          <w:szCs w:val="32"/>
          <w:u w:val="single"/>
        </w:rPr>
        <w:tab/>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万元，增长（减少）</w:t>
      </w:r>
      <w:r>
        <w:rPr>
          <w:rFonts w:hint="default" w:ascii="Times New Roman" w:hAnsi="Times New Roman" w:eastAsia="仿宋_GB2312" w:cs="Times New Roman"/>
          <w:sz w:val="32"/>
          <w:szCs w:val="32"/>
          <w:u w:val="single"/>
        </w:rPr>
        <w:tab/>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rPr>
        <w:t>%。</w:t>
      </w:r>
      <w:r>
        <w:rPr>
          <w:rFonts w:eastAsia="仿宋_GB2312"/>
          <w:sz w:val="32"/>
          <w:szCs w:val="32"/>
        </w:rPr>
        <w:t>主要原因是</w:t>
      </w:r>
      <w:r>
        <w:rPr>
          <w:rFonts w:hint="eastAsia" w:eastAsia="仿宋_GB2312"/>
          <w:sz w:val="32"/>
          <w:szCs w:val="32"/>
        </w:rPr>
        <w:t>本年无政府性基金预算拨款支出</w:t>
      </w:r>
      <w:r>
        <w:rPr>
          <w:rFonts w:hint="eastAsia" w:eastAsia="仿宋_GB2312"/>
          <w:sz w:val="32"/>
          <w:szCs w:val="32"/>
          <w:lang w:eastAsia="zh-CN"/>
        </w:rPr>
        <w:t>。</w:t>
      </w:r>
    </w:p>
    <w:p w14:paraId="087C002E">
      <w:pPr>
        <w:pageBreakBefore w:val="0"/>
        <w:kinsoku/>
        <w:wordWrap/>
        <w:overflowPunct/>
        <w:topLinePunct w:val="0"/>
        <w:bidi w:val="0"/>
        <w:spacing w:line="600" w:lineRule="exact"/>
        <w:ind w:firstLine="640" w:firstLineChars="200"/>
        <w:outlineLvl w:val="0"/>
        <w:rPr>
          <w:rFonts w:eastAsia="黑体" w:cs="黑体"/>
          <w:b w:val="0"/>
          <w:bCs w:val="0"/>
          <w:sz w:val="32"/>
          <w:szCs w:val="36"/>
        </w:rPr>
      </w:pPr>
      <w:r>
        <w:rPr>
          <w:rFonts w:hint="eastAsia" w:eastAsia="黑体" w:cs="黑体"/>
          <w:b w:val="0"/>
          <w:bCs w:val="0"/>
          <w:sz w:val="32"/>
          <w:szCs w:val="36"/>
        </w:rPr>
        <w:t>九、国有资本经营预算支出预算情况说明</w:t>
      </w:r>
    </w:p>
    <w:p w14:paraId="13EFB92D">
      <w:pPr>
        <w:pageBreakBefore w:val="0"/>
        <w:kinsoku/>
        <w:wordWrap/>
        <w:overflowPunct/>
        <w:topLinePunct w:val="0"/>
        <w:bidi w:val="0"/>
        <w:spacing w:line="600" w:lineRule="exact"/>
        <w:ind w:firstLine="640" w:firstLineChars="200"/>
        <w:rPr>
          <w:rFonts w:eastAsia="仿宋_GB2312" w:cstheme="minorBidi"/>
          <w:sz w:val="32"/>
          <w:szCs w:val="32"/>
        </w:rPr>
      </w:pPr>
      <w:r>
        <w:rPr>
          <w:rFonts w:hint="eastAsia" w:eastAsia="仿宋_GB2312" w:cs="Times New Roman"/>
          <w:sz w:val="32"/>
          <w:szCs w:val="32"/>
          <w:u w:val="single"/>
          <w:lang w:val="en-US" w:eastAsia="zh-CN"/>
        </w:rPr>
        <w:t>锡林郭勒盟公安局2025</w:t>
      </w:r>
      <w:r>
        <w:rPr>
          <w:rFonts w:hint="default" w:ascii="Times New Roman" w:hAnsi="Times New Roman" w:eastAsia="仿宋_GB2312" w:cs="Times New Roman"/>
          <w:sz w:val="32"/>
          <w:szCs w:val="32"/>
        </w:rPr>
        <w:t>年</w:t>
      </w:r>
      <w:r>
        <w:rPr>
          <w:rFonts w:hint="eastAsia" w:eastAsia="仿宋_GB2312" w:cstheme="minorBidi"/>
          <w:sz w:val="32"/>
          <w:szCs w:val="32"/>
        </w:rPr>
        <w:t>国有资本经营预算支出</w:t>
      </w:r>
      <w:r>
        <w:rPr>
          <w:rFonts w:hint="eastAsia" w:eastAsia="仿宋_GB2312" w:cstheme="minorBidi"/>
          <w:sz w:val="32"/>
          <w:szCs w:val="32"/>
          <w:u w:val="single"/>
        </w:rPr>
        <w:tab/>
      </w:r>
      <w:r>
        <w:rPr>
          <w:rFonts w:hint="eastAsia" w:eastAsia="仿宋_GB2312" w:cstheme="minorBidi"/>
          <w:sz w:val="32"/>
          <w:szCs w:val="32"/>
          <w:u w:val="single"/>
        </w:rPr>
        <w:t xml:space="preserve"> </w:t>
      </w:r>
      <w:r>
        <w:rPr>
          <w:rFonts w:hint="eastAsia" w:eastAsia="仿宋_GB2312" w:cstheme="minorBidi"/>
          <w:sz w:val="32"/>
          <w:szCs w:val="32"/>
          <w:u w:val="single"/>
          <w:lang w:val="en-US" w:eastAsia="zh-CN"/>
        </w:rPr>
        <w:t>0</w:t>
      </w:r>
      <w:r>
        <w:rPr>
          <w:rFonts w:hint="eastAsia" w:eastAsia="仿宋_GB2312" w:cstheme="minorBidi"/>
          <w:sz w:val="32"/>
          <w:szCs w:val="32"/>
          <w:u w:val="single"/>
        </w:rPr>
        <w:t xml:space="preserve"> </w:t>
      </w:r>
      <w:r>
        <w:rPr>
          <w:rFonts w:hint="eastAsia" w:eastAsia="仿宋_GB2312" w:cstheme="minorBidi"/>
          <w:sz w:val="32"/>
          <w:szCs w:val="32"/>
        </w:rPr>
        <w:t>万元。与上年相比增加（减少）</w:t>
      </w:r>
      <w:r>
        <w:rPr>
          <w:rFonts w:hint="eastAsia" w:eastAsia="仿宋_GB2312" w:cstheme="minorBidi"/>
          <w:sz w:val="32"/>
          <w:szCs w:val="32"/>
          <w:u w:val="single"/>
        </w:rPr>
        <w:tab/>
      </w:r>
      <w:r>
        <w:rPr>
          <w:rFonts w:hint="eastAsia" w:eastAsia="仿宋_GB2312" w:cstheme="minorBidi"/>
          <w:sz w:val="32"/>
          <w:szCs w:val="32"/>
          <w:u w:val="single"/>
        </w:rPr>
        <w:t xml:space="preserve"> </w:t>
      </w:r>
      <w:r>
        <w:rPr>
          <w:rFonts w:hint="eastAsia" w:eastAsia="仿宋_GB2312" w:cstheme="minorBidi"/>
          <w:sz w:val="32"/>
          <w:szCs w:val="32"/>
          <w:u w:val="single"/>
          <w:lang w:val="en-US" w:eastAsia="zh-CN"/>
        </w:rPr>
        <w:t>0</w:t>
      </w:r>
      <w:r>
        <w:rPr>
          <w:rFonts w:hint="eastAsia" w:eastAsia="仿宋_GB2312" w:cstheme="minorBidi"/>
          <w:sz w:val="32"/>
          <w:szCs w:val="32"/>
          <w:u w:val="single"/>
        </w:rPr>
        <w:t xml:space="preserve"> </w:t>
      </w:r>
      <w:r>
        <w:rPr>
          <w:rFonts w:hint="eastAsia" w:eastAsia="仿宋_GB2312" w:cstheme="minorBidi"/>
          <w:sz w:val="32"/>
          <w:szCs w:val="32"/>
        </w:rPr>
        <w:t>万元，增长（减少）</w:t>
      </w:r>
      <w:r>
        <w:rPr>
          <w:rFonts w:hint="eastAsia" w:eastAsia="仿宋_GB2312" w:cstheme="minorBidi"/>
          <w:sz w:val="32"/>
          <w:szCs w:val="32"/>
          <w:u w:val="single"/>
        </w:rPr>
        <w:tab/>
      </w:r>
      <w:r>
        <w:rPr>
          <w:rFonts w:hint="eastAsia" w:eastAsia="仿宋_GB2312" w:cstheme="minorBidi"/>
          <w:sz w:val="32"/>
          <w:szCs w:val="32"/>
          <w:u w:val="single"/>
          <w:lang w:val="en-US" w:eastAsia="zh-CN"/>
        </w:rPr>
        <w:t>0</w:t>
      </w:r>
      <w:r>
        <w:rPr>
          <w:rFonts w:hint="eastAsia" w:eastAsia="仿宋_GB2312" w:cstheme="minorBidi"/>
          <w:sz w:val="32"/>
          <w:szCs w:val="32"/>
          <w:u w:val="single"/>
        </w:rPr>
        <w:t xml:space="preserve">  </w:t>
      </w:r>
      <w:r>
        <w:rPr>
          <w:rFonts w:hint="eastAsia" w:eastAsia="仿宋_GB2312" w:cstheme="minorBidi"/>
          <w:sz w:val="32"/>
          <w:szCs w:val="32"/>
        </w:rPr>
        <w:t>%。主要原因是本年无国有资本经营预算拨款支出。</w:t>
      </w:r>
    </w:p>
    <w:p w14:paraId="72841122">
      <w:pPr>
        <w:pageBreakBefore w:val="0"/>
        <w:kinsoku/>
        <w:wordWrap/>
        <w:overflowPunct/>
        <w:topLinePunct w:val="0"/>
        <w:bidi w:val="0"/>
        <w:spacing w:line="600" w:lineRule="exact"/>
        <w:ind w:firstLine="640" w:firstLineChars="200"/>
        <w:rPr>
          <w:b w:val="0"/>
          <w:bCs w:val="0"/>
          <w:i/>
          <w:iCs/>
          <w:highlight w:val="yellow"/>
        </w:rPr>
      </w:pPr>
      <w:r>
        <w:rPr>
          <w:rFonts w:hint="eastAsia" w:eastAsia="黑体" w:cs="黑体"/>
          <w:b w:val="0"/>
          <w:bCs w:val="0"/>
          <w:sz w:val="32"/>
          <w:szCs w:val="36"/>
        </w:rPr>
        <w:t>十、项目支出预算情况说明</w:t>
      </w:r>
    </w:p>
    <w:p w14:paraId="011A866F">
      <w:pPr>
        <w:pageBreakBefore w:val="0"/>
        <w:kinsoku/>
        <w:wordWrap/>
        <w:overflowPunct/>
        <w:topLinePunct w:val="0"/>
        <w:bidi w:val="0"/>
        <w:spacing w:line="600" w:lineRule="exact"/>
        <w:ind w:firstLine="640" w:firstLineChars="200"/>
        <w:rPr>
          <w:rFonts w:hint="default" w:ascii="Times New Roman" w:hAnsi="Times New Roman" w:eastAsia="仿宋_GB2312" w:cs="Times New Roman"/>
          <w:sz w:val="32"/>
          <w:szCs w:val="32"/>
        </w:rPr>
      </w:pPr>
      <w:r>
        <w:rPr>
          <w:rFonts w:hint="eastAsia" w:eastAsia="仿宋_GB2312" w:cs="Times New Roman"/>
          <w:sz w:val="32"/>
          <w:szCs w:val="32"/>
          <w:lang w:val="en-US" w:eastAsia="zh-CN"/>
        </w:rPr>
        <w:t>2025</w:t>
      </w:r>
      <w:r>
        <w:rPr>
          <w:rFonts w:hint="default" w:ascii="Times New Roman" w:hAnsi="Times New Roman" w:eastAsia="仿宋_GB2312" w:cs="Times New Roman"/>
          <w:sz w:val="32"/>
          <w:szCs w:val="32"/>
        </w:rPr>
        <w:t>年</w:t>
      </w:r>
      <w:r>
        <w:rPr>
          <w:rFonts w:hint="eastAsia" w:eastAsia="仿宋_GB2312" w:cs="Times New Roman"/>
          <w:sz w:val="32"/>
          <w:szCs w:val="32"/>
          <w:lang w:val="en-US" w:eastAsia="zh-CN"/>
        </w:rPr>
        <w:t>锡林郭勒盟公安局</w:t>
      </w:r>
      <w:r>
        <w:rPr>
          <w:rFonts w:hint="default" w:ascii="Times New Roman" w:hAnsi="Times New Roman" w:eastAsia="仿宋_GB2312" w:cs="Times New Roman"/>
          <w:sz w:val="32"/>
          <w:szCs w:val="32"/>
        </w:rPr>
        <w:t>预算安排项目</w:t>
      </w:r>
      <w:r>
        <w:rPr>
          <w:rFonts w:hint="default" w:ascii="Times New Roman" w:hAnsi="Times New Roman" w:eastAsia="仿宋_GB2312" w:cs="Times New Roman"/>
          <w:sz w:val="32"/>
          <w:szCs w:val="32"/>
          <w:u w:val="single"/>
        </w:rPr>
        <w:tab/>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42</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个，项目预算总金额</w:t>
      </w:r>
      <w:r>
        <w:rPr>
          <w:rFonts w:hint="default" w:ascii="Times New Roman" w:hAnsi="Times New Roman" w:eastAsia="仿宋_GB2312" w:cs="Times New Roman"/>
          <w:sz w:val="32"/>
          <w:szCs w:val="32"/>
          <w:u w:val="single"/>
        </w:rPr>
        <w:tab/>
      </w:r>
      <w:r>
        <w:rPr>
          <w:rFonts w:hint="eastAsia" w:eastAsia="仿宋_GB2312" w:cs="Times New Roman"/>
          <w:sz w:val="32"/>
          <w:szCs w:val="32"/>
          <w:u w:val="single"/>
          <w:lang w:val="en-US" w:eastAsia="zh-CN"/>
        </w:rPr>
        <w:t>5359.43</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万元。其中，财政本年拨款金额</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3272.02</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万元，财政拨款结转结余</w:t>
      </w:r>
      <w:r>
        <w:rPr>
          <w:rFonts w:hint="default" w:ascii="Times New Roman" w:hAnsi="Times New Roman" w:eastAsia="仿宋_GB2312" w:cs="Times New Roman"/>
          <w:sz w:val="32"/>
          <w:szCs w:val="32"/>
          <w:u w:val="single"/>
        </w:rPr>
        <w:tab/>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2087.41</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万元，财政专户管理资金</w:t>
      </w:r>
      <w:r>
        <w:rPr>
          <w:rFonts w:hint="default" w:ascii="Times New Roman" w:hAnsi="Times New Roman" w:eastAsia="仿宋_GB2312" w:cs="Times New Roman"/>
          <w:sz w:val="32"/>
          <w:szCs w:val="32"/>
        </w:rPr>
        <w:tab/>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万元，单位资金</w:t>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w:t>
      </w:r>
    </w:p>
    <w:p w14:paraId="435A87A9">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 （</w:t>
      </w:r>
      <w:r>
        <w:rPr>
          <w:rFonts w:hint="eastAsia" w:ascii="宋体" w:hAnsi="宋体" w:eastAsia="宋体"/>
          <w:bCs/>
          <w:sz w:val="32"/>
          <w:szCs w:val="32"/>
        </w:rPr>
        <w:t>一</w:t>
      </w:r>
      <w:r>
        <w:rPr>
          <w:rFonts w:ascii="宋体" w:hAnsi="宋体" w:eastAsia="宋体"/>
          <w:bCs/>
          <w:sz w:val="32"/>
          <w:szCs w:val="32"/>
        </w:rPr>
        <w:t>）</w:t>
      </w:r>
      <w:r>
        <w:rPr>
          <w:rFonts w:hint="eastAsia" w:ascii="宋体" w:hAnsi="宋体" w:eastAsia="宋体" w:cs="___WRD_EMBED_SUB_39"/>
          <w:bCs/>
          <w:sz w:val="32"/>
          <w:szCs w:val="32"/>
        </w:rPr>
        <w:t>公安机关应急物资储备及装备被装经费</w:t>
      </w:r>
    </w:p>
    <w:p w14:paraId="6E28CFD2">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14:paraId="07BDFE26">
      <w:pPr>
        <w:pBdr>
          <w:bottom w:val="single" w:color="FFFFFF" w:sz="4" w:space="30"/>
        </w:pBdr>
        <w:snapToGrid w:val="0"/>
        <w:spacing w:line="600" w:lineRule="exact"/>
        <w:ind w:firstLine="640" w:firstLineChars="200"/>
        <w:rPr>
          <w:rFonts w:hint="eastAsia" w:ascii="宋体" w:hAnsi="宋体" w:eastAsia="宋体"/>
          <w:bCs/>
          <w:sz w:val="32"/>
          <w:szCs w:val="32"/>
        </w:rPr>
      </w:pPr>
      <w:r>
        <w:rPr>
          <w:rFonts w:hint="eastAsia" w:ascii="宋体" w:hAnsi="宋体" w:eastAsia="宋体"/>
          <w:bCs/>
          <w:sz w:val="32"/>
          <w:szCs w:val="32"/>
        </w:rPr>
        <w:t>为了加强自治区公安机关应急物资储备管理，规范公安机关应急物资的购置、储备、调用和经费管理，保障公安机关处置突发事件的物资需要，所需经费7万元。警察体能训练器材、射击训练靶机、盾牌撞击训练器、教官训练教具装备等用于民警辅警日常训练用装备共计10万元。全面贯彻落实从优待警相关规定，配齐全局正式民警、辅警被装，保障执法执勤任务所需，完成公安各项任务，维护社会治安良好稳定，申请工勤编及辅警被装购置费34万元</w:t>
      </w:r>
      <w:r>
        <w:rPr>
          <w:rFonts w:hint="eastAsia" w:ascii="宋体" w:hAnsi="宋体" w:eastAsia="宋体"/>
          <w:bCs/>
          <w:sz w:val="32"/>
          <w:szCs w:val="32"/>
          <w:lang w:val="en-US" w:eastAsia="zh-CN"/>
        </w:rPr>
        <w:t>,合计51万元</w:t>
      </w:r>
      <w:r>
        <w:rPr>
          <w:rFonts w:hint="eastAsia" w:ascii="宋体" w:hAnsi="宋体" w:eastAsia="宋体"/>
          <w:bCs/>
          <w:sz w:val="32"/>
          <w:szCs w:val="32"/>
        </w:rPr>
        <w:t>。</w:t>
      </w:r>
    </w:p>
    <w:p w14:paraId="4F6C28B8">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14:paraId="2FCA39D8">
      <w:pPr>
        <w:pBdr>
          <w:bottom w:val="single" w:color="FFFFFF" w:sz="4" w:space="30"/>
        </w:pBdr>
        <w:snapToGrid w:val="0"/>
        <w:spacing w:line="600" w:lineRule="exact"/>
        <w:ind w:firstLine="640" w:firstLineChars="200"/>
        <w:rPr>
          <w:rFonts w:ascii="宋体" w:hAnsi="宋体" w:eastAsia="宋体" w:cs="___WRD_EMBED_SUB_39"/>
          <w:bCs/>
          <w:sz w:val="32"/>
          <w:szCs w:val="32"/>
        </w:rPr>
      </w:pPr>
      <w:r>
        <w:rPr>
          <w:rFonts w:hint="eastAsia" w:ascii="宋体" w:hAnsi="宋体" w:eastAsia="宋体"/>
          <w:bCs/>
          <w:sz w:val="32"/>
          <w:szCs w:val="32"/>
        </w:rPr>
        <w:t>内</w:t>
      </w:r>
      <w:r>
        <w:rPr>
          <w:rFonts w:hint="eastAsia" w:ascii="宋体" w:hAnsi="宋体" w:eastAsia="宋体" w:cs="宋体"/>
          <w:bCs/>
          <w:sz w:val="32"/>
          <w:szCs w:val="32"/>
        </w:rPr>
        <w:t>蒙古</w:t>
      </w:r>
      <w:r>
        <w:rPr>
          <w:rFonts w:hint="eastAsia" w:ascii="宋体" w:hAnsi="宋体" w:eastAsia="宋体" w:cs="___WRD_EMBED_SUB_39"/>
          <w:bCs/>
          <w:sz w:val="32"/>
          <w:szCs w:val="32"/>
        </w:rPr>
        <w:t>自</w:t>
      </w:r>
      <w:r>
        <w:rPr>
          <w:rFonts w:hint="eastAsia" w:ascii="宋体" w:hAnsi="宋体" w:eastAsia="宋体" w:cs="宋体"/>
          <w:bCs/>
          <w:sz w:val="32"/>
          <w:szCs w:val="32"/>
        </w:rPr>
        <w:t>治</w:t>
      </w:r>
      <w:r>
        <w:rPr>
          <w:rFonts w:hint="eastAsia" w:ascii="宋体" w:hAnsi="宋体" w:eastAsia="宋体" w:cs="___WRD_EMBED_SUB_39"/>
          <w:bCs/>
          <w:sz w:val="32"/>
          <w:szCs w:val="32"/>
        </w:rPr>
        <w:t>区财政</w:t>
      </w:r>
      <w:r>
        <w:rPr>
          <w:rFonts w:hint="eastAsia" w:ascii="宋体" w:hAnsi="宋体" w:eastAsia="宋体" w:cs="宋体"/>
          <w:bCs/>
          <w:sz w:val="32"/>
          <w:szCs w:val="32"/>
        </w:rPr>
        <w:t>厅</w:t>
      </w:r>
      <w:r>
        <w:rPr>
          <w:rFonts w:ascii="宋体" w:hAnsi="宋体" w:eastAsia="宋体"/>
          <w:bCs/>
          <w:sz w:val="32"/>
          <w:szCs w:val="32"/>
        </w:rPr>
        <w:t xml:space="preserve"> </w:t>
      </w:r>
      <w:r>
        <w:rPr>
          <w:rFonts w:hint="eastAsia" w:ascii="宋体" w:hAnsi="宋体" w:eastAsia="宋体"/>
          <w:bCs/>
          <w:sz w:val="32"/>
          <w:szCs w:val="32"/>
        </w:rPr>
        <w:t>公安</w:t>
      </w:r>
      <w:r>
        <w:rPr>
          <w:rFonts w:hint="eastAsia" w:ascii="宋体" w:hAnsi="宋体" w:eastAsia="宋体" w:cs="宋体"/>
          <w:bCs/>
          <w:sz w:val="32"/>
          <w:szCs w:val="32"/>
        </w:rPr>
        <w:t>厅</w:t>
      </w:r>
      <w:r>
        <w:rPr>
          <w:rFonts w:hint="eastAsia" w:ascii="宋体" w:hAnsi="宋体" w:eastAsia="宋体" w:cs="___WRD_EMBED_SUB_39"/>
          <w:bCs/>
          <w:sz w:val="32"/>
          <w:szCs w:val="32"/>
        </w:rPr>
        <w:t>关于印发《内</w:t>
      </w:r>
      <w:r>
        <w:rPr>
          <w:rFonts w:hint="eastAsia" w:ascii="宋体" w:hAnsi="宋体" w:eastAsia="宋体" w:cs="宋体"/>
          <w:bCs/>
          <w:sz w:val="32"/>
          <w:szCs w:val="32"/>
        </w:rPr>
        <w:t>蒙古</w:t>
      </w:r>
      <w:r>
        <w:rPr>
          <w:rFonts w:hint="eastAsia" w:ascii="宋体" w:hAnsi="宋体" w:eastAsia="宋体" w:cs="___WRD_EMBED_SUB_39"/>
          <w:bCs/>
          <w:sz w:val="32"/>
          <w:szCs w:val="32"/>
        </w:rPr>
        <w:t>自</w:t>
      </w:r>
      <w:r>
        <w:rPr>
          <w:rFonts w:hint="eastAsia" w:ascii="宋体" w:hAnsi="宋体" w:eastAsia="宋体" w:cs="宋体"/>
          <w:bCs/>
          <w:sz w:val="32"/>
          <w:szCs w:val="32"/>
        </w:rPr>
        <w:t>治</w:t>
      </w:r>
      <w:r>
        <w:rPr>
          <w:rFonts w:hint="eastAsia" w:ascii="宋体" w:hAnsi="宋体" w:eastAsia="宋体" w:cs="___WRD_EMBED_SUB_39"/>
          <w:bCs/>
          <w:sz w:val="32"/>
          <w:szCs w:val="32"/>
        </w:rPr>
        <w:t>区公安机关应</w:t>
      </w:r>
      <w:r>
        <w:rPr>
          <w:rFonts w:hint="eastAsia" w:ascii="宋体" w:hAnsi="宋体" w:eastAsia="宋体" w:cs="宋体"/>
          <w:bCs/>
          <w:sz w:val="32"/>
          <w:szCs w:val="32"/>
        </w:rPr>
        <w:t>急</w:t>
      </w:r>
      <w:r>
        <w:rPr>
          <w:rFonts w:hint="eastAsia" w:ascii="宋体" w:hAnsi="宋体" w:eastAsia="宋体" w:cs="___WRD_EMBED_SUB_39"/>
          <w:bCs/>
          <w:sz w:val="32"/>
          <w:szCs w:val="32"/>
        </w:rPr>
        <w:t>物资</w:t>
      </w:r>
      <w:r>
        <w:rPr>
          <w:rFonts w:hint="eastAsia" w:ascii="宋体" w:hAnsi="宋体" w:eastAsia="宋体" w:cs="宋体"/>
          <w:bCs/>
          <w:sz w:val="32"/>
          <w:szCs w:val="32"/>
        </w:rPr>
        <w:t>储</w:t>
      </w:r>
      <w:r>
        <w:rPr>
          <w:rFonts w:hint="eastAsia" w:ascii="宋体" w:hAnsi="宋体" w:eastAsia="宋体" w:cs="___WRD_EMBED_SUB_39"/>
          <w:bCs/>
          <w:sz w:val="32"/>
          <w:szCs w:val="32"/>
        </w:rPr>
        <w:t>备管理</w:t>
      </w:r>
      <w:r>
        <w:rPr>
          <w:rFonts w:hint="eastAsia" w:ascii="宋体" w:hAnsi="宋体" w:eastAsia="宋体" w:cs="宋体"/>
          <w:bCs/>
          <w:sz w:val="32"/>
          <w:szCs w:val="32"/>
        </w:rPr>
        <w:t>暂</w:t>
      </w:r>
      <w:r>
        <w:rPr>
          <w:rFonts w:hint="eastAsia" w:ascii="宋体" w:hAnsi="宋体" w:eastAsia="宋体" w:cs="___WRD_EMBED_SUB_39"/>
          <w:bCs/>
          <w:sz w:val="32"/>
          <w:szCs w:val="32"/>
        </w:rPr>
        <w:t>行办法》的通</w:t>
      </w:r>
      <w:r>
        <w:rPr>
          <w:rFonts w:hint="eastAsia" w:ascii="宋体" w:hAnsi="宋体" w:eastAsia="宋体" w:cs="宋体"/>
          <w:bCs/>
          <w:sz w:val="32"/>
          <w:szCs w:val="32"/>
        </w:rPr>
        <w:t>知</w:t>
      </w:r>
      <w:r>
        <w:rPr>
          <w:rFonts w:hint="eastAsia" w:ascii="宋体" w:hAnsi="宋体" w:eastAsia="宋体" w:cs="___WRD_EMBED_SUB_39"/>
          <w:bCs/>
          <w:sz w:val="32"/>
          <w:szCs w:val="32"/>
        </w:rPr>
        <w:t>（内财行</w:t>
      </w:r>
      <w:r>
        <w:rPr>
          <w:rFonts w:hint="eastAsia" w:ascii="宋体" w:hAnsi="宋体" w:eastAsia="宋体" w:cs="宋体"/>
          <w:bCs/>
          <w:sz w:val="32"/>
          <w:szCs w:val="32"/>
        </w:rPr>
        <w:t>【</w:t>
      </w:r>
      <w:r>
        <w:rPr>
          <w:rFonts w:ascii="宋体" w:hAnsi="宋体" w:eastAsia="宋体"/>
          <w:bCs/>
          <w:sz w:val="32"/>
          <w:szCs w:val="32"/>
        </w:rPr>
        <w:t>2015</w:t>
      </w:r>
      <w:r>
        <w:rPr>
          <w:rFonts w:hint="eastAsia" w:ascii="宋体" w:hAnsi="宋体" w:eastAsia="宋体" w:cs="宋体"/>
          <w:bCs/>
          <w:sz w:val="32"/>
          <w:szCs w:val="32"/>
        </w:rPr>
        <w:t>】</w:t>
      </w:r>
      <w:r>
        <w:rPr>
          <w:rFonts w:ascii="宋体" w:hAnsi="宋体" w:eastAsia="宋体"/>
          <w:bCs/>
          <w:sz w:val="32"/>
          <w:szCs w:val="32"/>
        </w:rPr>
        <w:t>2214</w:t>
      </w:r>
      <w:r>
        <w:rPr>
          <w:rFonts w:hint="eastAsia" w:ascii="宋体" w:hAnsi="宋体" w:eastAsia="宋体" w:cs="宋体"/>
          <w:bCs/>
          <w:sz w:val="32"/>
          <w:szCs w:val="32"/>
        </w:rPr>
        <w:t>号</w:t>
      </w:r>
      <w:r>
        <w:rPr>
          <w:rFonts w:ascii="宋体" w:hAnsi="宋体" w:eastAsia="宋体"/>
          <w:bCs/>
          <w:sz w:val="32"/>
          <w:szCs w:val="32"/>
        </w:rPr>
        <w:t xml:space="preserve"> </w:t>
      </w:r>
      <w:r>
        <w:rPr>
          <w:rFonts w:hint="eastAsia" w:ascii="宋体" w:hAnsi="宋体" w:eastAsia="宋体"/>
          <w:bCs/>
          <w:sz w:val="32"/>
          <w:szCs w:val="32"/>
        </w:rPr>
        <w:t>机</w:t>
      </w:r>
      <w:r>
        <w:rPr>
          <w:rFonts w:hint="eastAsia" w:ascii="宋体" w:hAnsi="宋体" w:eastAsia="宋体" w:cs="宋体"/>
          <w:bCs/>
          <w:sz w:val="32"/>
          <w:szCs w:val="32"/>
        </w:rPr>
        <w:t>密</w:t>
      </w:r>
      <w:r>
        <w:rPr>
          <w:rFonts w:hint="eastAsia" w:ascii="宋体" w:hAnsi="宋体" w:eastAsia="宋体" w:cs="___WRD_EMBED_SUB_39"/>
          <w:bCs/>
          <w:sz w:val="32"/>
          <w:szCs w:val="32"/>
        </w:rPr>
        <w:t>）</w:t>
      </w:r>
      <w:r>
        <w:rPr>
          <w:rFonts w:hint="eastAsia" w:ascii="宋体" w:hAnsi="宋体" w:eastAsia="宋体" w:cs="___WRD_EMBED_SUB_39"/>
          <w:bCs/>
          <w:sz w:val="32"/>
          <w:szCs w:val="32"/>
          <w:lang w:eastAsia="zh-CN"/>
        </w:rPr>
        <w:t>、</w:t>
      </w:r>
      <w:r>
        <w:rPr>
          <w:rFonts w:hint="eastAsia" w:ascii="宋体" w:hAnsi="宋体" w:eastAsia="宋体"/>
          <w:bCs/>
          <w:sz w:val="32"/>
          <w:szCs w:val="32"/>
        </w:rPr>
        <w:t>2《公安机关“十四五”规划（2021-2025年）》《公安装备建设“十四五”规划重点项目建设任务书（公装财[2022]340号）》</w:t>
      </w:r>
      <w:r>
        <w:rPr>
          <w:rFonts w:hint="eastAsia" w:ascii="宋体" w:hAnsi="宋体" w:eastAsia="宋体" w:cs="___WRD_EMBED_SUB_39"/>
          <w:bCs/>
          <w:sz w:val="32"/>
          <w:szCs w:val="32"/>
        </w:rPr>
        <w:t xml:space="preserve"> </w:t>
      </w:r>
      <w:r>
        <w:rPr>
          <w:rFonts w:hint="eastAsia" w:ascii="宋体" w:hAnsi="宋体" w:eastAsia="宋体" w:cs="___WRD_EMBED_SUB_39"/>
          <w:bCs/>
          <w:sz w:val="32"/>
          <w:szCs w:val="32"/>
          <w:lang w:eastAsia="zh-CN"/>
        </w:rPr>
        <w:t>、</w:t>
      </w:r>
      <w:r>
        <w:rPr>
          <w:rFonts w:hint="eastAsia" w:ascii="宋体" w:hAnsi="宋体" w:eastAsia="宋体"/>
          <w:bCs/>
          <w:sz w:val="32"/>
          <w:szCs w:val="32"/>
        </w:rPr>
        <w:t>《内蒙古自治区公安机关人民警察训练基地建设规范》</w:t>
      </w:r>
      <w:r>
        <w:rPr>
          <w:rFonts w:hint="eastAsia" w:ascii="宋体" w:hAnsi="宋体" w:eastAsia="宋体"/>
          <w:bCs/>
          <w:sz w:val="32"/>
          <w:szCs w:val="32"/>
          <w:lang w:eastAsia="zh-CN"/>
        </w:rPr>
        <w:t>、</w:t>
      </w:r>
      <w:r>
        <w:rPr>
          <w:rFonts w:hint="eastAsia" w:ascii="宋体" w:hAnsi="宋体" w:eastAsia="宋体"/>
          <w:bCs/>
          <w:sz w:val="32"/>
          <w:szCs w:val="32"/>
        </w:rPr>
        <w:t>《公安机关人</w:t>
      </w:r>
      <w:r>
        <w:rPr>
          <w:rFonts w:hint="eastAsia" w:ascii="宋体" w:hAnsi="宋体" w:eastAsia="宋体" w:cs="宋体"/>
          <w:bCs/>
          <w:sz w:val="32"/>
          <w:szCs w:val="32"/>
        </w:rPr>
        <w:t>民警察</w:t>
      </w:r>
      <w:r>
        <w:rPr>
          <w:rFonts w:hint="eastAsia" w:ascii="宋体" w:hAnsi="宋体" w:eastAsia="宋体" w:cs="___WRD_EMBED_SUB_39"/>
          <w:bCs/>
          <w:sz w:val="32"/>
          <w:szCs w:val="32"/>
        </w:rPr>
        <w:t>内务</w:t>
      </w:r>
      <w:r>
        <w:rPr>
          <w:rFonts w:hint="eastAsia" w:ascii="宋体" w:hAnsi="宋体" w:eastAsia="宋体" w:cs="宋体"/>
          <w:bCs/>
          <w:sz w:val="32"/>
          <w:szCs w:val="32"/>
        </w:rPr>
        <w:t>条令</w:t>
      </w:r>
      <w:r>
        <w:rPr>
          <w:rFonts w:hint="eastAsia" w:ascii="宋体" w:hAnsi="宋体" w:eastAsia="宋体" w:cs="___WRD_EMBED_SUB_39"/>
          <w:bCs/>
          <w:sz w:val="32"/>
          <w:szCs w:val="32"/>
        </w:rPr>
        <w:t>》（公安部</w:t>
      </w:r>
      <w:r>
        <w:rPr>
          <w:rFonts w:hint="eastAsia" w:ascii="宋体" w:hAnsi="宋体" w:eastAsia="宋体" w:cs="宋体"/>
          <w:bCs/>
          <w:sz w:val="32"/>
          <w:szCs w:val="32"/>
        </w:rPr>
        <w:t>令第</w:t>
      </w:r>
      <w:r>
        <w:rPr>
          <w:rFonts w:ascii="宋体" w:hAnsi="宋体" w:eastAsia="宋体"/>
          <w:bCs/>
          <w:sz w:val="32"/>
          <w:szCs w:val="32"/>
        </w:rPr>
        <w:t>53</w:t>
      </w:r>
      <w:r>
        <w:rPr>
          <w:rFonts w:hint="eastAsia" w:ascii="宋体" w:hAnsi="宋体" w:eastAsia="宋体" w:cs="宋体"/>
          <w:bCs/>
          <w:sz w:val="32"/>
          <w:szCs w:val="32"/>
        </w:rPr>
        <w:t>号</w:t>
      </w:r>
      <w:r>
        <w:rPr>
          <w:rFonts w:hint="eastAsia" w:ascii="宋体" w:hAnsi="宋体" w:eastAsia="宋体" w:cs="___WRD_EMBED_SUB_39"/>
          <w:bCs/>
          <w:sz w:val="32"/>
          <w:szCs w:val="32"/>
        </w:rPr>
        <w:t>）、《人</w:t>
      </w:r>
      <w:r>
        <w:rPr>
          <w:rFonts w:hint="eastAsia" w:ascii="宋体" w:hAnsi="宋体" w:eastAsia="宋体" w:cs="宋体"/>
          <w:bCs/>
          <w:sz w:val="32"/>
          <w:szCs w:val="32"/>
        </w:rPr>
        <w:t>民警察</w:t>
      </w:r>
      <w:r>
        <w:rPr>
          <w:rFonts w:hint="eastAsia" w:ascii="宋体" w:hAnsi="宋体" w:eastAsia="宋体" w:cs="___WRD_EMBED_SUB_39"/>
          <w:bCs/>
          <w:sz w:val="32"/>
          <w:szCs w:val="32"/>
        </w:rPr>
        <w:t>制式服</w:t>
      </w:r>
      <w:r>
        <w:rPr>
          <w:rFonts w:hint="eastAsia" w:ascii="宋体" w:hAnsi="宋体" w:eastAsia="宋体" w:cs="宋体"/>
          <w:bCs/>
          <w:sz w:val="32"/>
          <w:szCs w:val="32"/>
        </w:rPr>
        <w:t>装</w:t>
      </w:r>
      <w:r>
        <w:rPr>
          <w:rFonts w:hint="eastAsia" w:ascii="宋体" w:hAnsi="宋体" w:eastAsia="宋体" w:cs="___WRD_EMBED_SUB_39"/>
          <w:bCs/>
          <w:sz w:val="32"/>
          <w:szCs w:val="32"/>
        </w:rPr>
        <w:t>及其标</w:t>
      </w:r>
      <w:r>
        <w:rPr>
          <w:rFonts w:hint="eastAsia" w:ascii="宋体" w:hAnsi="宋体" w:eastAsia="宋体" w:cs="宋体"/>
          <w:bCs/>
          <w:sz w:val="32"/>
          <w:szCs w:val="32"/>
        </w:rPr>
        <w:t>志</w:t>
      </w:r>
      <w:r>
        <w:rPr>
          <w:rFonts w:hint="eastAsia" w:ascii="宋体" w:hAnsi="宋体" w:eastAsia="宋体" w:cs="___WRD_EMBED_SUB_39"/>
          <w:bCs/>
          <w:sz w:val="32"/>
          <w:szCs w:val="32"/>
        </w:rPr>
        <w:t>管理规定》（公安部</w:t>
      </w:r>
      <w:r>
        <w:rPr>
          <w:rFonts w:hint="eastAsia" w:ascii="宋体" w:hAnsi="宋体" w:eastAsia="宋体" w:cs="宋体"/>
          <w:bCs/>
          <w:sz w:val="32"/>
          <w:szCs w:val="32"/>
        </w:rPr>
        <w:t>令第</w:t>
      </w:r>
      <w:r>
        <w:rPr>
          <w:rFonts w:ascii="宋体" w:hAnsi="宋体" w:eastAsia="宋体"/>
          <w:bCs/>
          <w:sz w:val="32"/>
          <w:szCs w:val="32"/>
        </w:rPr>
        <w:t>57</w:t>
      </w:r>
      <w:r>
        <w:rPr>
          <w:rFonts w:hint="eastAsia" w:ascii="宋体" w:hAnsi="宋体" w:eastAsia="宋体" w:cs="宋体"/>
          <w:bCs/>
          <w:sz w:val="32"/>
          <w:szCs w:val="32"/>
        </w:rPr>
        <w:t>号</w:t>
      </w:r>
      <w:r>
        <w:rPr>
          <w:rFonts w:hint="eastAsia" w:ascii="宋体" w:hAnsi="宋体" w:eastAsia="宋体" w:cs="___WRD_EMBED_SUB_39"/>
          <w:bCs/>
          <w:sz w:val="32"/>
          <w:szCs w:val="32"/>
        </w:rPr>
        <w:t xml:space="preserve">）            </w:t>
      </w:r>
    </w:p>
    <w:p w14:paraId="1216439D">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7CDD09C8">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w:t>
      </w:r>
    </w:p>
    <w:p w14:paraId="0C935877">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03BD7CDC">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为了加强自治区公安机关应急物资储备管理，规范公安机关应急物资的购置、储备、调用和经费管理，保障公安机关处置突发事件的物资需要，所需经费7万元。警察体能训练器材、射击训练靶机、盾牌撞击训练器、教官训练教具装备等用于民警辅警日常训练用装备共计10万元。全面贯彻落实从优待警相关规定，配齐全局正式民警、辅警被装，保障执法执勤任务所需，完成公安各项任务，维护社会治安良好稳定，申请工勤编及辅警被装购置费34万元。</w:t>
      </w:r>
      <w:r>
        <w:rPr>
          <w:rFonts w:ascii="宋体" w:hAnsi="宋体" w:eastAsia="宋体"/>
          <w:bCs/>
          <w:sz w:val="32"/>
          <w:szCs w:val="32"/>
        </w:rPr>
        <w:t xml:space="preserve"> </w:t>
      </w:r>
      <w:r>
        <w:rPr>
          <w:rFonts w:hint="eastAsia" w:ascii="宋体" w:hAnsi="宋体" w:eastAsia="宋体"/>
          <w:bCs/>
          <w:sz w:val="32"/>
          <w:szCs w:val="32"/>
          <w:lang w:val="en-US" w:eastAsia="zh-CN"/>
        </w:rPr>
        <w:t>合计51万元</w:t>
      </w:r>
      <w:r>
        <w:rPr>
          <w:rFonts w:hint="eastAsia" w:ascii="宋体" w:hAnsi="宋体" w:eastAsia="宋体"/>
          <w:bCs/>
          <w:sz w:val="32"/>
          <w:szCs w:val="32"/>
        </w:rPr>
        <w:t>。</w:t>
      </w:r>
    </w:p>
    <w:p w14:paraId="58C6B48C">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637631D6">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年1月1日至202</w:t>
      </w:r>
      <w:r>
        <w:rPr>
          <w:rFonts w:hint="eastAsia" w:ascii="宋体" w:hAnsi="宋体" w:eastAsia="宋体"/>
          <w:bCs/>
          <w:sz w:val="32"/>
          <w:szCs w:val="32"/>
          <w:lang w:val="en-US" w:eastAsia="zh-CN"/>
        </w:rPr>
        <w:t>5</w:t>
      </w:r>
      <w:r>
        <w:rPr>
          <w:rFonts w:ascii="宋体" w:hAnsi="宋体" w:eastAsia="宋体"/>
          <w:bCs/>
          <w:sz w:val="32"/>
          <w:szCs w:val="32"/>
        </w:rPr>
        <w:t xml:space="preserve">年12月31日。 </w:t>
      </w:r>
    </w:p>
    <w:p w14:paraId="0880CFBC">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14:paraId="02E6DC01">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lang w:val="en-US" w:eastAsia="zh-CN"/>
        </w:rPr>
        <w:t>5</w:t>
      </w:r>
      <w:r>
        <w:rPr>
          <w:rFonts w:ascii="宋体" w:hAnsi="宋体" w:eastAsia="宋体"/>
          <w:bCs/>
          <w:sz w:val="32"/>
          <w:szCs w:val="32"/>
        </w:rPr>
        <w:t>年该项目预算</w:t>
      </w:r>
      <w:r>
        <w:rPr>
          <w:rFonts w:hint="eastAsia" w:ascii="宋体" w:hAnsi="宋体" w:eastAsia="宋体"/>
          <w:bCs/>
          <w:sz w:val="32"/>
          <w:szCs w:val="32"/>
          <w:lang w:val="en-US" w:eastAsia="zh-CN"/>
        </w:rPr>
        <w:t>51</w:t>
      </w:r>
      <w:r>
        <w:rPr>
          <w:rFonts w:hint="eastAsia" w:ascii="宋体" w:hAnsi="宋体" w:eastAsia="宋体"/>
          <w:bCs/>
          <w:sz w:val="32"/>
          <w:szCs w:val="32"/>
        </w:rPr>
        <w:t>万</w:t>
      </w:r>
      <w:r>
        <w:rPr>
          <w:rFonts w:ascii="宋体" w:hAnsi="宋体" w:eastAsia="宋体"/>
          <w:bCs/>
          <w:sz w:val="32"/>
          <w:szCs w:val="32"/>
        </w:rPr>
        <w:t>元。</w:t>
      </w:r>
    </w:p>
    <w:p w14:paraId="2F442A12">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w:t>
      </w:r>
      <w:r>
        <w:rPr>
          <w:rFonts w:hint="eastAsia" w:ascii="宋体" w:hAnsi="宋体" w:eastAsia="宋体"/>
          <w:bCs/>
          <w:sz w:val="32"/>
          <w:szCs w:val="32"/>
        </w:rPr>
        <w:t>二</w:t>
      </w:r>
      <w:r>
        <w:rPr>
          <w:rFonts w:ascii="宋体" w:hAnsi="宋体" w:eastAsia="宋体"/>
          <w:bCs/>
          <w:sz w:val="32"/>
          <w:szCs w:val="32"/>
        </w:rPr>
        <w:t>）DNA</w:t>
      </w:r>
      <w:r>
        <w:rPr>
          <w:rFonts w:hint="eastAsia" w:ascii="宋体" w:hAnsi="宋体" w:eastAsia="宋体"/>
          <w:bCs/>
          <w:sz w:val="32"/>
          <w:szCs w:val="32"/>
        </w:rPr>
        <w:t>理化实</w:t>
      </w:r>
      <w:r>
        <w:rPr>
          <w:rFonts w:hint="eastAsia" w:ascii="宋体" w:hAnsi="宋体" w:eastAsia="宋体" w:cs="宋体"/>
          <w:bCs/>
          <w:sz w:val="32"/>
          <w:szCs w:val="32"/>
        </w:rPr>
        <w:t>验室耗</w:t>
      </w:r>
      <w:r>
        <w:rPr>
          <w:rFonts w:hint="eastAsia" w:ascii="宋体" w:hAnsi="宋体" w:eastAsia="宋体" w:cs="___WRD_EMBED_SUB_39"/>
          <w:bCs/>
          <w:sz w:val="32"/>
          <w:szCs w:val="32"/>
        </w:rPr>
        <w:t>材</w:t>
      </w:r>
    </w:p>
    <w:p w14:paraId="59EDAE79">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14:paraId="65EC5D23">
      <w:pPr>
        <w:pBdr>
          <w:bottom w:val="single" w:color="FFFFFF" w:sz="4" w:space="30"/>
        </w:pBdr>
        <w:snapToGrid w:val="0"/>
        <w:spacing w:line="600" w:lineRule="exact"/>
        <w:ind w:firstLine="640" w:firstLineChars="200"/>
        <w:rPr>
          <w:rFonts w:hint="eastAsia" w:ascii="宋体" w:hAnsi="宋体" w:eastAsia="宋体"/>
          <w:bCs/>
          <w:sz w:val="32"/>
          <w:szCs w:val="32"/>
          <w:lang w:eastAsia="zh-CN"/>
        </w:rPr>
      </w:pPr>
      <w:r>
        <w:rPr>
          <w:rFonts w:hint="eastAsia" w:ascii="宋体" w:hAnsi="宋体" w:eastAsia="宋体" w:cs="___WRD_EMBED_SUB_39"/>
          <w:bCs/>
          <w:sz w:val="32"/>
          <w:szCs w:val="32"/>
        </w:rPr>
        <w:t>照公安部、公安</w:t>
      </w:r>
      <w:r>
        <w:rPr>
          <w:rFonts w:hint="eastAsia" w:ascii="宋体" w:hAnsi="宋体" w:eastAsia="宋体" w:cs="宋体"/>
          <w:bCs/>
          <w:sz w:val="32"/>
          <w:szCs w:val="32"/>
        </w:rPr>
        <w:t>厅</w:t>
      </w:r>
      <w:r>
        <w:rPr>
          <w:rFonts w:hint="eastAsia" w:ascii="宋体" w:hAnsi="宋体" w:eastAsia="宋体" w:cs="___WRD_EMBED_SUB_39"/>
          <w:bCs/>
          <w:sz w:val="32"/>
          <w:szCs w:val="32"/>
        </w:rPr>
        <w:t>要</w:t>
      </w:r>
      <w:r>
        <w:rPr>
          <w:rFonts w:hint="eastAsia" w:ascii="宋体" w:hAnsi="宋体" w:eastAsia="宋体" w:cs="宋体"/>
          <w:bCs/>
          <w:sz w:val="32"/>
          <w:szCs w:val="32"/>
        </w:rPr>
        <w:t>求</w:t>
      </w:r>
      <w:r>
        <w:rPr>
          <w:rFonts w:hint="eastAsia" w:ascii="宋体" w:hAnsi="宋体" w:eastAsia="宋体" w:cs="___WRD_EMBED_SUB_39"/>
          <w:bCs/>
          <w:sz w:val="32"/>
          <w:szCs w:val="32"/>
        </w:rPr>
        <w:t>，结合</w:t>
      </w:r>
      <w:r>
        <w:rPr>
          <w:rFonts w:hint="eastAsia" w:ascii="宋体" w:hAnsi="宋体" w:eastAsia="宋体" w:cs="宋体"/>
          <w:bCs/>
          <w:sz w:val="32"/>
          <w:szCs w:val="32"/>
        </w:rPr>
        <w:t>我盟</w:t>
      </w:r>
      <w:r>
        <w:rPr>
          <w:rFonts w:hint="eastAsia" w:ascii="宋体" w:hAnsi="宋体" w:eastAsia="宋体" w:cs="___WRD_EMBED_SUB_39"/>
          <w:bCs/>
          <w:sz w:val="32"/>
          <w:szCs w:val="32"/>
        </w:rPr>
        <w:t>实际情况，开展</w:t>
      </w:r>
      <w:r>
        <w:rPr>
          <w:rFonts w:ascii="宋体" w:hAnsi="宋体" w:eastAsia="宋体"/>
          <w:bCs/>
          <w:sz w:val="32"/>
          <w:szCs w:val="32"/>
        </w:rPr>
        <w:t>202</w:t>
      </w:r>
      <w:r>
        <w:rPr>
          <w:rFonts w:hint="eastAsia" w:ascii="宋体" w:hAnsi="宋体" w:eastAsia="宋体"/>
          <w:bCs/>
          <w:sz w:val="32"/>
          <w:szCs w:val="32"/>
          <w:lang w:val="en-US" w:eastAsia="zh-CN"/>
        </w:rPr>
        <w:t>5</w:t>
      </w:r>
      <w:r>
        <w:rPr>
          <w:rFonts w:hint="eastAsia" w:ascii="宋体" w:hAnsi="宋体" w:eastAsia="宋体"/>
          <w:bCs/>
          <w:sz w:val="32"/>
          <w:szCs w:val="32"/>
        </w:rPr>
        <w:t>年度</w:t>
      </w:r>
      <w:r>
        <w:rPr>
          <w:rFonts w:hint="eastAsia" w:ascii="宋体" w:hAnsi="宋体" w:eastAsia="宋体" w:cs="宋体"/>
          <w:bCs/>
          <w:sz w:val="32"/>
          <w:szCs w:val="32"/>
        </w:rPr>
        <w:t>刑</w:t>
      </w:r>
      <w:r>
        <w:rPr>
          <w:rFonts w:hint="eastAsia" w:ascii="宋体" w:hAnsi="宋体" w:eastAsia="宋体" w:cs="___WRD_EMBED_SUB_39"/>
          <w:bCs/>
          <w:sz w:val="32"/>
          <w:szCs w:val="32"/>
        </w:rPr>
        <w:t>事案件、</w:t>
      </w:r>
      <w:r>
        <w:rPr>
          <w:rFonts w:hint="eastAsia" w:ascii="宋体" w:hAnsi="宋体" w:eastAsia="宋体" w:cs="宋体"/>
          <w:bCs/>
          <w:sz w:val="32"/>
          <w:szCs w:val="32"/>
        </w:rPr>
        <w:t>重</w:t>
      </w:r>
      <w:r>
        <w:rPr>
          <w:rFonts w:hint="eastAsia" w:ascii="宋体" w:hAnsi="宋体" w:eastAsia="宋体" w:cs="___WRD_EMBED_SUB_39"/>
          <w:bCs/>
          <w:sz w:val="32"/>
          <w:szCs w:val="32"/>
        </w:rPr>
        <w:t>特大交通事故、</w:t>
      </w:r>
      <w:r>
        <w:rPr>
          <w:rFonts w:hint="eastAsia" w:ascii="宋体" w:hAnsi="宋体" w:eastAsia="宋体" w:cs="宋体"/>
          <w:bCs/>
          <w:sz w:val="32"/>
          <w:szCs w:val="32"/>
        </w:rPr>
        <w:t>治</w:t>
      </w:r>
      <w:r>
        <w:rPr>
          <w:rFonts w:hint="eastAsia" w:ascii="宋体" w:hAnsi="宋体" w:eastAsia="宋体" w:cs="___WRD_EMBED_SUB_39"/>
          <w:bCs/>
          <w:sz w:val="32"/>
          <w:szCs w:val="32"/>
        </w:rPr>
        <w:t>安案件</w:t>
      </w:r>
      <w:r>
        <w:rPr>
          <w:rFonts w:ascii="宋体" w:hAnsi="宋体" w:eastAsia="宋体"/>
          <w:bCs/>
          <w:sz w:val="32"/>
          <w:szCs w:val="32"/>
        </w:rPr>
        <w:t>DNA</w:t>
      </w:r>
      <w:r>
        <w:rPr>
          <w:rFonts w:hint="eastAsia" w:ascii="宋体" w:hAnsi="宋体" w:eastAsia="宋体"/>
          <w:bCs/>
          <w:sz w:val="32"/>
          <w:szCs w:val="32"/>
        </w:rPr>
        <w:t>、理化</w:t>
      </w:r>
      <w:r>
        <w:rPr>
          <w:rFonts w:hint="eastAsia" w:ascii="宋体" w:hAnsi="宋体" w:eastAsia="宋体" w:cs="宋体"/>
          <w:bCs/>
          <w:sz w:val="32"/>
          <w:szCs w:val="32"/>
        </w:rPr>
        <w:t>检验鉴</w:t>
      </w:r>
      <w:r>
        <w:rPr>
          <w:rFonts w:hint="eastAsia" w:ascii="宋体" w:hAnsi="宋体" w:eastAsia="宋体" w:cs="___WRD_EMBED_SUB_39"/>
          <w:bCs/>
          <w:sz w:val="32"/>
          <w:szCs w:val="32"/>
        </w:rPr>
        <w:t>定。项目实施可</w:t>
      </w:r>
      <w:r>
        <w:rPr>
          <w:rFonts w:hint="eastAsia" w:ascii="宋体" w:hAnsi="宋体" w:eastAsia="宋体" w:cs="宋体"/>
          <w:bCs/>
          <w:sz w:val="32"/>
          <w:szCs w:val="32"/>
        </w:rPr>
        <w:t>提升</w:t>
      </w:r>
      <w:r>
        <w:rPr>
          <w:rFonts w:hint="eastAsia" w:ascii="宋体" w:hAnsi="宋体" w:eastAsia="宋体" w:cs="___WRD_EMBED_SUB_39"/>
          <w:bCs/>
          <w:sz w:val="32"/>
          <w:szCs w:val="32"/>
        </w:rPr>
        <w:t>全</w:t>
      </w:r>
      <w:r>
        <w:rPr>
          <w:rFonts w:hint="eastAsia" w:ascii="宋体" w:hAnsi="宋体" w:eastAsia="宋体" w:cs="宋体"/>
          <w:bCs/>
          <w:sz w:val="32"/>
          <w:szCs w:val="32"/>
        </w:rPr>
        <w:t>盟刑</w:t>
      </w:r>
      <w:r>
        <w:rPr>
          <w:rFonts w:hint="eastAsia" w:ascii="宋体" w:hAnsi="宋体" w:eastAsia="宋体" w:cs="___WRD_EMBED_SUB_39"/>
          <w:bCs/>
          <w:sz w:val="32"/>
          <w:szCs w:val="32"/>
        </w:rPr>
        <w:t>事技术工作水</w:t>
      </w:r>
      <w:r>
        <w:rPr>
          <w:rFonts w:hint="eastAsia" w:ascii="宋体" w:hAnsi="宋体" w:eastAsia="宋体" w:cs="宋体"/>
          <w:bCs/>
          <w:sz w:val="32"/>
          <w:szCs w:val="32"/>
        </w:rPr>
        <w:t>平</w:t>
      </w:r>
      <w:r>
        <w:rPr>
          <w:rFonts w:hint="eastAsia" w:ascii="宋体" w:hAnsi="宋体" w:eastAsia="宋体" w:cs="___WRD_EMBED_SUB_39"/>
          <w:bCs/>
          <w:sz w:val="32"/>
          <w:szCs w:val="32"/>
        </w:rPr>
        <w:t>，</w:t>
      </w:r>
      <w:r>
        <w:rPr>
          <w:rFonts w:hint="eastAsia" w:ascii="宋体" w:hAnsi="宋体" w:eastAsia="宋体" w:cs="宋体"/>
          <w:bCs/>
          <w:sz w:val="32"/>
          <w:szCs w:val="32"/>
        </w:rPr>
        <w:t>提</w:t>
      </w:r>
      <w:r>
        <w:rPr>
          <w:rFonts w:hint="eastAsia" w:ascii="宋体" w:hAnsi="宋体" w:eastAsia="宋体" w:cs="___WRD_EMBED_SUB_39"/>
          <w:bCs/>
          <w:sz w:val="32"/>
          <w:szCs w:val="32"/>
        </w:rPr>
        <w:t>高全</w:t>
      </w:r>
      <w:r>
        <w:rPr>
          <w:rFonts w:hint="eastAsia" w:ascii="宋体" w:hAnsi="宋体" w:eastAsia="宋体" w:cs="宋体"/>
          <w:bCs/>
          <w:sz w:val="32"/>
          <w:szCs w:val="32"/>
        </w:rPr>
        <w:t>盟打击刑</w:t>
      </w:r>
      <w:r>
        <w:rPr>
          <w:rFonts w:hint="eastAsia" w:ascii="宋体" w:hAnsi="宋体" w:eastAsia="宋体" w:cs="___WRD_EMBED_SUB_39"/>
          <w:bCs/>
          <w:sz w:val="32"/>
          <w:szCs w:val="32"/>
        </w:rPr>
        <w:t>事</w:t>
      </w:r>
      <w:r>
        <w:rPr>
          <w:rFonts w:hint="eastAsia" w:ascii="宋体" w:hAnsi="宋体" w:eastAsia="宋体" w:cs="宋体"/>
          <w:bCs/>
          <w:sz w:val="32"/>
          <w:szCs w:val="32"/>
        </w:rPr>
        <w:t>犯罪</w:t>
      </w:r>
      <w:r>
        <w:rPr>
          <w:rFonts w:hint="eastAsia" w:ascii="宋体" w:hAnsi="宋体" w:eastAsia="宋体" w:cs="___WRD_EMBED_SUB_39"/>
          <w:bCs/>
          <w:sz w:val="32"/>
          <w:szCs w:val="32"/>
        </w:rPr>
        <w:t>，并进一</w:t>
      </w:r>
      <w:r>
        <w:rPr>
          <w:rFonts w:hint="eastAsia" w:ascii="宋体" w:hAnsi="宋体" w:eastAsia="宋体" w:cs="宋体"/>
          <w:bCs/>
          <w:sz w:val="32"/>
          <w:szCs w:val="32"/>
        </w:rPr>
        <w:t>步扩</w:t>
      </w:r>
      <w:r>
        <w:rPr>
          <w:rFonts w:hint="eastAsia" w:ascii="宋体" w:hAnsi="宋体" w:eastAsia="宋体" w:cs="___WRD_EMBED_SUB_39"/>
          <w:bCs/>
          <w:sz w:val="32"/>
          <w:szCs w:val="32"/>
        </w:rPr>
        <w:t>大服务于基</w:t>
      </w:r>
      <w:r>
        <w:rPr>
          <w:rFonts w:hint="eastAsia" w:ascii="宋体" w:hAnsi="宋体" w:eastAsia="宋体" w:cs="宋体"/>
          <w:bCs/>
          <w:sz w:val="32"/>
          <w:szCs w:val="32"/>
        </w:rPr>
        <w:t>层刑</w:t>
      </w:r>
      <w:r>
        <w:rPr>
          <w:rFonts w:hint="eastAsia" w:ascii="宋体" w:hAnsi="宋体" w:eastAsia="宋体" w:cs="___WRD_EMBED_SUB_39"/>
          <w:bCs/>
          <w:sz w:val="32"/>
          <w:szCs w:val="32"/>
        </w:rPr>
        <w:t>事案件办案能</w:t>
      </w:r>
      <w:r>
        <w:rPr>
          <w:rFonts w:hint="eastAsia" w:ascii="宋体" w:hAnsi="宋体" w:eastAsia="宋体" w:cs="宋体"/>
          <w:bCs/>
          <w:sz w:val="32"/>
          <w:szCs w:val="32"/>
        </w:rPr>
        <w:t>力</w:t>
      </w:r>
      <w:r>
        <w:rPr>
          <w:rFonts w:hint="eastAsia" w:ascii="宋体" w:hAnsi="宋体" w:eastAsia="宋体" w:cs="___WRD_EMBED_SUB_39"/>
          <w:bCs/>
          <w:sz w:val="32"/>
          <w:szCs w:val="32"/>
        </w:rPr>
        <w:t>水</w:t>
      </w:r>
      <w:r>
        <w:rPr>
          <w:rFonts w:hint="eastAsia" w:ascii="宋体" w:hAnsi="宋体" w:eastAsia="宋体" w:cs="宋体"/>
          <w:bCs/>
          <w:sz w:val="32"/>
          <w:szCs w:val="32"/>
        </w:rPr>
        <w:t>平</w:t>
      </w:r>
      <w:r>
        <w:rPr>
          <w:rFonts w:hint="eastAsia" w:ascii="宋体" w:hAnsi="宋体" w:eastAsia="宋体" w:cs="___WRD_EMBED_SUB_39"/>
          <w:bCs/>
          <w:sz w:val="32"/>
          <w:szCs w:val="32"/>
        </w:rPr>
        <w:t>，全</w:t>
      </w:r>
      <w:r>
        <w:rPr>
          <w:rFonts w:hint="eastAsia" w:ascii="宋体" w:hAnsi="宋体" w:eastAsia="宋体" w:cs="宋体"/>
          <w:bCs/>
          <w:sz w:val="32"/>
          <w:szCs w:val="32"/>
        </w:rPr>
        <w:t>面</w:t>
      </w:r>
      <w:r>
        <w:rPr>
          <w:rFonts w:hint="eastAsia" w:ascii="宋体" w:hAnsi="宋体" w:eastAsia="宋体" w:cs="___WRD_EMBED_SUB_39"/>
          <w:bCs/>
          <w:sz w:val="32"/>
          <w:szCs w:val="32"/>
        </w:rPr>
        <w:t>服务于全</w:t>
      </w:r>
      <w:r>
        <w:rPr>
          <w:rFonts w:hint="eastAsia" w:ascii="宋体" w:hAnsi="宋体" w:eastAsia="宋体" w:cs="宋体"/>
          <w:bCs/>
          <w:sz w:val="32"/>
          <w:szCs w:val="32"/>
        </w:rPr>
        <w:t>盟刑</w:t>
      </w:r>
      <w:r>
        <w:rPr>
          <w:rFonts w:hint="eastAsia" w:ascii="宋体" w:hAnsi="宋体" w:eastAsia="宋体" w:cs="___WRD_EMBED_SUB_39"/>
          <w:bCs/>
          <w:sz w:val="32"/>
          <w:szCs w:val="32"/>
        </w:rPr>
        <w:t>事</w:t>
      </w:r>
      <w:r>
        <w:rPr>
          <w:rFonts w:hint="eastAsia" w:ascii="宋体" w:hAnsi="宋体" w:eastAsia="宋体" w:cs="宋体"/>
          <w:bCs/>
          <w:sz w:val="32"/>
          <w:szCs w:val="32"/>
        </w:rPr>
        <w:t>犯罪现场勘查</w:t>
      </w:r>
      <w:r>
        <w:rPr>
          <w:rFonts w:hint="eastAsia" w:ascii="宋体" w:hAnsi="宋体" w:eastAsia="宋体" w:cs="___WRD_EMBED_SUB_39"/>
          <w:bCs/>
          <w:sz w:val="32"/>
          <w:szCs w:val="32"/>
        </w:rPr>
        <w:t>、案件</w:t>
      </w:r>
      <w:r>
        <w:rPr>
          <w:rFonts w:hint="eastAsia" w:ascii="宋体" w:hAnsi="宋体" w:eastAsia="宋体" w:cs="宋体"/>
          <w:bCs/>
          <w:sz w:val="32"/>
          <w:szCs w:val="32"/>
        </w:rPr>
        <w:t>检验</w:t>
      </w:r>
      <w:r>
        <w:rPr>
          <w:rFonts w:hint="eastAsia" w:ascii="宋体" w:hAnsi="宋体" w:eastAsia="宋体" w:cs="___WRD_EMBED_SUB_39"/>
          <w:bCs/>
          <w:sz w:val="32"/>
          <w:szCs w:val="32"/>
        </w:rPr>
        <w:t>，</w:t>
      </w:r>
      <w:r>
        <w:rPr>
          <w:rFonts w:hint="eastAsia" w:ascii="宋体" w:hAnsi="宋体" w:eastAsia="宋体" w:cs="宋体"/>
          <w:bCs/>
          <w:sz w:val="32"/>
          <w:szCs w:val="32"/>
        </w:rPr>
        <w:t>嫌疑</w:t>
      </w:r>
      <w:r>
        <w:rPr>
          <w:rFonts w:hint="eastAsia" w:ascii="宋体" w:hAnsi="宋体" w:eastAsia="宋体" w:cs="___WRD_EMBED_SUB_39"/>
          <w:bCs/>
          <w:sz w:val="32"/>
          <w:szCs w:val="32"/>
        </w:rPr>
        <w:t>人</w:t>
      </w:r>
      <w:r>
        <w:rPr>
          <w:rFonts w:hint="eastAsia" w:ascii="宋体" w:hAnsi="宋体" w:eastAsia="宋体" w:cs="宋体"/>
          <w:bCs/>
          <w:sz w:val="32"/>
          <w:szCs w:val="32"/>
        </w:rPr>
        <w:t>认</w:t>
      </w:r>
      <w:r>
        <w:rPr>
          <w:rFonts w:hint="eastAsia" w:ascii="宋体" w:hAnsi="宋体" w:eastAsia="宋体" w:cs="___WRD_EMBED_SUB_39"/>
          <w:bCs/>
          <w:sz w:val="32"/>
          <w:szCs w:val="32"/>
        </w:rPr>
        <w:t>定过程，实</w:t>
      </w:r>
      <w:r>
        <w:rPr>
          <w:rFonts w:hint="eastAsia" w:ascii="宋体" w:hAnsi="宋体" w:eastAsia="宋体" w:cs="宋体"/>
          <w:bCs/>
          <w:sz w:val="32"/>
          <w:szCs w:val="32"/>
        </w:rPr>
        <w:t>现嫌疑</w:t>
      </w:r>
      <w:r>
        <w:rPr>
          <w:rFonts w:hint="eastAsia" w:ascii="宋体" w:hAnsi="宋体" w:eastAsia="宋体" w:cs="___WRD_EMBED_SUB_39"/>
          <w:bCs/>
          <w:sz w:val="32"/>
          <w:szCs w:val="32"/>
        </w:rPr>
        <w:t>人</w:t>
      </w:r>
      <w:r>
        <w:rPr>
          <w:rFonts w:hint="eastAsia" w:ascii="宋体" w:hAnsi="宋体" w:eastAsia="宋体" w:cs="宋体"/>
          <w:bCs/>
          <w:sz w:val="32"/>
          <w:szCs w:val="32"/>
        </w:rPr>
        <w:t>快速</w:t>
      </w:r>
      <w:r>
        <w:rPr>
          <w:rFonts w:hint="eastAsia" w:ascii="宋体" w:hAnsi="宋体" w:eastAsia="宋体" w:cs="___WRD_EMBED_SUB_39"/>
          <w:bCs/>
          <w:sz w:val="32"/>
          <w:szCs w:val="32"/>
        </w:rPr>
        <w:t>排</w:t>
      </w:r>
      <w:r>
        <w:rPr>
          <w:rFonts w:hint="eastAsia" w:ascii="宋体" w:hAnsi="宋体" w:eastAsia="宋体" w:cs="宋体"/>
          <w:bCs/>
          <w:sz w:val="32"/>
          <w:szCs w:val="32"/>
        </w:rPr>
        <w:t>查</w:t>
      </w:r>
      <w:r>
        <w:rPr>
          <w:rFonts w:hint="eastAsia" w:ascii="宋体" w:hAnsi="宋体" w:eastAsia="宋体" w:cs="___WRD_EMBED_SUB_39"/>
          <w:bCs/>
          <w:sz w:val="32"/>
          <w:szCs w:val="32"/>
        </w:rPr>
        <w:t>，</w:t>
      </w:r>
      <w:r>
        <w:rPr>
          <w:rFonts w:hint="eastAsia" w:ascii="宋体" w:hAnsi="宋体" w:eastAsia="宋体" w:cs="宋体"/>
          <w:bCs/>
          <w:sz w:val="32"/>
          <w:szCs w:val="32"/>
        </w:rPr>
        <w:t>快速确</w:t>
      </w:r>
      <w:r>
        <w:rPr>
          <w:rFonts w:hint="eastAsia" w:ascii="宋体" w:hAnsi="宋体" w:eastAsia="宋体" w:cs="___WRD_EMBED_SUB_39"/>
          <w:bCs/>
          <w:sz w:val="32"/>
          <w:szCs w:val="32"/>
        </w:rPr>
        <w:t>定</w:t>
      </w:r>
      <w:r>
        <w:rPr>
          <w:rFonts w:hint="eastAsia" w:ascii="宋体" w:hAnsi="宋体" w:eastAsia="宋体" w:cs="宋体"/>
          <w:bCs/>
          <w:sz w:val="32"/>
          <w:szCs w:val="32"/>
        </w:rPr>
        <w:t>嫌疑</w:t>
      </w:r>
      <w:r>
        <w:rPr>
          <w:rFonts w:hint="eastAsia" w:ascii="宋体" w:hAnsi="宋体" w:eastAsia="宋体" w:cs="___WRD_EMBED_SUB_39"/>
          <w:bCs/>
          <w:sz w:val="32"/>
          <w:szCs w:val="32"/>
        </w:rPr>
        <w:t>人</w:t>
      </w:r>
      <w:r>
        <w:rPr>
          <w:rFonts w:hint="eastAsia" w:ascii="宋体" w:hAnsi="宋体" w:eastAsia="宋体" w:cs="___WRD_EMBED_SUB_39"/>
          <w:bCs/>
          <w:sz w:val="32"/>
          <w:szCs w:val="32"/>
          <w:lang w:eastAsia="zh-CN"/>
        </w:rPr>
        <w:t>，</w:t>
      </w:r>
      <w:r>
        <w:rPr>
          <w:rFonts w:hint="eastAsia" w:ascii="宋体" w:hAnsi="宋体" w:eastAsia="宋体" w:cs="___WRD_EMBED_SUB_39"/>
          <w:bCs/>
          <w:sz w:val="32"/>
          <w:szCs w:val="32"/>
        </w:rPr>
        <w:t>需专用</w:t>
      </w:r>
      <w:r>
        <w:rPr>
          <w:rFonts w:hint="eastAsia" w:ascii="宋体" w:hAnsi="宋体" w:eastAsia="宋体" w:cs="宋体"/>
          <w:bCs/>
          <w:sz w:val="32"/>
          <w:szCs w:val="32"/>
        </w:rPr>
        <w:t>耗</w:t>
      </w:r>
      <w:r>
        <w:rPr>
          <w:rFonts w:hint="eastAsia" w:ascii="宋体" w:hAnsi="宋体" w:eastAsia="宋体" w:cs="___WRD_EMBED_SUB_39"/>
          <w:bCs/>
          <w:sz w:val="32"/>
          <w:szCs w:val="32"/>
        </w:rPr>
        <w:t>材</w:t>
      </w:r>
      <w:r>
        <w:rPr>
          <w:rFonts w:hint="eastAsia" w:ascii="宋体" w:hAnsi="宋体" w:eastAsia="宋体" w:cs="___WRD_EMBED_SUB_39"/>
          <w:bCs/>
          <w:sz w:val="32"/>
          <w:szCs w:val="32"/>
          <w:lang w:val="en-US" w:eastAsia="zh-CN"/>
        </w:rPr>
        <w:t>费</w:t>
      </w:r>
      <w:r>
        <w:rPr>
          <w:rFonts w:ascii="宋体" w:hAnsi="宋体" w:eastAsia="宋体"/>
          <w:bCs/>
          <w:sz w:val="32"/>
          <w:szCs w:val="32"/>
        </w:rPr>
        <w:t>1</w:t>
      </w:r>
      <w:r>
        <w:rPr>
          <w:rFonts w:hint="eastAsia" w:ascii="宋体" w:hAnsi="宋体" w:eastAsia="宋体"/>
          <w:bCs/>
          <w:sz w:val="32"/>
          <w:szCs w:val="32"/>
        </w:rPr>
        <w:t>20万元</w:t>
      </w:r>
      <w:r>
        <w:rPr>
          <w:rFonts w:hint="eastAsia" w:ascii="宋体" w:hAnsi="宋体" w:eastAsia="宋体"/>
          <w:bCs/>
          <w:sz w:val="32"/>
          <w:szCs w:val="32"/>
          <w:lang w:eastAsia="zh-CN"/>
        </w:rPr>
        <w:t>。</w:t>
      </w:r>
    </w:p>
    <w:p w14:paraId="491D0D2C">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14:paraId="368D76E7">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按</w:t>
      </w:r>
      <w:r>
        <w:rPr>
          <w:rFonts w:hint="eastAsia" w:ascii="宋体" w:hAnsi="宋体" w:eastAsia="宋体" w:cs="___WRD_EMBED_SUB_39"/>
          <w:bCs/>
          <w:sz w:val="32"/>
          <w:szCs w:val="32"/>
        </w:rPr>
        <w:t>照公安部、公安</w:t>
      </w:r>
      <w:r>
        <w:rPr>
          <w:rFonts w:hint="eastAsia" w:ascii="宋体" w:hAnsi="宋体" w:eastAsia="宋体" w:cs="宋体"/>
          <w:bCs/>
          <w:sz w:val="32"/>
          <w:szCs w:val="32"/>
        </w:rPr>
        <w:t>厅</w:t>
      </w:r>
      <w:r>
        <w:rPr>
          <w:rFonts w:hint="eastAsia" w:ascii="宋体" w:hAnsi="宋体" w:eastAsia="宋体" w:cs="宋体"/>
          <w:bCs/>
          <w:sz w:val="32"/>
          <w:szCs w:val="32"/>
          <w:lang w:val="en-US" w:eastAsia="zh-CN"/>
        </w:rPr>
        <w:t>刑事侦查工作</w:t>
      </w:r>
      <w:r>
        <w:rPr>
          <w:rFonts w:hint="eastAsia" w:ascii="宋体" w:hAnsi="宋体" w:eastAsia="宋体" w:cs="___WRD_EMBED_SUB_39"/>
          <w:bCs/>
          <w:sz w:val="32"/>
          <w:szCs w:val="32"/>
        </w:rPr>
        <w:t>要</w:t>
      </w:r>
      <w:r>
        <w:rPr>
          <w:rFonts w:hint="eastAsia" w:ascii="宋体" w:hAnsi="宋体" w:eastAsia="宋体" w:cs="宋体"/>
          <w:bCs/>
          <w:sz w:val="32"/>
          <w:szCs w:val="32"/>
        </w:rPr>
        <w:t>求</w:t>
      </w:r>
      <w:r>
        <w:rPr>
          <w:rFonts w:hint="eastAsia" w:ascii="宋体" w:hAnsi="宋体" w:eastAsia="宋体" w:cs="___WRD_EMBED_SUB_39"/>
          <w:bCs/>
          <w:sz w:val="32"/>
          <w:szCs w:val="32"/>
        </w:rPr>
        <w:t>，开展</w:t>
      </w:r>
      <w:r>
        <w:rPr>
          <w:rFonts w:ascii="宋体" w:hAnsi="宋体" w:eastAsia="宋体"/>
          <w:bCs/>
          <w:sz w:val="32"/>
          <w:szCs w:val="32"/>
        </w:rPr>
        <w:t>202</w:t>
      </w:r>
      <w:r>
        <w:rPr>
          <w:rFonts w:hint="eastAsia" w:ascii="宋体" w:hAnsi="宋体" w:eastAsia="宋体"/>
          <w:bCs/>
          <w:sz w:val="32"/>
          <w:szCs w:val="32"/>
          <w:lang w:val="en-US" w:eastAsia="zh-CN"/>
        </w:rPr>
        <w:t>5</w:t>
      </w:r>
      <w:r>
        <w:rPr>
          <w:rFonts w:hint="eastAsia" w:ascii="宋体" w:hAnsi="宋体" w:eastAsia="宋体"/>
          <w:bCs/>
          <w:sz w:val="32"/>
          <w:szCs w:val="32"/>
        </w:rPr>
        <w:t>年度</w:t>
      </w:r>
      <w:r>
        <w:rPr>
          <w:rFonts w:hint="eastAsia" w:ascii="宋体" w:hAnsi="宋体" w:eastAsia="宋体" w:cs="宋体"/>
          <w:bCs/>
          <w:sz w:val="32"/>
          <w:szCs w:val="32"/>
        </w:rPr>
        <w:t>刑</w:t>
      </w:r>
      <w:r>
        <w:rPr>
          <w:rFonts w:hint="eastAsia" w:ascii="宋体" w:hAnsi="宋体" w:eastAsia="宋体" w:cs="___WRD_EMBED_SUB_39"/>
          <w:bCs/>
          <w:sz w:val="32"/>
          <w:szCs w:val="32"/>
        </w:rPr>
        <w:t>事案件、</w:t>
      </w:r>
      <w:r>
        <w:rPr>
          <w:rFonts w:hint="eastAsia" w:ascii="宋体" w:hAnsi="宋体" w:eastAsia="宋体" w:cs="宋体"/>
          <w:bCs/>
          <w:sz w:val="32"/>
          <w:szCs w:val="32"/>
        </w:rPr>
        <w:t>重</w:t>
      </w:r>
      <w:r>
        <w:rPr>
          <w:rFonts w:hint="eastAsia" w:ascii="宋体" w:hAnsi="宋体" w:eastAsia="宋体" w:cs="___WRD_EMBED_SUB_39"/>
          <w:bCs/>
          <w:sz w:val="32"/>
          <w:szCs w:val="32"/>
        </w:rPr>
        <w:t>特大交通事故、</w:t>
      </w:r>
      <w:r>
        <w:rPr>
          <w:rFonts w:hint="eastAsia" w:ascii="宋体" w:hAnsi="宋体" w:eastAsia="宋体" w:cs="宋体"/>
          <w:bCs/>
          <w:sz w:val="32"/>
          <w:szCs w:val="32"/>
        </w:rPr>
        <w:t>治</w:t>
      </w:r>
      <w:r>
        <w:rPr>
          <w:rFonts w:hint="eastAsia" w:ascii="宋体" w:hAnsi="宋体" w:eastAsia="宋体" w:cs="___WRD_EMBED_SUB_39"/>
          <w:bCs/>
          <w:sz w:val="32"/>
          <w:szCs w:val="32"/>
        </w:rPr>
        <w:t>安案件</w:t>
      </w:r>
      <w:r>
        <w:rPr>
          <w:rFonts w:ascii="宋体" w:hAnsi="宋体" w:eastAsia="宋体"/>
          <w:bCs/>
          <w:sz w:val="32"/>
          <w:szCs w:val="32"/>
        </w:rPr>
        <w:t>DNA</w:t>
      </w:r>
      <w:r>
        <w:rPr>
          <w:rFonts w:hint="eastAsia" w:ascii="宋体" w:hAnsi="宋体" w:eastAsia="宋体"/>
          <w:bCs/>
          <w:sz w:val="32"/>
          <w:szCs w:val="32"/>
        </w:rPr>
        <w:t>、理化</w:t>
      </w:r>
      <w:r>
        <w:rPr>
          <w:rFonts w:hint="eastAsia" w:ascii="宋体" w:hAnsi="宋体" w:eastAsia="宋体" w:cs="宋体"/>
          <w:bCs/>
          <w:sz w:val="32"/>
          <w:szCs w:val="32"/>
        </w:rPr>
        <w:t>检验鉴</w:t>
      </w:r>
      <w:r>
        <w:rPr>
          <w:rFonts w:hint="eastAsia" w:ascii="宋体" w:hAnsi="宋体" w:eastAsia="宋体" w:cs="___WRD_EMBED_SUB_39"/>
          <w:bCs/>
          <w:sz w:val="32"/>
          <w:szCs w:val="32"/>
        </w:rPr>
        <w:t>定。</w:t>
      </w:r>
    </w:p>
    <w:p w14:paraId="7F764633">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2446CC7F">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w:t>
      </w:r>
    </w:p>
    <w:p w14:paraId="2D3D8A92">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63E5CD17">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cs="___WRD_EMBED_SUB_39"/>
          <w:bCs/>
          <w:sz w:val="32"/>
          <w:szCs w:val="32"/>
          <w:lang w:val="en-US" w:eastAsia="zh-CN"/>
        </w:rPr>
        <w:t>按照</w:t>
      </w:r>
      <w:r>
        <w:rPr>
          <w:rFonts w:hint="eastAsia" w:ascii="宋体" w:hAnsi="宋体" w:eastAsia="宋体" w:cs="___WRD_EMBED_SUB_39"/>
          <w:bCs/>
          <w:sz w:val="32"/>
          <w:szCs w:val="32"/>
        </w:rPr>
        <w:t>公安部、公安</w:t>
      </w:r>
      <w:r>
        <w:rPr>
          <w:rFonts w:hint="eastAsia" w:ascii="宋体" w:hAnsi="宋体" w:eastAsia="宋体" w:cs="宋体"/>
          <w:bCs/>
          <w:sz w:val="32"/>
          <w:szCs w:val="32"/>
        </w:rPr>
        <w:t>厅</w:t>
      </w:r>
      <w:r>
        <w:rPr>
          <w:rFonts w:hint="eastAsia" w:ascii="宋体" w:hAnsi="宋体" w:eastAsia="宋体" w:cs="___WRD_EMBED_SUB_39"/>
          <w:bCs/>
          <w:sz w:val="32"/>
          <w:szCs w:val="32"/>
        </w:rPr>
        <w:t>要</w:t>
      </w:r>
      <w:r>
        <w:rPr>
          <w:rFonts w:hint="eastAsia" w:ascii="宋体" w:hAnsi="宋体" w:eastAsia="宋体" w:cs="宋体"/>
          <w:bCs/>
          <w:sz w:val="32"/>
          <w:szCs w:val="32"/>
        </w:rPr>
        <w:t>求</w:t>
      </w:r>
      <w:r>
        <w:rPr>
          <w:rFonts w:hint="eastAsia" w:ascii="宋体" w:hAnsi="宋体" w:eastAsia="宋体" w:cs="___WRD_EMBED_SUB_39"/>
          <w:bCs/>
          <w:sz w:val="32"/>
          <w:szCs w:val="32"/>
        </w:rPr>
        <w:t>，结合</w:t>
      </w:r>
      <w:r>
        <w:rPr>
          <w:rFonts w:hint="eastAsia" w:ascii="宋体" w:hAnsi="宋体" w:eastAsia="宋体" w:cs="宋体"/>
          <w:bCs/>
          <w:sz w:val="32"/>
          <w:szCs w:val="32"/>
        </w:rPr>
        <w:t>我盟</w:t>
      </w:r>
      <w:r>
        <w:rPr>
          <w:rFonts w:hint="eastAsia" w:ascii="宋体" w:hAnsi="宋体" w:eastAsia="宋体" w:cs="___WRD_EMBED_SUB_39"/>
          <w:bCs/>
          <w:sz w:val="32"/>
          <w:szCs w:val="32"/>
        </w:rPr>
        <w:t>实际情况，开展</w:t>
      </w:r>
      <w:r>
        <w:rPr>
          <w:rFonts w:ascii="宋体" w:hAnsi="宋体" w:eastAsia="宋体"/>
          <w:bCs/>
          <w:sz w:val="32"/>
          <w:szCs w:val="32"/>
        </w:rPr>
        <w:t>202</w:t>
      </w:r>
      <w:r>
        <w:rPr>
          <w:rFonts w:hint="eastAsia" w:ascii="宋体" w:hAnsi="宋体" w:eastAsia="宋体"/>
          <w:bCs/>
          <w:sz w:val="32"/>
          <w:szCs w:val="32"/>
          <w:lang w:val="en-US" w:eastAsia="zh-CN"/>
        </w:rPr>
        <w:t>5</w:t>
      </w:r>
      <w:r>
        <w:rPr>
          <w:rFonts w:hint="eastAsia" w:ascii="宋体" w:hAnsi="宋体" w:eastAsia="宋体"/>
          <w:bCs/>
          <w:sz w:val="32"/>
          <w:szCs w:val="32"/>
        </w:rPr>
        <w:t>年度</w:t>
      </w:r>
      <w:r>
        <w:rPr>
          <w:rFonts w:hint="eastAsia" w:ascii="宋体" w:hAnsi="宋体" w:eastAsia="宋体" w:cs="宋体"/>
          <w:bCs/>
          <w:sz w:val="32"/>
          <w:szCs w:val="32"/>
        </w:rPr>
        <w:t>刑</w:t>
      </w:r>
      <w:r>
        <w:rPr>
          <w:rFonts w:hint="eastAsia" w:ascii="宋体" w:hAnsi="宋体" w:eastAsia="宋体" w:cs="___WRD_EMBED_SUB_39"/>
          <w:bCs/>
          <w:sz w:val="32"/>
          <w:szCs w:val="32"/>
        </w:rPr>
        <w:t>事案件、</w:t>
      </w:r>
      <w:r>
        <w:rPr>
          <w:rFonts w:hint="eastAsia" w:ascii="宋体" w:hAnsi="宋体" w:eastAsia="宋体" w:cs="宋体"/>
          <w:bCs/>
          <w:sz w:val="32"/>
          <w:szCs w:val="32"/>
        </w:rPr>
        <w:t>重</w:t>
      </w:r>
      <w:r>
        <w:rPr>
          <w:rFonts w:hint="eastAsia" w:ascii="宋体" w:hAnsi="宋体" w:eastAsia="宋体" w:cs="___WRD_EMBED_SUB_39"/>
          <w:bCs/>
          <w:sz w:val="32"/>
          <w:szCs w:val="32"/>
        </w:rPr>
        <w:t>特大交通事故、</w:t>
      </w:r>
      <w:r>
        <w:rPr>
          <w:rFonts w:hint="eastAsia" w:ascii="宋体" w:hAnsi="宋体" w:eastAsia="宋体" w:cs="宋体"/>
          <w:bCs/>
          <w:sz w:val="32"/>
          <w:szCs w:val="32"/>
        </w:rPr>
        <w:t>治</w:t>
      </w:r>
      <w:r>
        <w:rPr>
          <w:rFonts w:hint="eastAsia" w:ascii="宋体" w:hAnsi="宋体" w:eastAsia="宋体" w:cs="___WRD_EMBED_SUB_39"/>
          <w:bCs/>
          <w:sz w:val="32"/>
          <w:szCs w:val="32"/>
        </w:rPr>
        <w:t>安案件</w:t>
      </w:r>
      <w:r>
        <w:rPr>
          <w:rFonts w:ascii="宋体" w:hAnsi="宋体" w:eastAsia="宋体"/>
          <w:bCs/>
          <w:sz w:val="32"/>
          <w:szCs w:val="32"/>
        </w:rPr>
        <w:t>DNA</w:t>
      </w:r>
      <w:r>
        <w:rPr>
          <w:rFonts w:hint="eastAsia" w:ascii="宋体" w:hAnsi="宋体" w:eastAsia="宋体"/>
          <w:bCs/>
          <w:sz w:val="32"/>
          <w:szCs w:val="32"/>
        </w:rPr>
        <w:t>、理化</w:t>
      </w:r>
      <w:r>
        <w:rPr>
          <w:rFonts w:hint="eastAsia" w:ascii="宋体" w:hAnsi="宋体" w:eastAsia="宋体" w:cs="宋体"/>
          <w:bCs/>
          <w:sz w:val="32"/>
          <w:szCs w:val="32"/>
        </w:rPr>
        <w:t>检验鉴</w:t>
      </w:r>
      <w:r>
        <w:rPr>
          <w:rFonts w:hint="eastAsia" w:ascii="宋体" w:hAnsi="宋体" w:eastAsia="宋体" w:cs="___WRD_EMBED_SUB_39"/>
          <w:bCs/>
          <w:sz w:val="32"/>
          <w:szCs w:val="32"/>
        </w:rPr>
        <w:t>定。项目实施可</w:t>
      </w:r>
      <w:r>
        <w:rPr>
          <w:rFonts w:hint="eastAsia" w:ascii="宋体" w:hAnsi="宋体" w:eastAsia="宋体" w:cs="宋体"/>
          <w:bCs/>
          <w:sz w:val="32"/>
          <w:szCs w:val="32"/>
        </w:rPr>
        <w:t>提升</w:t>
      </w:r>
      <w:r>
        <w:rPr>
          <w:rFonts w:hint="eastAsia" w:ascii="宋体" w:hAnsi="宋体" w:eastAsia="宋体" w:cs="___WRD_EMBED_SUB_39"/>
          <w:bCs/>
          <w:sz w:val="32"/>
          <w:szCs w:val="32"/>
        </w:rPr>
        <w:t>全</w:t>
      </w:r>
      <w:r>
        <w:rPr>
          <w:rFonts w:hint="eastAsia" w:ascii="宋体" w:hAnsi="宋体" w:eastAsia="宋体" w:cs="宋体"/>
          <w:bCs/>
          <w:sz w:val="32"/>
          <w:szCs w:val="32"/>
        </w:rPr>
        <w:t>盟刑</w:t>
      </w:r>
      <w:r>
        <w:rPr>
          <w:rFonts w:hint="eastAsia" w:ascii="宋体" w:hAnsi="宋体" w:eastAsia="宋体" w:cs="___WRD_EMBED_SUB_39"/>
          <w:bCs/>
          <w:sz w:val="32"/>
          <w:szCs w:val="32"/>
        </w:rPr>
        <w:t>事技术工作水</w:t>
      </w:r>
      <w:r>
        <w:rPr>
          <w:rFonts w:hint="eastAsia" w:ascii="宋体" w:hAnsi="宋体" w:eastAsia="宋体" w:cs="宋体"/>
          <w:bCs/>
          <w:sz w:val="32"/>
          <w:szCs w:val="32"/>
        </w:rPr>
        <w:t>平</w:t>
      </w:r>
      <w:r>
        <w:rPr>
          <w:rFonts w:hint="eastAsia" w:ascii="宋体" w:hAnsi="宋体" w:eastAsia="宋体" w:cs="___WRD_EMBED_SUB_39"/>
          <w:bCs/>
          <w:sz w:val="32"/>
          <w:szCs w:val="32"/>
        </w:rPr>
        <w:t>，</w:t>
      </w:r>
      <w:r>
        <w:rPr>
          <w:rFonts w:hint="eastAsia" w:ascii="宋体" w:hAnsi="宋体" w:eastAsia="宋体" w:cs="宋体"/>
          <w:bCs/>
          <w:sz w:val="32"/>
          <w:szCs w:val="32"/>
        </w:rPr>
        <w:t>提</w:t>
      </w:r>
      <w:r>
        <w:rPr>
          <w:rFonts w:hint="eastAsia" w:ascii="宋体" w:hAnsi="宋体" w:eastAsia="宋体" w:cs="___WRD_EMBED_SUB_39"/>
          <w:bCs/>
          <w:sz w:val="32"/>
          <w:szCs w:val="32"/>
        </w:rPr>
        <w:t>高全</w:t>
      </w:r>
      <w:r>
        <w:rPr>
          <w:rFonts w:hint="eastAsia" w:ascii="宋体" w:hAnsi="宋体" w:eastAsia="宋体" w:cs="宋体"/>
          <w:bCs/>
          <w:sz w:val="32"/>
          <w:szCs w:val="32"/>
        </w:rPr>
        <w:t>盟打击刑</w:t>
      </w:r>
      <w:r>
        <w:rPr>
          <w:rFonts w:hint="eastAsia" w:ascii="宋体" w:hAnsi="宋体" w:eastAsia="宋体" w:cs="___WRD_EMBED_SUB_39"/>
          <w:bCs/>
          <w:sz w:val="32"/>
          <w:szCs w:val="32"/>
        </w:rPr>
        <w:t>事</w:t>
      </w:r>
      <w:r>
        <w:rPr>
          <w:rFonts w:hint="eastAsia" w:ascii="宋体" w:hAnsi="宋体" w:eastAsia="宋体" w:cs="宋体"/>
          <w:bCs/>
          <w:sz w:val="32"/>
          <w:szCs w:val="32"/>
        </w:rPr>
        <w:t>犯罪</w:t>
      </w:r>
      <w:r>
        <w:rPr>
          <w:rFonts w:hint="eastAsia" w:ascii="宋体" w:hAnsi="宋体" w:eastAsia="宋体" w:cs="___WRD_EMBED_SUB_39"/>
          <w:bCs/>
          <w:sz w:val="32"/>
          <w:szCs w:val="32"/>
        </w:rPr>
        <w:t>，并进一</w:t>
      </w:r>
      <w:r>
        <w:rPr>
          <w:rFonts w:hint="eastAsia" w:ascii="宋体" w:hAnsi="宋体" w:eastAsia="宋体" w:cs="宋体"/>
          <w:bCs/>
          <w:sz w:val="32"/>
          <w:szCs w:val="32"/>
        </w:rPr>
        <w:t>步扩</w:t>
      </w:r>
      <w:r>
        <w:rPr>
          <w:rFonts w:hint="eastAsia" w:ascii="宋体" w:hAnsi="宋体" w:eastAsia="宋体" w:cs="___WRD_EMBED_SUB_39"/>
          <w:bCs/>
          <w:sz w:val="32"/>
          <w:szCs w:val="32"/>
        </w:rPr>
        <w:t>大服务于基</w:t>
      </w:r>
      <w:r>
        <w:rPr>
          <w:rFonts w:hint="eastAsia" w:ascii="宋体" w:hAnsi="宋体" w:eastAsia="宋体" w:cs="宋体"/>
          <w:bCs/>
          <w:sz w:val="32"/>
          <w:szCs w:val="32"/>
        </w:rPr>
        <w:t>层刑</w:t>
      </w:r>
      <w:r>
        <w:rPr>
          <w:rFonts w:hint="eastAsia" w:ascii="宋体" w:hAnsi="宋体" w:eastAsia="宋体" w:cs="___WRD_EMBED_SUB_39"/>
          <w:bCs/>
          <w:sz w:val="32"/>
          <w:szCs w:val="32"/>
        </w:rPr>
        <w:t>事案件办案能</w:t>
      </w:r>
      <w:r>
        <w:rPr>
          <w:rFonts w:hint="eastAsia" w:ascii="宋体" w:hAnsi="宋体" w:eastAsia="宋体" w:cs="宋体"/>
          <w:bCs/>
          <w:sz w:val="32"/>
          <w:szCs w:val="32"/>
        </w:rPr>
        <w:t>力</w:t>
      </w:r>
      <w:r>
        <w:rPr>
          <w:rFonts w:hint="eastAsia" w:ascii="宋体" w:hAnsi="宋体" w:eastAsia="宋体" w:cs="___WRD_EMBED_SUB_39"/>
          <w:bCs/>
          <w:sz w:val="32"/>
          <w:szCs w:val="32"/>
        </w:rPr>
        <w:t>水</w:t>
      </w:r>
      <w:r>
        <w:rPr>
          <w:rFonts w:hint="eastAsia" w:ascii="宋体" w:hAnsi="宋体" w:eastAsia="宋体" w:cs="宋体"/>
          <w:bCs/>
          <w:sz w:val="32"/>
          <w:szCs w:val="32"/>
        </w:rPr>
        <w:t>平</w:t>
      </w:r>
      <w:r>
        <w:rPr>
          <w:rFonts w:hint="eastAsia" w:ascii="宋体" w:hAnsi="宋体" w:eastAsia="宋体" w:cs="___WRD_EMBED_SUB_39"/>
          <w:bCs/>
          <w:sz w:val="32"/>
          <w:szCs w:val="32"/>
        </w:rPr>
        <w:t>，全</w:t>
      </w:r>
      <w:r>
        <w:rPr>
          <w:rFonts w:hint="eastAsia" w:ascii="宋体" w:hAnsi="宋体" w:eastAsia="宋体" w:cs="宋体"/>
          <w:bCs/>
          <w:sz w:val="32"/>
          <w:szCs w:val="32"/>
        </w:rPr>
        <w:t>面</w:t>
      </w:r>
      <w:r>
        <w:rPr>
          <w:rFonts w:hint="eastAsia" w:ascii="宋体" w:hAnsi="宋体" w:eastAsia="宋体" w:cs="___WRD_EMBED_SUB_39"/>
          <w:bCs/>
          <w:sz w:val="32"/>
          <w:szCs w:val="32"/>
        </w:rPr>
        <w:t>服务于全</w:t>
      </w:r>
      <w:r>
        <w:rPr>
          <w:rFonts w:hint="eastAsia" w:ascii="宋体" w:hAnsi="宋体" w:eastAsia="宋体" w:cs="宋体"/>
          <w:bCs/>
          <w:sz w:val="32"/>
          <w:szCs w:val="32"/>
        </w:rPr>
        <w:t>盟刑</w:t>
      </w:r>
      <w:r>
        <w:rPr>
          <w:rFonts w:hint="eastAsia" w:ascii="宋体" w:hAnsi="宋体" w:eastAsia="宋体" w:cs="___WRD_EMBED_SUB_39"/>
          <w:bCs/>
          <w:sz w:val="32"/>
          <w:szCs w:val="32"/>
        </w:rPr>
        <w:t>事</w:t>
      </w:r>
      <w:r>
        <w:rPr>
          <w:rFonts w:hint="eastAsia" w:ascii="宋体" w:hAnsi="宋体" w:eastAsia="宋体" w:cs="宋体"/>
          <w:bCs/>
          <w:sz w:val="32"/>
          <w:szCs w:val="32"/>
        </w:rPr>
        <w:t>犯罪现场勘查</w:t>
      </w:r>
      <w:r>
        <w:rPr>
          <w:rFonts w:hint="eastAsia" w:ascii="宋体" w:hAnsi="宋体" w:eastAsia="宋体" w:cs="___WRD_EMBED_SUB_39"/>
          <w:bCs/>
          <w:sz w:val="32"/>
          <w:szCs w:val="32"/>
        </w:rPr>
        <w:t>、案件</w:t>
      </w:r>
      <w:r>
        <w:rPr>
          <w:rFonts w:hint="eastAsia" w:ascii="宋体" w:hAnsi="宋体" w:eastAsia="宋体" w:cs="宋体"/>
          <w:bCs/>
          <w:sz w:val="32"/>
          <w:szCs w:val="32"/>
        </w:rPr>
        <w:t>检验</w:t>
      </w:r>
      <w:r>
        <w:rPr>
          <w:rFonts w:hint="eastAsia" w:ascii="宋体" w:hAnsi="宋体" w:eastAsia="宋体" w:cs="___WRD_EMBED_SUB_39"/>
          <w:bCs/>
          <w:sz w:val="32"/>
          <w:szCs w:val="32"/>
        </w:rPr>
        <w:t>，</w:t>
      </w:r>
      <w:r>
        <w:rPr>
          <w:rFonts w:hint="eastAsia" w:ascii="宋体" w:hAnsi="宋体" w:eastAsia="宋体" w:cs="宋体"/>
          <w:bCs/>
          <w:sz w:val="32"/>
          <w:szCs w:val="32"/>
        </w:rPr>
        <w:t>嫌疑</w:t>
      </w:r>
      <w:r>
        <w:rPr>
          <w:rFonts w:hint="eastAsia" w:ascii="宋体" w:hAnsi="宋体" w:eastAsia="宋体" w:cs="___WRD_EMBED_SUB_39"/>
          <w:bCs/>
          <w:sz w:val="32"/>
          <w:szCs w:val="32"/>
        </w:rPr>
        <w:t>人</w:t>
      </w:r>
      <w:r>
        <w:rPr>
          <w:rFonts w:hint="eastAsia" w:ascii="宋体" w:hAnsi="宋体" w:eastAsia="宋体" w:cs="宋体"/>
          <w:bCs/>
          <w:sz w:val="32"/>
          <w:szCs w:val="32"/>
        </w:rPr>
        <w:t>认</w:t>
      </w:r>
      <w:r>
        <w:rPr>
          <w:rFonts w:hint="eastAsia" w:ascii="宋体" w:hAnsi="宋体" w:eastAsia="宋体" w:cs="___WRD_EMBED_SUB_39"/>
          <w:bCs/>
          <w:sz w:val="32"/>
          <w:szCs w:val="32"/>
        </w:rPr>
        <w:t>定过程，实</w:t>
      </w:r>
      <w:r>
        <w:rPr>
          <w:rFonts w:hint="eastAsia" w:ascii="宋体" w:hAnsi="宋体" w:eastAsia="宋体" w:cs="宋体"/>
          <w:bCs/>
          <w:sz w:val="32"/>
          <w:szCs w:val="32"/>
        </w:rPr>
        <w:t>现嫌疑</w:t>
      </w:r>
      <w:r>
        <w:rPr>
          <w:rFonts w:hint="eastAsia" w:ascii="宋体" w:hAnsi="宋体" w:eastAsia="宋体" w:cs="___WRD_EMBED_SUB_39"/>
          <w:bCs/>
          <w:sz w:val="32"/>
          <w:szCs w:val="32"/>
        </w:rPr>
        <w:t>人</w:t>
      </w:r>
      <w:r>
        <w:rPr>
          <w:rFonts w:hint="eastAsia" w:ascii="宋体" w:hAnsi="宋体" w:eastAsia="宋体" w:cs="宋体"/>
          <w:bCs/>
          <w:sz w:val="32"/>
          <w:szCs w:val="32"/>
        </w:rPr>
        <w:t>快速</w:t>
      </w:r>
      <w:r>
        <w:rPr>
          <w:rFonts w:hint="eastAsia" w:ascii="宋体" w:hAnsi="宋体" w:eastAsia="宋体" w:cs="___WRD_EMBED_SUB_39"/>
          <w:bCs/>
          <w:sz w:val="32"/>
          <w:szCs w:val="32"/>
        </w:rPr>
        <w:t>排</w:t>
      </w:r>
      <w:r>
        <w:rPr>
          <w:rFonts w:hint="eastAsia" w:ascii="宋体" w:hAnsi="宋体" w:eastAsia="宋体" w:cs="宋体"/>
          <w:bCs/>
          <w:sz w:val="32"/>
          <w:szCs w:val="32"/>
        </w:rPr>
        <w:t>查</w:t>
      </w:r>
      <w:r>
        <w:rPr>
          <w:rFonts w:hint="eastAsia" w:ascii="宋体" w:hAnsi="宋体" w:eastAsia="宋体" w:cs="___WRD_EMBED_SUB_39"/>
          <w:bCs/>
          <w:sz w:val="32"/>
          <w:szCs w:val="32"/>
        </w:rPr>
        <w:t>，</w:t>
      </w:r>
      <w:r>
        <w:rPr>
          <w:rFonts w:hint="eastAsia" w:ascii="宋体" w:hAnsi="宋体" w:eastAsia="宋体" w:cs="宋体"/>
          <w:bCs/>
          <w:sz w:val="32"/>
          <w:szCs w:val="32"/>
        </w:rPr>
        <w:t>快速确</w:t>
      </w:r>
      <w:r>
        <w:rPr>
          <w:rFonts w:hint="eastAsia" w:ascii="宋体" w:hAnsi="宋体" w:eastAsia="宋体" w:cs="___WRD_EMBED_SUB_39"/>
          <w:bCs/>
          <w:sz w:val="32"/>
          <w:szCs w:val="32"/>
        </w:rPr>
        <w:t>定</w:t>
      </w:r>
      <w:r>
        <w:rPr>
          <w:rFonts w:hint="eastAsia" w:ascii="宋体" w:hAnsi="宋体" w:eastAsia="宋体" w:cs="宋体"/>
          <w:bCs/>
          <w:sz w:val="32"/>
          <w:szCs w:val="32"/>
        </w:rPr>
        <w:t>嫌疑</w:t>
      </w:r>
      <w:r>
        <w:rPr>
          <w:rFonts w:hint="eastAsia" w:ascii="宋体" w:hAnsi="宋体" w:eastAsia="宋体" w:cs="___WRD_EMBED_SUB_39"/>
          <w:bCs/>
          <w:sz w:val="32"/>
          <w:szCs w:val="32"/>
        </w:rPr>
        <w:t>人</w:t>
      </w:r>
      <w:r>
        <w:rPr>
          <w:rFonts w:hint="eastAsia" w:ascii="宋体" w:hAnsi="宋体" w:eastAsia="宋体" w:cs="___WRD_EMBED_SUB_39"/>
          <w:bCs/>
          <w:sz w:val="32"/>
          <w:szCs w:val="32"/>
          <w:lang w:eastAsia="zh-CN"/>
        </w:rPr>
        <w:t>，</w:t>
      </w:r>
      <w:r>
        <w:rPr>
          <w:rFonts w:hint="eastAsia" w:ascii="宋体" w:hAnsi="宋体" w:eastAsia="宋体" w:cs="___WRD_EMBED_SUB_39"/>
          <w:bCs/>
          <w:sz w:val="32"/>
          <w:szCs w:val="32"/>
        </w:rPr>
        <w:t>需专用</w:t>
      </w:r>
      <w:r>
        <w:rPr>
          <w:rFonts w:hint="eastAsia" w:ascii="宋体" w:hAnsi="宋体" w:eastAsia="宋体" w:cs="宋体"/>
          <w:bCs/>
          <w:sz w:val="32"/>
          <w:szCs w:val="32"/>
        </w:rPr>
        <w:t>耗</w:t>
      </w:r>
      <w:r>
        <w:rPr>
          <w:rFonts w:hint="eastAsia" w:ascii="宋体" w:hAnsi="宋体" w:eastAsia="宋体" w:cs="___WRD_EMBED_SUB_39"/>
          <w:bCs/>
          <w:sz w:val="32"/>
          <w:szCs w:val="32"/>
        </w:rPr>
        <w:t>材</w:t>
      </w:r>
      <w:r>
        <w:rPr>
          <w:rFonts w:ascii="宋体" w:hAnsi="宋体" w:eastAsia="宋体"/>
          <w:bCs/>
          <w:sz w:val="32"/>
          <w:szCs w:val="32"/>
        </w:rPr>
        <w:t>1</w:t>
      </w:r>
      <w:r>
        <w:rPr>
          <w:rFonts w:hint="eastAsia" w:ascii="宋体" w:hAnsi="宋体" w:eastAsia="宋体"/>
          <w:bCs/>
          <w:sz w:val="32"/>
          <w:szCs w:val="32"/>
        </w:rPr>
        <w:t>2</w:t>
      </w:r>
      <w:r>
        <w:rPr>
          <w:rFonts w:ascii="宋体" w:hAnsi="宋体" w:eastAsia="宋体"/>
          <w:bCs/>
          <w:sz w:val="32"/>
          <w:szCs w:val="32"/>
        </w:rPr>
        <w:t>0</w:t>
      </w:r>
      <w:r>
        <w:rPr>
          <w:rFonts w:hint="eastAsia" w:ascii="宋体" w:hAnsi="宋体" w:eastAsia="宋体"/>
          <w:bCs/>
          <w:sz w:val="32"/>
          <w:szCs w:val="32"/>
        </w:rPr>
        <w:t>万元。</w:t>
      </w:r>
      <w:r>
        <w:rPr>
          <w:rFonts w:ascii="宋体" w:hAnsi="宋体" w:eastAsia="宋体"/>
          <w:bCs/>
          <w:sz w:val="32"/>
          <w:szCs w:val="32"/>
        </w:rPr>
        <w:t xml:space="preserve"> </w:t>
      </w:r>
    </w:p>
    <w:p w14:paraId="3839973B">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4C79FFB1">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年1月1日至202</w:t>
      </w:r>
      <w:r>
        <w:rPr>
          <w:rFonts w:hint="eastAsia" w:ascii="宋体" w:hAnsi="宋体" w:eastAsia="宋体"/>
          <w:bCs/>
          <w:sz w:val="32"/>
          <w:szCs w:val="32"/>
          <w:lang w:val="en-US" w:eastAsia="zh-CN"/>
        </w:rPr>
        <w:t>5</w:t>
      </w:r>
      <w:r>
        <w:rPr>
          <w:rFonts w:ascii="宋体" w:hAnsi="宋体" w:eastAsia="宋体"/>
          <w:bCs/>
          <w:sz w:val="32"/>
          <w:szCs w:val="32"/>
        </w:rPr>
        <w:t xml:space="preserve">年12月31日。 </w:t>
      </w:r>
    </w:p>
    <w:p w14:paraId="7EF5D3DD">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14:paraId="6B3A2B3E">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lang w:val="en-US" w:eastAsia="zh-CN"/>
        </w:rPr>
        <w:t>5</w:t>
      </w:r>
      <w:r>
        <w:rPr>
          <w:rFonts w:ascii="宋体" w:hAnsi="宋体" w:eastAsia="宋体"/>
          <w:bCs/>
          <w:sz w:val="32"/>
          <w:szCs w:val="32"/>
        </w:rPr>
        <w:t>年该项目预算</w:t>
      </w:r>
      <w:r>
        <w:rPr>
          <w:rFonts w:hint="eastAsia" w:ascii="宋体" w:hAnsi="宋体" w:eastAsia="宋体"/>
          <w:bCs/>
          <w:sz w:val="32"/>
          <w:szCs w:val="32"/>
        </w:rPr>
        <w:t>120万</w:t>
      </w:r>
      <w:r>
        <w:rPr>
          <w:rFonts w:ascii="宋体" w:hAnsi="宋体" w:eastAsia="宋体"/>
          <w:bCs/>
          <w:sz w:val="32"/>
          <w:szCs w:val="32"/>
        </w:rPr>
        <w:t>元。</w:t>
      </w:r>
    </w:p>
    <w:p w14:paraId="19F2CB14">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w:t>
      </w:r>
      <w:r>
        <w:rPr>
          <w:rFonts w:hint="eastAsia" w:ascii="宋体" w:hAnsi="宋体" w:eastAsia="宋体"/>
          <w:bCs/>
          <w:sz w:val="32"/>
          <w:szCs w:val="32"/>
        </w:rPr>
        <w:t>三</w:t>
      </w:r>
      <w:r>
        <w:rPr>
          <w:rFonts w:ascii="宋体" w:hAnsi="宋体" w:eastAsia="宋体"/>
          <w:bCs/>
          <w:sz w:val="32"/>
          <w:szCs w:val="32"/>
        </w:rPr>
        <w:t>）</w:t>
      </w:r>
      <w:r>
        <w:rPr>
          <w:rFonts w:hint="eastAsia" w:ascii="宋体" w:hAnsi="宋体" w:eastAsia="宋体"/>
          <w:bCs/>
          <w:sz w:val="32"/>
          <w:szCs w:val="32"/>
        </w:rPr>
        <w:t>涉密项目</w:t>
      </w:r>
    </w:p>
    <w:p w14:paraId="5D18EFC4">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14:paraId="13C4C75B">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项目涉密，不予公开</w:t>
      </w:r>
      <w:r>
        <w:rPr>
          <w:rFonts w:ascii="宋体" w:hAnsi="宋体" w:eastAsia="宋体"/>
          <w:bCs/>
          <w:sz w:val="32"/>
          <w:szCs w:val="32"/>
        </w:rPr>
        <w:t xml:space="preserve"> </w:t>
      </w:r>
    </w:p>
    <w:p w14:paraId="671E81C2">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14:paraId="1B82E7AE">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项目涉密，不予公开</w:t>
      </w:r>
    </w:p>
    <w:p w14:paraId="6E0DEA32">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0B620DA3">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w:t>
      </w:r>
    </w:p>
    <w:p w14:paraId="52DA5EFC">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76E0043E">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项目涉密，不予公开</w:t>
      </w:r>
    </w:p>
    <w:p w14:paraId="58FA0CDD">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7E6AB19F">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年1月1日至202</w:t>
      </w:r>
      <w:r>
        <w:rPr>
          <w:rFonts w:hint="eastAsia" w:ascii="宋体" w:hAnsi="宋体" w:eastAsia="宋体"/>
          <w:bCs/>
          <w:sz w:val="32"/>
          <w:szCs w:val="32"/>
          <w:lang w:val="en-US" w:eastAsia="zh-CN"/>
        </w:rPr>
        <w:t>5</w:t>
      </w:r>
      <w:r>
        <w:rPr>
          <w:rFonts w:ascii="宋体" w:hAnsi="宋体" w:eastAsia="宋体"/>
          <w:bCs/>
          <w:sz w:val="32"/>
          <w:szCs w:val="32"/>
        </w:rPr>
        <w:t>年1</w:t>
      </w:r>
      <w:r>
        <w:rPr>
          <w:rFonts w:hint="eastAsia" w:ascii="宋体" w:hAnsi="宋体" w:eastAsia="宋体"/>
          <w:bCs/>
          <w:sz w:val="32"/>
          <w:szCs w:val="32"/>
        </w:rPr>
        <w:t>2</w:t>
      </w:r>
      <w:r>
        <w:rPr>
          <w:rFonts w:ascii="宋体" w:hAnsi="宋体" w:eastAsia="宋体"/>
          <w:bCs/>
          <w:sz w:val="32"/>
          <w:szCs w:val="32"/>
        </w:rPr>
        <w:t xml:space="preserve">月31日。 </w:t>
      </w:r>
    </w:p>
    <w:p w14:paraId="57276544">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14:paraId="3A17BB98">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lang w:val="en-US" w:eastAsia="zh-CN"/>
        </w:rPr>
        <w:t>5</w:t>
      </w:r>
      <w:r>
        <w:rPr>
          <w:rFonts w:ascii="宋体" w:hAnsi="宋体" w:eastAsia="宋体"/>
          <w:bCs/>
          <w:sz w:val="32"/>
          <w:szCs w:val="32"/>
        </w:rPr>
        <w:t>年该项目</w:t>
      </w:r>
      <w:r>
        <w:rPr>
          <w:rFonts w:hint="eastAsia" w:ascii="宋体" w:hAnsi="宋体" w:eastAsia="宋体"/>
          <w:bCs/>
          <w:sz w:val="32"/>
          <w:szCs w:val="32"/>
          <w:lang w:val="en-US" w:eastAsia="zh-CN"/>
        </w:rPr>
        <w:t>结转上年</w:t>
      </w:r>
      <w:r>
        <w:rPr>
          <w:rFonts w:ascii="宋体" w:hAnsi="宋体" w:eastAsia="宋体"/>
          <w:bCs/>
          <w:sz w:val="32"/>
          <w:szCs w:val="32"/>
        </w:rPr>
        <w:t>预算</w:t>
      </w:r>
      <w:r>
        <w:rPr>
          <w:rFonts w:hint="eastAsia" w:ascii="宋体" w:hAnsi="宋体" w:eastAsia="宋体"/>
          <w:bCs/>
          <w:sz w:val="32"/>
          <w:szCs w:val="32"/>
          <w:lang w:val="en-US" w:eastAsia="zh-CN"/>
        </w:rPr>
        <w:t>14.14</w:t>
      </w:r>
      <w:r>
        <w:rPr>
          <w:rFonts w:hint="eastAsia" w:ascii="宋体" w:hAnsi="宋体" w:eastAsia="宋体"/>
          <w:bCs/>
          <w:sz w:val="32"/>
          <w:szCs w:val="32"/>
        </w:rPr>
        <w:t>万</w:t>
      </w:r>
      <w:r>
        <w:rPr>
          <w:rFonts w:ascii="宋体" w:hAnsi="宋体" w:eastAsia="宋体"/>
          <w:bCs/>
          <w:sz w:val="32"/>
          <w:szCs w:val="32"/>
        </w:rPr>
        <w:t>元。</w:t>
      </w:r>
    </w:p>
    <w:p w14:paraId="4DEB8390">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w:t>
      </w:r>
      <w:r>
        <w:rPr>
          <w:rFonts w:hint="eastAsia" w:ascii="宋体" w:hAnsi="宋体" w:eastAsia="宋体"/>
          <w:bCs/>
          <w:sz w:val="32"/>
          <w:szCs w:val="32"/>
        </w:rPr>
        <w:t>四</w:t>
      </w:r>
      <w:r>
        <w:rPr>
          <w:rFonts w:ascii="宋体" w:hAnsi="宋体" w:eastAsia="宋体"/>
          <w:bCs/>
          <w:sz w:val="32"/>
          <w:szCs w:val="32"/>
        </w:rPr>
        <w:t>）</w:t>
      </w:r>
      <w:r>
        <w:rPr>
          <w:rFonts w:hint="eastAsia" w:ascii="宋体" w:hAnsi="宋体" w:eastAsia="宋体"/>
          <w:bCs/>
          <w:sz w:val="32"/>
          <w:szCs w:val="32"/>
        </w:rPr>
        <w:t>涉密项目</w:t>
      </w:r>
    </w:p>
    <w:p w14:paraId="6F73AD68">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14:paraId="5393A9CB">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项目涉密，不予公开</w:t>
      </w:r>
      <w:r>
        <w:rPr>
          <w:rFonts w:ascii="宋体" w:hAnsi="宋体" w:eastAsia="宋体"/>
          <w:bCs/>
          <w:sz w:val="32"/>
          <w:szCs w:val="32"/>
        </w:rPr>
        <w:t xml:space="preserve"> </w:t>
      </w:r>
    </w:p>
    <w:p w14:paraId="15950E45">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14:paraId="7BB6EAFD">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项目涉密，不予公开</w:t>
      </w:r>
    </w:p>
    <w:p w14:paraId="2C646458">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7B23C8CA">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w:t>
      </w:r>
    </w:p>
    <w:p w14:paraId="274DEB61">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4576F3ED">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项目涉密，不予公开</w:t>
      </w:r>
    </w:p>
    <w:p w14:paraId="6660D88F">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492171AE">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年1月1日至202</w:t>
      </w:r>
      <w:r>
        <w:rPr>
          <w:rFonts w:hint="eastAsia" w:ascii="宋体" w:hAnsi="宋体" w:eastAsia="宋体"/>
          <w:bCs/>
          <w:sz w:val="32"/>
          <w:szCs w:val="32"/>
          <w:lang w:val="en-US" w:eastAsia="zh-CN"/>
        </w:rPr>
        <w:t>5</w:t>
      </w:r>
      <w:r>
        <w:rPr>
          <w:rFonts w:ascii="宋体" w:hAnsi="宋体" w:eastAsia="宋体"/>
          <w:bCs/>
          <w:sz w:val="32"/>
          <w:szCs w:val="32"/>
        </w:rPr>
        <w:t xml:space="preserve">年12月31日。 </w:t>
      </w:r>
    </w:p>
    <w:p w14:paraId="11AD5C87">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14:paraId="717E9A41">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lang w:val="en-US" w:eastAsia="zh-CN"/>
        </w:rPr>
        <w:t>5</w:t>
      </w:r>
      <w:r>
        <w:rPr>
          <w:rFonts w:ascii="宋体" w:hAnsi="宋体" w:eastAsia="宋体"/>
          <w:bCs/>
          <w:sz w:val="32"/>
          <w:szCs w:val="32"/>
        </w:rPr>
        <w:t>年该项目</w:t>
      </w:r>
      <w:r>
        <w:rPr>
          <w:rFonts w:hint="eastAsia" w:ascii="宋体" w:hAnsi="宋体" w:eastAsia="宋体"/>
          <w:bCs/>
          <w:sz w:val="32"/>
          <w:szCs w:val="32"/>
          <w:lang w:val="en-US" w:eastAsia="zh-CN"/>
        </w:rPr>
        <w:t>结转上年</w:t>
      </w:r>
      <w:r>
        <w:rPr>
          <w:rFonts w:ascii="宋体" w:hAnsi="宋体" w:eastAsia="宋体"/>
          <w:bCs/>
          <w:sz w:val="32"/>
          <w:szCs w:val="32"/>
        </w:rPr>
        <w:t>预算</w:t>
      </w:r>
      <w:r>
        <w:rPr>
          <w:rFonts w:hint="eastAsia" w:ascii="宋体" w:hAnsi="宋体" w:eastAsia="宋体"/>
          <w:bCs/>
          <w:sz w:val="32"/>
          <w:szCs w:val="32"/>
          <w:lang w:val="en-US" w:eastAsia="zh-CN"/>
        </w:rPr>
        <w:t>1.93</w:t>
      </w:r>
      <w:r>
        <w:rPr>
          <w:rFonts w:hint="eastAsia" w:ascii="宋体" w:hAnsi="宋体" w:eastAsia="宋体"/>
          <w:bCs/>
          <w:sz w:val="32"/>
          <w:szCs w:val="32"/>
        </w:rPr>
        <w:t>万</w:t>
      </w:r>
      <w:r>
        <w:rPr>
          <w:rFonts w:ascii="宋体" w:hAnsi="宋体" w:eastAsia="宋体"/>
          <w:bCs/>
          <w:sz w:val="32"/>
          <w:szCs w:val="32"/>
        </w:rPr>
        <w:t>元。</w:t>
      </w:r>
    </w:p>
    <w:p w14:paraId="600493B7">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w:t>
      </w:r>
      <w:r>
        <w:rPr>
          <w:rFonts w:hint="eastAsia" w:ascii="宋体" w:hAnsi="宋体" w:eastAsia="宋体"/>
          <w:bCs/>
          <w:sz w:val="32"/>
          <w:szCs w:val="32"/>
        </w:rPr>
        <w:t>五</w:t>
      </w:r>
      <w:r>
        <w:rPr>
          <w:rFonts w:ascii="宋体" w:hAnsi="宋体" w:eastAsia="宋体"/>
          <w:bCs/>
          <w:sz w:val="32"/>
          <w:szCs w:val="32"/>
        </w:rPr>
        <w:t>）</w:t>
      </w:r>
      <w:r>
        <w:rPr>
          <w:rFonts w:hint="eastAsia" w:ascii="宋体" w:hAnsi="宋体" w:eastAsia="宋体"/>
          <w:bCs/>
          <w:sz w:val="32"/>
          <w:szCs w:val="32"/>
        </w:rPr>
        <w:t>特警及禁毒工作经费</w:t>
      </w:r>
    </w:p>
    <w:p w14:paraId="17FA4F99">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14:paraId="1CD64956">
      <w:pPr>
        <w:pBdr>
          <w:bottom w:val="single" w:color="FFFFFF" w:sz="4" w:space="30"/>
        </w:pBdr>
        <w:snapToGrid w:val="0"/>
        <w:spacing w:line="600" w:lineRule="exact"/>
        <w:ind w:firstLine="640" w:firstLineChars="200"/>
        <w:rPr>
          <w:rFonts w:hint="eastAsia" w:ascii="宋体" w:hAnsi="宋体" w:eastAsia="宋体"/>
          <w:bCs/>
          <w:sz w:val="32"/>
          <w:szCs w:val="32"/>
          <w:lang w:eastAsia="zh-CN"/>
        </w:rPr>
      </w:pPr>
      <w:r>
        <w:rPr>
          <w:rFonts w:hint="eastAsia" w:ascii="宋体" w:hAnsi="宋体" w:eastAsia="宋体"/>
          <w:bCs/>
          <w:sz w:val="32"/>
          <w:szCs w:val="32"/>
        </w:rPr>
        <w:t>根据公安部印发《公安部关于切实加强公安特警队伍建设的意见》的通知，为完善公安特警队服装配置，配齐特警队员训练类服装，需被装费15万元</w:t>
      </w:r>
      <w:r>
        <w:rPr>
          <w:rFonts w:hint="eastAsia" w:ascii="宋体" w:hAnsi="宋体" w:eastAsia="宋体"/>
          <w:bCs/>
          <w:sz w:val="32"/>
          <w:szCs w:val="32"/>
          <w:lang w:eastAsia="zh-CN"/>
        </w:rPr>
        <w:t>，培养一批具有专业警务技能的优秀特警队员，2025年拟计划组织特警队员的警务技术水平培训</w:t>
      </w:r>
      <w:r>
        <w:rPr>
          <w:rFonts w:hint="eastAsia" w:ascii="宋体" w:hAnsi="宋体" w:eastAsia="宋体"/>
          <w:bCs/>
          <w:sz w:val="32"/>
          <w:szCs w:val="32"/>
          <w:lang w:val="en-US" w:eastAsia="zh-CN"/>
        </w:rPr>
        <w:t>费</w:t>
      </w:r>
      <w:r>
        <w:rPr>
          <w:rFonts w:hint="eastAsia" w:ascii="宋体" w:hAnsi="宋体" w:eastAsia="宋体"/>
          <w:bCs/>
          <w:sz w:val="32"/>
          <w:szCs w:val="32"/>
          <w:lang w:eastAsia="zh-CN"/>
        </w:rPr>
        <w:t>15万元；根据盟反恐办印发的《关于将反恐怖经费纳入财政预算的请示、盟委行署印发的《关于进一步加强反恐怖工作的意见》，为开展反恐怖演练，申请反恐怖工作经费11万元。依照“十四五”规划构建禁毒预防打击体系，2025年需完成以下项目：全盟污水厂及重点区域污水检测率达到100%，需污水检测费用8.5万元。</w:t>
      </w:r>
    </w:p>
    <w:p w14:paraId="3D08DC1A">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14:paraId="19BE64CF">
      <w:pPr>
        <w:pBdr>
          <w:bottom w:val="single" w:color="FFFFFF" w:sz="4" w:space="30"/>
        </w:pBdr>
        <w:snapToGrid w:val="0"/>
        <w:spacing w:line="600" w:lineRule="exact"/>
        <w:ind w:firstLine="640" w:firstLineChars="200"/>
        <w:rPr>
          <w:rFonts w:hint="eastAsia" w:ascii="宋体" w:hAnsi="宋体" w:eastAsia="宋体"/>
          <w:bCs/>
          <w:sz w:val="32"/>
          <w:szCs w:val="32"/>
          <w:lang w:eastAsia="zh-CN"/>
        </w:rPr>
      </w:pPr>
      <w:r>
        <w:rPr>
          <w:rFonts w:hint="eastAsia" w:ascii="宋体" w:hAnsi="宋体" w:eastAsia="宋体"/>
          <w:bCs/>
          <w:sz w:val="32"/>
          <w:szCs w:val="32"/>
        </w:rPr>
        <w:t>《公安部关于切实加强公安特警队伍建设的意见》</w:t>
      </w:r>
      <w:r>
        <w:rPr>
          <w:rFonts w:hint="eastAsia" w:ascii="宋体" w:hAnsi="宋体" w:eastAsia="宋体"/>
          <w:bCs/>
          <w:sz w:val="32"/>
          <w:szCs w:val="32"/>
          <w:lang w:eastAsia="zh-CN"/>
        </w:rPr>
        <w:t>、关于将反恐怖经费纳入财政预算的请示》、《关于进一步加强反恐怖工作的意见》、《“十四五”规划构建禁毒预防打击体系》</w:t>
      </w:r>
    </w:p>
    <w:p w14:paraId="190C8A12">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7048785C">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w:t>
      </w:r>
    </w:p>
    <w:p w14:paraId="7DE44B7B">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758FC8CD">
      <w:pPr>
        <w:pBdr>
          <w:bottom w:val="single" w:color="FFFFFF" w:sz="4" w:space="30"/>
        </w:pBdr>
        <w:snapToGrid w:val="0"/>
        <w:spacing w:line="600" w:lineRule="exact"/>
        <w:ind w:firstLine="640" w:firstLineChars="200"/>
        <w:rPr>
          <w:rFonts w:hint="eastAsia" w:ascii="宋体" w:hAnsi="宋体" w:eastAsia="宋体"/>
          <w:bCs/>
          <w:sz w:val="32"/>
          <w:szCs w:val="32"/>
          <w:lang w:eastAsia="zh-CN"/>
        </w:rPr>
      </w:pPr>
      <w:r>
        <w:rPr>
          <w:rFonts w:hint="eastAsia" w:ascii="宋体" w:hAnsi="宋体" w:eastAsia="宋体"/>
          <w:bCs/>
          <w:sz w:val="32"/>
          <w:szCs w:val="32"/>
        </w:rPr>
        <w:t>根据公安部印发《公安部关于切实加强公安特警队伍建设的意见》的通知，为完善公安特警队服装配置，配齐特警队员训练类服装，需被装费15万元</w:t>
      </w:r>
      <w:r>
        <w:rPr>
          <w:rFonts w:hint="eastAsia" w:ascii="宋体" w:hAnsi="宋体" w:eastAsia="宋体"/>
          <w:bCs/>
          <w:sz w:val="32"/>
          <w:szCs w:val="32"/>
          <w:lang w:eastAsia="zh-CN"/>
        </w:rPr>
        <w:t>，培养一批具有专业警务技能的优秀特警队员，2025年拟计划组织特警队员的警务技术水平培训</w:t>
      </w:r>
      <w:r>
        <w:rPr>
          <w:rFonts w:hint="eastAsia" w:ascii="宋体" w:hAnsi="宋体" w:eastAsia="宋体"/>
          <w:bCs/>
          <w:sz w:val="32"/>
          <w:szCs w:val="32"/>
          <w:lang w:val="en-US" w:eastAsia="zh-CN"/>
        </w:rPr>
        <w:t>费</w:t>
      </w:r>
      <w:r>
        <w:rPr>
          <w:rFonts w:hint="eastAsia" w:ascii="宋体" w:hAnsi="宋体" w:eastAsia="宋体"/>
          <w:bCs/>
          <w:sz w:val="32"/>
          <w:szCs w:val="32"/>
          <w:lang w:eastAsia="zh-CN"/>
        </w:rPr>
        <w:t>15万元；根据盟反恐办印发的《关于将反恐怖经费纳入财政预算的请示、盟委行署印发的《关于进一步加强反恐怖工作的意见》，为开展反恐怖演练，申请反恐怖工作经费11万元。依照“十四五”规划构建禁毒预防打击体系，2025年需完成以下项目：全盟污水厂及重点区域污水检测率达到100%，需污水检测费用8.5万元。</w:t>
      </w:r>
    </w:p>
    <w:p w14:paraId="399BEF0C">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6DB05FFF">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w:t>
      </w:r>
      <w:r>
        <w:rPr>
          <w:rFonts w:hint="eastAsia" w:ascii="宋体" w:hAnsi="宋体" w:eastAsia="宋体"/>
          <w:bCs/>
          <w:sz w:val="32"/>
          <w:szCs w:val="32"/>
        </w:rPr>
        <w:t>2</w:t>
      </w:r>
      <w:r>
        <w:rPr>
          <w:rFonts w:hint="eastAsia" w:ascii="宋体" w:hAnsi="宋体" w:eastAsia="宋体"/>
          <w:bCs/>
          <w:sz w:val="32"/>
          <w:szCs w:val="32"/>
          <w:lang w:val="en-US" w:eastAsia="zh-CN"/>
        </w:rPr>
        <w:t>5</w:t>
      </w:r>
      <w:r>
        <w:rPr>
          <w:rFonts w:ascii="宋体" w:hAnsi="宋体" w:eastAsia="宋体"/>
          <w:bCs/>
          <w:sz w:val="32"/>
          <w:szCs w:val="32"/>
        </w:rPr>
        <w:t xml:space="preserve">年12月31日。 </w:t>
      </w:r>
    </w:p>
    <w:p w14:paraId="2D0E5B0C">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14:paraId="1D599F5F">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lang w:val="en-US" w:eastAsia="zh-CN"/>
        </w:rPr>
        <w:t>5</w:t>
      </w:r>
      <w:r>
        <w:rPr>
          <w:rFonts w:ascii="宋体" w:hAnsi="宋体" w:eastAsia="宋体"/>
          <w:bCs/>
          <w:sz w:val="32"/>
          <w:szCs w:val="32"/>
        </w:rPr>
        <w:t>年该项目预算</w:t>
      </w:r>
      <w:r>
        <w:rPr>
          <w:rFonts w:hint="eastAsia" w:ascii="宋体" w:hAnsi="宋体" w:eastAsia="宋体"/>
          <w:bCs/>
          <w:sz w:val="32"/>
          <w:szCs w:val="32"/>
          <w:lang w:val="en-US" w:eastAsia="zh-CN"/>
        </w:rPr>
        <w:t>49.5</w:t>
      </w:r>
      <w:r>
        <w:rPr>
          <w:rFonts w:hint="eastAsia" w:ascii="宋体" w:hAnsi="宋体" w:eastAsia="宋体"/>
          <w:bCs/>
          <w:sz w:val="32"/>
          <w:szCs w:val="32"/>
        </w:rPr>
        <w:t>万</w:t>
      </w:r>
      <w:r>
        <w:rPr>
          <w:rFonts w:ascii="宋体" w:hAnsi="宋体" w:eastAsia="宋体"/>
          <w:bCs/>
          <w:sz w:val="32"/>
          <w:szCs w:val="32"/>
        </w:rPr>
        <w:t>元。</w:t>
      </w:r>
    </w:p>
    <w:p w14:paraId="748E8062">
      <w:pPr>
        <w:pBdr>
          <w:bottom w:val="single" w:color="FFFFFF" w:sz="4" w:space="30"/>
        </w:pBdr>
        <w:snapToGrid w:val="0"/>
        <w:spacing w:line="600" w:lineRule="exact"/>
        <w:ind w:firstLine="640" w:firstLineChars="200"/>
        <w:rPr>
          <w:rFonts w:ascii="宋体" w:hAnsi="宋体" w:eastAsia="宋体" w:cs="___WRD_EMBED_SUB_39"/>
          <w:bCs/>
          <w:sz w:val="32"/>
          <w:szCs w:val="32"/>
        </w:rPr>
      </w:pPr>
      <w:r>
        <w:rPr>
          <w:rFonts w:ascii="宋体" w:hAnsi="宋体" w:eastAsia="宋体"/>
          <w:bCs/>
          <w:sz w:val="32"/>
          <w:szCs w:val="32"/>
        </w:rPr>
        <w:t>（</w:t>
      </w:r>
      <w:r>
        <w:rPr>
          <w:rFonts w:hint="eastAsia" w:ascii="宋体" w:hAnsi="宋体" w:eastAsia="宋体"/>
          <w:bCs/>
          <w:sz w:val="32"/>
          <w:szCs w:val="32"/>
          <w:lang w:val="en-US" w:eastAsia="zh-CN"/>
        </w:rPr>
        <w:t>六</w:t>
      </w:r>
      <w:r>
        <w:rPr>
          <w:rFonts w:ascii="宋体" w:hAnsi="宋体" w:eastAsia="宋体"/>
          <w:bCs/>
          <w:sz w:val="32"/>
          <w:szCs w:val="32"/>
        </w:rPr>
        <w:t>）</w:t>
      </w:r>
      <w:r>
        <w:rPr>
          <w:rFonts w:hint="eastAsia" w:ascii="宋体" w:hAnsi="宋体" w:eastAsia="宋体"/>
          <w:bCs/>
          <w:sz w:val="32"/>
          <w:szCs w:val="32"/>
        </w:rPr>
        <w:t>环食药工作运行经费</w:t>
      </w:r>
    </w:p>
    <w:p w14:paraId="3F17D6E6">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14:paraId="5C9BE5DD">
      <w:pPr>
        <w:pBdr>
          <w:bottom w:val="single" w:color="FFFFFF" w:sz="4" w:space="30"/>
        </w:pBdr>
        <w:snapToGrid w:val="0"/>
        <w:spacing w:line="600" w:lineRule="exact"/>
        <w:ind w:firstLine="640" w:firstLineChars="200"/>
        <w:rPr>
          <w:rFonts w:hint="eastAsia" w:ascii="宋体" w:hAnsi="宋体" w:eastAsia="宋体"/>
          <w:bCs/>
          <w:sz w:val="32"/>
          <w:szCs w:val="32"/>
        </w:rPr>
      </w:pPr>
      <w:r>
        <w:rPr>
          <w:rFonts w:hint="eastAsia" w:ascii="宋体" w:hAnsi="宋体" w:eastAsia="宋体"/>
          <w:bCs/>
          <w:sz w:val="32"/>
          <w:szCs w:val="32"/>
        </w:rPr>
        <w:t>用于派出所民警值班伙食补助费13万元、案件鉴定费10万元。 用于开展野生动植物保护，购入专用材料费兽医用品、兽药用品2万元，实验室用品8万元。根据行署2023年第38次常务会议精神，依据行署2023年第38次常务会精神，《锡林郭勒盟依法严厉打击破坏野生植物资源违法犯罪行为专项行动实施方案》，专项行动资金66万元，其中办案及宣传等经费38万元；举报奖励经费28万元。</w:t>
      </w:r>
    </w:p>
    <w:p w14:paraId="7E4F50DC">
      <w:pPr>
        <w:pBdr>
          <w:bottom w:val="single" w:color="FFFFFF" w:sz="4" w:space="30"/>
        </w:pBdr>
        <w:snapToGrid w:val="0"/>
        <w:spacing w:line="600" w:lineRule="exact"/>
        <w:ind w:firstLine="640" w:firstLineChars="200"/>
        <w:rPr>
          <w:rFonts w:ascii="宋体" w:hAnsi="宋体" w:eastAsia="宋体" w:cs="___WRD_EMBED_SUB_39"/>
          <w:bCs/>
          <w:sz w:val="32"/>
          <w:szCs w:val="32"/>
        </w:rPr>
      </w:pPr>
      <w:r>
        <w:rPr>
          <w:rFonts w:ascii="宋体" w:hAnsi="宋体" w:eastAsia="宋体"/>
          <w:bCs/>
          <w:sz w:val="32"/>
          <w:szCs w:val="32"/>
        </w:rPr>
        <w:t xml:space="preserve">2.立项依据 </w:t>
      </w:r>
    </w:p>
    <w:p w14:paraId="754A1E68">
      <w:pPr>
        <w:pBdr>
          <w:bottom w:val="single" w:color="FFFFFF" w:sz="4" w:space="30"/>
        </w:pBdr>
        <w:snapToGrid w:val="0"/>
        <w:spacing w:line="600" w:lineRule="exact"/>
        <w:ind w:firstLine="640" w:firstLineChars="200"/>
        <w:rPr>
          <w:rFonts w:hint="eastAsia" w:ascii="宋体" w:hAnsi="宋体" w:eastAsia="宋体" w:cs="___WRD_EMBED_SUB_39"/>
          <w:bCs/>
          <w:sz w:val="32"/>
          <w:szCs w:val="32"/>
          <w:lang w:eastAsia="zh-CN"/>
        </w:rPr>
      </w:pPr>
      <w:r>
        <w:rPr>
          <w:rFonts w:hint="eastAsia" w:ascii="宋体" w:hAnsi="宋体" w:eastAsia="宋体"/>
          <w:bCs/>
          <w:sz w:val="32"/>
          <w:szCs w:val="32"/>
        </w:rPr>
        <w:t>内</w:t>
      </w:r>
      <w:r>
        <w:rPr>
          <w:rFonts w:hint="eastAsia" w:ascii="宋体" w:hAnsi="宋体" w:eastAsia="宋体" w:cs="宋体"/>
          <w:bCs/>
          <w:sz w:val="32"/>
          <w:szCs w:val="32"/>
        </w:rPr>
        <w:t>蒙古</w:t>
      </w:r>
      <w:r>
        <w:rPr>
          <w:rFonts w:hint="eastAsia" w:ascii="宋体" w:hAnsi="宋体" w:eastAsia="宋体" w:cs="___WRD_EMBED_SUB_39"/>
          <w:bCs/>
          <w:sz w:val="32"/>
          <w:szCs w:val="32"/>
        </w:rPr>
        <w:t>自</w:t>
      </w:r>
      <w:r>
        <w:rPr>
          <w:rFonts w:hint="eastAsia" w:ascii="宋体" w:hAnsi="宋体" w:eastAsia="宋体" w:cs="宋体"/>
          <w:bCs/>
          <w:sz w:val="32"/>
          <w:szCs w:val="32"/>
        </w:rPr>
        <w:t>治</w:t>
      </w:r>
      <w:r>
        <w:rPr>
          <w:rFonts w:hint="eastAsia" w:ascii="宋体" w:hAnsi="宋体" w:eastAsia="宋体" w:cs="___WRD_EMBED_SUB_39"/>
          <w:bCs/>
          <w:sz w:val="32"/>
          <w:szCs w:val="32"/>
        </w:rPr>
        <w:t>区实</w:t>
      </w:r>
      <w:r>
        <w:rPr>
          <w:rFonts w:hint="eastAsia" w:ascii="宋体" w:hAnsi="宋体" w:eastAsia="宋体"/>
          <w:bCs/>
          <w:sz w:val="32"/>
          <w:szCs w:val="32"/>
        </w:rPr>
        <w:t>施《中</w:t>
      </w:r>
      <w:r>
        <w:rPr>
          <w:rFonts w:hint="eastAsia" w:ascii="宋体" w:hAnsi="宋体" w:eastAsia="宋体" w:cs="宋体"/>
          <w:bCs/>
          <w:sz w:val="32"/>
          <w:szCs w:val="32"/>
        </w:rPr>
        <w:t>华</w:t>
      </w:r>
      <w:r>
        <w:rPr>
          <w:rFonts w:hint="eastAsia" w:ascii="宋体" w:hAnsi="宋体" w:eastAsia="宋体" w:cs="___WRD_EMBED_SUB_39"/>
          <w:bCs/>
          <w:sz w:val="32"/>
          <w:szCs w:val="32"/>
        </w:rPr>
        <w:t>人</w:t>
      </w:r>
      <w:r>
        <w:rPr>
          <w:rFonts w:hint="eastAsia" w:ascii="宋体" w:hAnsi="宋体" w:eastAsia="宋体" w:cs="宋体"/>
          <w:bCs/>
          <w:sz w:val="32"/>
          <w:szCs w:val="32"/>
        </w:rPr>
        <w:t>民</w:t>
      </w:r>
      <w:r>
        <w:rPr>
          <w:rFonts w:hint="eastAsia" w:ascii="宋体" w:hAnsi="宋体" w:eastAsia="宋体" w:cs="___WRD_EMBED_SUB_39"/>
          <w:bCs/>
          <w:sz w:val="32"/>
          <w:szCs w:val="32"/>
        </w:rPr>
        <w:t>共和国</w:t>
      </w:r>
      <w:r>
        <w:rPr>
          <w:rFonts w:hint="eastAsia" w:ascii="宋体" w:hAnsi="宋体" w:eastAsia="宋体" w:cs="宋体"/>
          <w:bCs/>
          <w:sz w:val="32"/>
          <w:szCs w:val="32"/>
        </w:rPr>
        <w:t>野</w:t>
      </w:r>
      <w:r>
        <w:rPr>
          <w:rFonts w:hint="eastAsia" w:ascii="宋体" w:hAnsi="宋体" w:eastAsia="宋体" w:cs="___WRD_EMBED_SUB_39"/>
          <w:bCs/>
          <w:sz w:val="32"/>
          <w:szCs w:val="32"/>
        </w:rPr>
        <w:t>生动物保护法》、《</w:t>
      </w:r>
      <w:r>
        <w:rPr>
          <w:rFonts w:hint="eastAsia" w:ascii="宋体" w:hAnsi="宋体" w:eastAsia="宋体" w:cs="宋体"/>
          <w:bCs/>
          <w:sz w:val="32"/>
          <w:szCs w:val="32"/>
        </w:rPr>
        <w:t>锡林郭勒盟</w:t>
      </w:r>
      <w:r>
        <w:rPr>
          <w:rFonts w:hint="eastAsia" w:ascii="宋体" w:hAnsi="宋体" w:eastAsia="宋体" w:cs="___WRD_EMBED_SUB_39"/>
          <w:bCs/>
          <w:sz w:val="32"/>
          <w:szCs w:val="32"/>
        </w:rPr>
        <w:t>关于加</w:t>
      </w:r>
      <w:r>
        <w:rPr>
          <w:rFonts w:hint="eastAsia" w:ascii="宋体" w:hAnsi="宋体" w:eastAsia="宋体" w:cs="宋体"/>
          <w:bCs/>
          <w:sz w:val="32"/>
          <w:szCs w:val="32"/>
        </w:rPr>
        <w:t>强野</w:t>
      </w:r>
      <w:r>
        <w:rPr>
          <w:rFonts w:hint="eastAsia" w:ascii="宋体" w:hAnsi="宋体" w:eastAsia="宋体" w:cs="___WRD_EMBED_SUB_39"/>
          <w:bCs/>
          <w:sz w:val="32"/>
          <w:szCs w:val="32"/>
        </w:rPr>
        <w:t>生动物保护工作实施方案》</w:t>
      </w:r>
      <w:r>
        <w:rPr>
          <w:rFonts w:hint="eastAsia" w:ascii="宋体" w:hAnsi="宋体" w:eastAsia="宋体" w:cs="___WRD_EMBED_SUB_39"/>
          <w:bCs/>
          <w:sz w:val="32"/>
          <w:szCs w:val="32"/>
          <w:lang w:eastAsia="zh-CN"/>
        </w:rPr>
        <w:t>、</w:t>
      </w:r>
      <w:r>
        <w:rPr>
          <w:rFonts w:hint="eastAsia" w:ascii="宋体" w:hAnsi="宋体" w:eastAsia="宋体" w:cs="___WRD_EMBED_SUB_39"/>
          <w:bCs/>
          <w:sz w:val="32"/>
          <w:szCs w:val="32"/>
        </w:rPr>
        <w:t>《内</w:t>
      </w:r>
      <w:r>
        <w:rPr>
          <w:rFonts w:hint="eastAsia" w:ascii="宋体" w:hAnsi="宋体" w:eastAsia="宋体" w:cs="宋体"/>
          <w:bCs/>
          <w:sz w:val="32"/>
          <w:szCs w:val="32"/>
        </w:rPr>
        <w:t>蒙古</w:t>
      </w:r>
      <w:r>
        <w:rPr>
          <w:rFonts w:hint="eastAsia" w:ascii="宋体" w:hAnsi="宋体" w:eastAsia="宋体" w:cs="___WRD_EMBED_SUB_39"/>
          <w:bCs/>
          <w:sz w:val="32"/>
          <w:szCs w:val="32"/>
        </w:rPr>
        <w:t>自</w:t>
      </w:r>
      <w:r>
        <w:rPr>
          <w:rFonts w:hint="eastAsia" w:ascii="宋体" w:hAnsi="宋体" w:eastAsia="宋体" w:cs="宋体"/>
          <w:bCs/>
          <w:sz w:val="32"/>
          <w:szCs w:val="32"/>
        </w:rPr>
        <w:t>治</w:t>
      </w:r>
      <w:r>
        <w:rPr>
          <w:rFonts w:hint="eastAsia" w:ascii="宋体" w:hAnsi="宋体" w:eastAsia="宋体" w:cs="___WRD_EMBED_SUB_39"/>
          <w:bCs/>
          <w:sz w:val="32"/>
          <w:szCs w:val="32"/>
        </w:rPr>
        <w:t>区</w:t>
      </w:r>
      <w:r>
        <w:rPr>
          <w:rFonts w:hint="eastAsia" w:ascii="宋体" w:hAnsi="宋体" w:eastAsia="宋体" w:cs="宋体"/>
          <w:bCs/>
          <w:sz w:val="32"/>
          <w:szCs w:val="32"/>
        </w:rPr>
        <w:t>森林</w:t>
      </w:r>
      <w:r>
        <w:rPr>
          <w:rFonts w:hint="eastAsia" w:ascii="宋体" w:hAnsi="宋体" w:eastAsia="宋体" w:cs="___WRD_EMBED_SUB_39"/>
          <w:bCs/>
          <w:sz w:val="32"/>
          <w:szCs w:val="32"/>
        </w:rPr>
        <w:t>公安业务补助经费管理办法》</w:t>
      </w:r>
    </w:p>
    <w:p w14:paraId="450C8B6A">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11C0C19E">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w:t>
      </w:r>
    </w:p>
    <w:p w14:paraId="60F4F371">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18DBEA54">
      <w:pPr>
        <w:pBdr>
          <w:bottom w:val="single" w:color="FFFFFF" w:sz="4" w:space="30"/>
        </w:pBdr>
        <w:snapToGrid w:val="0"/>
        <w:spacing w:line="600" w:lineRule="exact"/>
        <w:ind w:firstLine="640" w:firstLineChars="200"/>
        <w:rPr>
          <w:rFonts w:hint="eastAsia" w:ascii="宋体" w:hAnsi="宋体" w:eastAsia="宋体"/>
          <w:bCs/>
          <w:sz w:val="32"/>
          <w:szCs w:val="32"/>
        </w:rPr>
      </w:pPr>
      <w:r>
        <w:rPr>
          <w:rFonts w:hint="eastAsia" w:ascii="宋体" w:hAnsi="宋体" w:eastAsia="宋体"/>
          <w:bCs/>
          <w:sz w:val="32"/>
          <w:szCs w:val="32"/>
        </w:rPr>
        <w:t>用于派出所民警值班伙食补助费13万元、案件鉴定费10万元。 用于开展野生动植物保护，购入专用材料费兽医用品、兽药用品2万元，实验室用品8万元。根据行署2023年第38次常务会议精神，依据行署2023年第38次常务会精神，《锡林郭勒盟依法严厉打击破坏野生植物资源违法犯罪行为专项行动实施方案》，专项行动资金66万元，其中办案及宣传等经费38万元</w:t>
      </w:r>
      <w:r>
        <w:rPr>
          <w:rFonts w:hint="eastAsia" w:ascii="宋体" w:hAnsi="宋体" w:eastAsia="宋体"/>
          <w:bCs/>
          <w:sz w:val="32"/>
          <w:szCs w:val="32"/>
          <w:lang w:eastAsia="zh-CN"/>
        </w:rPr>
        <w:t>，</w:t>
      </w:r>
      <w:r>
        <w:rPr>
          <w:rFonts w:hint="eastAsia" w:ascii="宋体" w:hAnsi="宋体" w:eastAsia="宋体"/>
          <w:bCs/>
          <w:sz w:val="32"/>
          <w:szCs w:val="32"/>
        </w:rPr>
        <w:t>举报奖励经费28万元。</w:t>
      </w:r>
    </w:p>
    <w:p w14:paraId="1D0FD250">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3129AC87">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年1月1日至202</w:t>
      </w:r>
      <w:r>
        <w:rPr>
          <w:rFonts w:hint="eastAsia" w:ascii="宋体" w:hAnsi="宋体" w:eastAsia="宋体"/>
          <w:bCs/>
          <w:sz w:val="32"/>
          <w:szCs w:val="32"/>
          <w:lang w:val="en-US" w:eastAsia="zh-CN"/>
        </w:rPr>
        <w:t>5</w:t>
      </w:r>
      <w:r>
        <w:rPr>
          <w:rFonts w:ascii="宋体" w:hAnsi="宋体" w:eastAsia="宋体"/>
          <w:bCs/>
          <w:sz w:val="32"/>
          <w:szCs w:val="32"/>
        </w:rPr>
        <w:t xml:space="preserve">年12月31日。 </w:t>
      </w:r>
    </w:p>
    <w:p w14:paraId="59852ACE">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14:paraId="0DC1E931">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lang w:val="en-US" w:eastAsia="zh-CN"/>
        </w:rPr>
        <w:t>5</w:t>
      </w:r>
      <w:r>
        <w:rPr>
          <w:rFonts w:ascii="宋体" w:hAnsi="宋体" w:eastAsia="宋体"/>
          <w:bCs/>
          <w:sz w:val="32"/>
          <w:szCs w:val="32"/>
        </w:rPr>
        <w:t>年该项目预算</w:t>
      </w:r>
      <w:r>
        <w:rPr>
          <w:rFonts w:hint="eastAsia" w:ascii="宋体" w:hAnsi="宋体" w:eastAsia="宋体"/>
          <w:bCs/>
          <w:sz w:val="32"/>
          <w:szCs w:val="32"/>
          <w:lang w:val="en-US" w:eastAsia="zh-CN"/>
        </w:rPr>
        <w:t>99</w:t>
      </w:r>
      <w:r>
        <w:rPr>
          <w:rFonts w:hint="eastAsia" w:ascii="宋体" w:hAnsi="宋体" w:eastAsia="宋体"/>
          <w:bCs/>
          <w:sz w:val="32"/>
          <w:szCs w:val="32"/>
        </w:rPr>
        <w:t>万</w:t>
      </w:r>
      <w:r>
        <w:rPr>
          <w:rFonts w:ascii="宋体" w:hAnsi="宋体" w:eastAsia="宋体"/>
          <w:bCs/>
          <w:sz w:val="32"/>
          <w:szCs w:val="32"/>
        </w:rPr>
        <w:t>元。</w:t>
      </w:r>
    </w:p>
    <w:p w14:paraId="31A2C20E">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w:t>
      </w:r>
      <w:r>
        <w:rPr>
          <w:rFonts w:hint="eastAsia" w:ascii="宋体" w:hAnsi="宋体" w:eastAsia="宋体"/>
          <w:bCs/>
          <w:sz w:val="32"/>
          <w:szCs w:val="32"/>
          <w:lang w:val="en-US" w:eastAsia="zh-CN"/>
        </w:rPr>
        <w:t>七</w:t>
      </w:r>
      <w:r>
        <w:rPr>
          <w:rFonts w:ascii="宋体" w:hAnsi="宋体" w:eastAsia="宋体"/>
          <w:bCs/>
          <w:sz w:val="32"/>
          <w:szCs w:val="32"/>
        </w:rPr>
        <w:t>）</w:t>
      </w:r>
      <w:r>
        <w:rPr>
          <w:rFonts w:hint="eastAsia" w:ascii="宋体" w:hAnsi="宋体" w:eastAsia="宋体" w:cs="宋体"/>
          <w:bCs/>
          <w:sz w:val="32"/>
          <w:szCs w:val="32"/>
        </w:rPr>
        <w:t>智慧</w:t>
      </w:r>
      <w:r>
        <w:rPr>
          <w:rFonts w:hint="eastAsia" w:ascii="宋体" w:hAnsi="宋体" w:eastAsia="宋体" w:cs="___WRD_EMBED_SUB_39"/>
          <w:bCs/>
          <w:sz w:val="32"/>
          <w:szCs w:val="32"/>
        </w:rPr>
        <w:t>公安</w:t>
      </w:r>
    </w:p>
    <w:p w14:paraId="33E3A34F">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14:paraId="4051E5F2">
      <w:pPr>
        <w:pBdr>
          <w:bottom w:val="single" w:color="FFFFFF" w:sz="4" w:space="30"/>
        </w:pBdr>
        <w:snapToGrid w:val="0"/>
        <w:spacing w:line="600" w:lineRule="exact"/>
        <w:ind w:firstLine="640" w:firstLineChars="200"/>
        <w:rPr>
          <w:rFonts w:ascii="宋体" w:hAnsi="宋体" w:eastAsia="宋体" w:cs="___WRD_EMBED_SUB_39"/>
          <w:bCs/>
          <w:sz w:val="32"/>
          <w:szCs w:val="32"/>
        </w:rPr>
      </w:pPr>
      <w:r>
        <w:rPr>
          <w:rFonts w:hint="eastAsia" w:ascii="宋体" w:hAnsi="宋体" w:eastAsia="宋体"/>
          <w:bCs/>
          <w:sz w:val="32"/>
          <w:szCs w:val="32"/>
        </w:rPr>
        <w:t>按照公安部大数据</w:t>
      </w:r>
      <w:r>
        <w:rPr>
          <w:rFonts w:hint="eastAsia" w:ascii="宋体" w:hAnsi="宋体" w:eastAsia="宋体" w:cs="宋体"/>
          <w:bCs/>
          <w:sz w:val="32"/>
          <w:szCs w:val="32"/>
        </w:rPr>
        <w:t>战略</w:t>
      </w:r>
      <w:r>
        <w:rPr>
          <w:rFonts w:hint="eastAsia" w:ascii="宋体" w:hAnsi="宋体" w:eastAsia="宋体" w:cs="___WRD_EMBED_SUB_39"/>
          <w:bCs/>
          <w:sz w:val="32"/>
          <w:szCs w:val="32"/>
        </w:rPr>
        <w:t>、自</w:t>
      </w:r>
      <w:r>
        <w:rPr>
          <w:rFonts w:hint="eastAsia" w:ascii="宋体" w:hAnsi="宋体" w:eastAsia="宋体" w:cs="宋体"/>
          <w:bCs/>
          <w:sz w:val="32"/>
          <w:szCs w:val="32"/>
        </w:rPr>
        <w:t>治</w:t>
      </w:r>
      <w:r>
        <w:rPr>
          <w:rFonts w:hint="eastAsia" w:ascii="宋体" w:hAnsi="宋体" w:eastAsia="宋体" w:cs="___WRD_EMBED_SUB_39"/>
          <w:bCs/>
          <w:sz w:val="32"/>
          <w:szCs w:val="32"/>
        </w:rPr>
        <w:t>区公安</w:t>
      </w:r>
      <w:r>
        <w:rPr>
          <w:rFonts w:hint="eastAsia" w:ascii="宋体" w:hAnsi="宋体" w:eastAsia="宋体" w:cs="宋体"/>
          <w:bCs/>
          <w:sz w:val="32"/>
          <w:szCs w:val="32"/>
        </w:rPr>
        <w:t>厅建</w:t>
      </w:r>
      <w:r>
        <w:rPr>
          <w:rFonts w:hint="eastAsia" w:ascii="宋体" w:hAnsi="宋体" w:eastAsia="宋体" w:cs="___WRD_EMBED_SUB_39"/>
          <w:bCs/>
          <w:sz w:val="32"/>
          <w:szCs w:val="32"/>
        </w:rPr>
        <w:t>设，根据《内</w:t>
      </w:r>
      <w:r>
        <w:rPr>
          <w:rFonts w:hint="eastAsia" w:ascii="宋体" w:hAnsi="宋体" w:eastAsia="宋体" w:cs="宋体"/>
          <w:bCs/>
          <w:sz w:val="32"/>
          <w:szCs w:val="32"/>
        </w:rPr>
        <w:t>蒙古</w:t>
      </w:r>
      <w:r>
        <w:rPr>
          <w:rFonts w:hint="eastAsia" w:ascii="宋体" w:hAnsi="宋体" w:eastAsia="宋体" w:cs="___WRD_EMBED_SUB_39"/>
          <w:bCs/>
          <w:sz w:val="32"/>
          <w:szCs w:val="32"/>
        </w:rPr>
        <w:t>“</w:t>
      </w:r>
      <w:r>
        <w:rPr>
          <w:rFonts w:hint="eastAsia" w:ascii="宋体" w:hAnsi="宋体" w:eastAsia="宋体" w:cs="宋体"/>
          <w:bCs/>
          <w:sz w:val="32"/>
          <w:szCs w:val="32"/>
        </w:rPr>
        <w:t>智慧</w:t>
      </w:r>
      <w:r>
        <w:rPr>
          <w:rFonts w:hint="eastAsia" w:ascii="宋体" w:hAnsi="宋体" w:eastAsia="宋体" w:cs="___WRD_EMBED_SUB_39"/>
          <w:bCs/>
          <w:sz w:val="32"/>
          <w:szCs w:val="32"/>
        </w:rPr>
        <w:t>公安”</w:t>
      </w:r>
      <w:r>
        <w:rPr>
          <w:rFonts w:hint="eastAsia" w:ascii="宋体" w:hAnsi="宋体" w:eastAsia="宋体" w:cs="宋体"/>
          <w:bCs/>
          <w:sz w:val="32"/>
          <w:szCs w:val="32"/>
        </w:rPr>
        <w:t>建</w:t>
      </w:r>
      <w:r>
        <w:rPr>
          <w:rFonts w:hint="eastAsia" w:ascii="宋体" w:hAnsi="宋体" w:eastAsia="宋体" w:cs="___WRD_EMBED_SUB_39"/>
          <w:bCs/>
          <w:sz w:val="32"/>
          <w:szCs w:val="32"/>
        </w:rPr>
        <w:t>设指</w:t>
      </w:r>
      <w:r>
        <w:rPr>
          <w:rFonts w:hint="eastAsia" w:ascii="宋体" w:hAnsi="宋体" w:eastAsia="宋体" w:cs="宋体"/>
          <w:bCs/>
          <w:sz w:val="32"/>
          <w:szCs w:val="32"/>
        </w:rPr>
        <w:t>导意见</w:t>
      </w:r>
      <w:r>
        <w:rPr>
          <w:rFonts w:hint="eastAsia" w:ascii="宋体" w:hAnsi="宋体" w:eastAsia="宋体" w:cs="___WRD_EMBED_SUB_39"/>
          <w:bCs/>
          <w:sz w:val="32"/>
          <w:szCs w:val="32"/>
        </w:rPr>
        <w:t>（</w:t>
      </w:r>
      <w:r>
        <w:rPr>
          <w:rFonts w:hint="eastAsia" w:ascii="宋体" w:hAnsi="宋体" w:eastAsia="宋体" w:cs="宋体"/>
          <w:bCs/>
          <w:sz w:val="32"/>
          <w:szCs w:val="32"/>
        </w:rPr>
        <w:t>试</w:t>
      </w:r>
      <w:r>
        <w:rPr>
          <w:rFonts w:hint="eastAsia" w:ascii="宋体" w:hAnsi="宋体" w:eastAsia="宋体" w:cs="___WRD_EMBED_SUB_39"/>
          <w:bCs/>
          <w:sz w:val="32"/>
          <w:szCs w:val="32"/>
        </w:rPr>
        <w:t>行）》规</w:t>
      </w:r>
      <w:r>
        <w:rPr>
          <w:rFonts w:hint="eastAsia" w:ascii="宋体" w:hAnsi="宋体" w:eastAsia="宋体" w:cs="宋体"/>
          <w:bCs/>
          <w:sz w:val="32"/>
          <w:szCs w:val="32"/>
        </w:rPr>
        <w:t>划</w:t>
      </w:r>
      <w:r>
        <w:rPr>
          <w:rFonts w:hint="eastAsia" w:ascii="宋体" w:hAnsi="宋体" w:eastAsia="宋体" w:cs="___WRD_EMBED_SUB_39"/>
          <w:bCs/>
          <w:sz w:val="32"/>
          <w:szCs w:val="32"/>
        </w:rPr>
        <w:t>，结合</w:t>
      </w:r>
      <w:r>
        <w:rPr>
          <w:rFonts w:hint="eastAsia" w:ascii="宋体" w:hAnsi="宋体" w:eastAsia="宋体" w:cs="宋体"/>
          <w:bCs/>
          <w:sz w:val="32"/>
          <w:szCs w:val="32"/>
        </w:rPr>
        <w:t>锡盟</w:t>
      </w:r>
      <w:r>
        <w:rPr>
          <w:rFonts w:hint="eastAsia" w:ascii="宋体" w:hAnsi="宋体" w:eastAsia="宋体" w:cs="___WRD_EMBED_SUB_39"/>
          <w:bCs/>
          <w:sz w:val="32"/>
          <w:szCs w:val="32"/>
        </w:rPr>
        <w:t>实际，</w:t>
      </w:r>
      <w:r>
        <w:rPr>
          <w:rFonts w:hint="eastAsia" w:ascii="宋体" w:hAnsi="宋体" w:eastAsia="宋体" w:cs="宋体"/>
          <w:bCs/>
          <w:sz w:val="32"/>
          <w:szCs w:val="32"/>
        </w:rPr>
        <w:t>深</w:t>
      </w:r>
      <w:r>
        <w:rPr>
          <w:rFonts w:hint="eastAsia" w:ascii="宋体" w:hAnsi="宋体" w:eastAsia="宋体" w:cs="___WRD_EMBED_SUB_39"/>
          <w:bCs/>
          <w:sz w:val="32"/>
          <w:szCs w:val="32"/>
        </w:rPr>
        <w:t>度</w:t>
      </w:r>
      <w:r>
        <w:rPr>
          <w:rFonts w:hint="eastAsia" w:ascii="宋体" w:hAnsi="宋体" w:eastAsia="宋体" w:cs="宋体"/>
          <w:bCs/>
          <w:sz w:val="32"/>
          <w:szCs w:val="32"/>
        </w:rPr>
        <w:t>融</w:t>
      </w:r>
      <w:r>
        <w:rPr>
          <w:rFonts w:hint="eastAsia" w:ascii="宋体" w:hAnsi="宋体" w:eastAsia="宋体" w:cs="___WRD_EMBED_SUB_39"/>
          <w:bCs/>
          <w:sz w:val="32"/>
          <w:szCs w:val="32"/>
        </w:rPr>
        <w:t>入</w:t>
      </w:r>
      <w:r>
        <w:rPr>
          <w:rFonts w:hint="eastAsia" w:ascii="宋体" w:hAnsi="宋体" w:eastAsia="宋体" w:cs="宋体"/>
          <w:bCs/>
          <w:sz w:val="32"/>
          <w:szCs w:val="32"/>
        </w:rPr>
        <w:t>锡盟</w:t>
      </w:r>
      <w:r>
        <w:rPr>
          <w:rFonts w:hint="eastAsia" w:ascii="宋体" w:hAnsi="宋体" w:eastAsia="宋体" w:cs="___WRD_EMBED_SUB_39"/>
          <w:bCs/>
          <w:sz w:val="32"/>
          <w:szCs w:val="32"/>
        </w:rPr>
        <w:t>大数据</w:t>
      </w:r>
      <w:r>
        <w:rPr>
          <w:rFonts w:hint="eastAsia" w:ascii="宋体" w:hAnsi="宋体" w:eastAsia="宋体" w:cs="宋体"/>
          <w:bCs/>
          <w:sz w:val="32"/>
          <w:szCs w:val="32"/>
        </w:rPr>
        <w:t>产</w:t>
      </w:r>
      <w:r>
        <w:rPr>
          <w:rFonts w:hint="eastAsia" w:ascii="宋体" w:hAnsi="宋体" w:eastAsia="宋体" w:cs="___WRD_EMBED_SUB_39"/>
          <w:bCs/>
          <w:sz w:val="32"/>
          <w:szCs w:val="32"/>
        </w:rPr>
        <w:t>业</w:t>
      </w:r>
      <w:r>
        <w:rPr>
          <w:rFonts w:hint="eastAsia" w:ascii="宋体" w:hAnsi="宋体" w:eastAsia="宋体" w:cs="宋体"/>
          <w:bCs/>
          <w:sz w:val="32"/>
          <w:szCs w:val="32"/>
        </w:rPr>
        <w:t>创</w:t>
      </w:r>
      <w:r>
        <w:rPr>
          <w:rFonts w:hint="eastAsia" w:ascii="宋体" w:hAnsi="宋体" w:eastAsia="宋体" w:cs="___WRD_EMBED_SUB_39"/>
          <w:bCs/>
          <w:sz w:val="32"/>
          <w:szCs w:val="32"/>
        </w:rPr>
        <w:t>新发展</w:t>
      </w:r>
      <w:r>
        <w:rPr>
          <w:rFonts w:hint="eastAsia" w:ascii="宋体" w:hAnsi="宋体" w:eastAsia="宋体" w:cs="宋体"/>
          <w:bCs/>
          <w:sz w:val="32"/>
          <w:szCs w:val="32"/>
        </w:rPr>
        <w:t>战略</w:t>
      </w:r>
      <w:r>
        <w:rPr>
          <w:rFonts w:hint="eastAsia" w:ascii="宋体" w:hAnsi="宋体" w:eastAsia="宋体" w:cs="___WRD_EMBED_SUB_39"/>
          <w:bCs/>
          <w:sz w:val="32"/>
          <w:szCs w:val="32"/>
        </w:rPr>
        <w:t>，制定</w:t>
      </w:r>
      <w:r>
        <w:rPr>
          <w:rFonts w:hint="eastAsia" w:ascii="宋体" w:hAnsi="宋体" w:eastAsia="宋体" w:cs="宋体"/>
          <w:bCs/>
          <w:sz w:val="32"/>
          <w:szCs w:val="32"/>
        </w:rPr>
        <w:t>锡盟</w:t>
      </w:r>
      <w:r>
        <w:rPr>
          <w:rFonts w:hint="eastAsia" w:ascii="宋体" w:hAnsi="宋体" w:eastAsia="宋体" w:cs="___WRD_EMBED_SUB_39"/>
          <w:bCs/>
          <w:sz w:val="32"/>
          <w:szCs w:val="32"/>
        </w:rPr>
        <w:t>“社会公共安全管理能</w:t>
      </w:r>
      <w:r>
        <w:rPr>
          <w:rFonts w:hint="eastAsia" w:ascii="宋体" w:hAnsi="宋体" w:eastAsia="宋体" w:cs="宋体"/>
          <w:bCs/>
          <w:sz w:val="32"/>
          <w:szCs w:val="32"/>
        </w:rPr>
        <w:t>力智</w:t>
      </w:r>
      <w:r>
        <w:rPr>
          <w:rFonts w:hint="eastAsia" w:ascii="宋体" w:hAnsi="宋体" w:eastAsia="宋体" w:cs="___WRD_EMBED_SUB_39"/>
          <w:bCs/>
          <w:sz w:val="32"/>
          <w:szCs w:val="32"/>
        </w:rPr>
        <w:t>能化服务项目”</w:t>
      </w:r>
      <w:r>
        <w:rPr>
          <w:rFonts w:hint="eastAsia" w:ascii="宋体" w:hAnsi="宋体" w:eastAsia="宋体" w:cs="宋体"/>
          <w:bCs/>
          <w:sz w:val="32"/>
          <w:szCs w:val="32"/>
        </w:rPr>
        <w:t>建</w:t>
      </w:r>
      <w:r>
        <w:rPr>
          <w:rFonts w:hint="eastAsia" w:ascii="宋体" w:hAnsi="宋体" w:eastAsia="宋体" w:cs="___WRD_EMBED_SUB_39"/>
          <w:bCs/>
          <w:sz w:val="32"/>
          <w:szCs w:val="32"/>
        </w:rPr>
        <w:t>设，为“</w:t>
      </w:r>
      <w:r>
        <w:rPr>
          <w:rFonts w:hint="eastAsia" w:ascii="宋体" w:hAnsi="宋体" w:eastAsia="宋体" w:cs="宋体"/>
          <w:bCs/>
          <w:sz w:val="32"/>
          <w:szCs w:val="32"/>
        </w:rPr>
        <w:t>北疆云·智慧</w:t>
      </w:r>
      <w:r>
        <w:rPr>
          <w:rFonts w:hint="eastAsia" w:ascii="宋体" w:hAnsi="宋体" w:eastAsia="宋体" w:cs="___WRD_EMBED_SUB_39"/>
          <w:bCs/>
          <w:sz w:val="32"/>
          <w:szCs w:val="32"/>
        </w:rPr>
        <w:t>公安”</w:t>
      </w:r>
      <w:r>
        <w:rPr>
          <w:rFonts w:hint="eastAsia" w:ascii="宋体" w:hAnsi="宋体" w:eastAsia="宋体" w:cs="宋体"/>
          <w:bCs/>
          <w:sz w:val="32"/>
          <w:szCs w:val="32"/>
        </w:rPr>
        <w:t>提</w:t>
      </w:r>
      <w:r>
        <w:rPr>
          <w:rFonts w:hint="eastAsia" w:ascii="宋体" w:hAnsi="宋体" w:eastAsia="宋体" w:cs="___WRD_EMBED_SUB_39"/>
          <w:bCs/>
          <w:sz w:val="32"/>
          <w:szCs w:val="32"/>
        </w:rPr>
        <w:t>供基</w:t>
      </w:r>
      <w:r>
        <w:rPr>
          <w:rFonts w:hint="eastAsia" w:ascii="宋体" w:hAnsi="宋体" w:eastAsia="宋体" w:cs="宋体"/>
          <w:bCs/>
          <w:sz w:val="32"/>
          <w:szCs w:val="32"/>
        </w:rPr>
        <w:t>础</w:t>
      </w:r>
      <w:r>
        <w:rPr>
          <w:rFonts w:hint="eastAsia" w:ascii="宋体" w:hAnsi="宋体" w:eastAsia="宋体" w:cs="___WRD_EMBED_SUB_39"/>
          <w:bCs/>
          <w:sz w:val="32"/>
          <w:szCs w:val="32"/>
        </w:rPr>
        <w:t>保障。所需</w:t>
      </w:r>
      <w:r>
        <w:rPr>
          <w:rFonts w:hint="eastAsia" w:ascii="宋体" w:hAnsi="宋体" w:eastAsia="宋体" w:cs="宋体"/>
          <w:bCs/>
          <w:sz w:val="32"/>
          <w:szCs w:val="32"/>
        </w:rPr>
        <w:t>项目质保金</w:t>
      </w:r>
      <w:r>
        <w:rPr>
          <w:rFonts w:hint="eastAsia" w:ascii="宋体" w:hAnsi="宋体" w:eastAsia="宋体" w:cs="宋体"/>
          <w:bCs/>
          <w:sz w:val="32"/>
          <w:szCs w:val="32"/>
          <w:lang w:val="en-US" w:eastAsia="zh-CN"/>
        </w:rPr>
        <w:t>430.2</w:t>
      </w:r>
      <w:r>
        <w:rPr>
          <w:rFonts w:hint="eastAsia" w:ascii="宋体" w:hAnsi="宋体" w:eastAsia="宋体" w:cs="宋体"/>
          <w:bCs/>
          <w:sz w:val="32"/>
          <w:szCs w:val="32"/>
        </w:rPr>
        <w:t>万元</w:t>
      </w:r>
    </w:p>
    <w:p w14:paraId="1FBF35FB">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14:paraId="05794268">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cs="___WRD_EMBED_SUB_39"/>
          <w:bCs/>
          <w:sz w:val="32"/>
          <w:szCs w:val="32"/>
        </w:rPr>
        <w:t>《内</w:t>
      </w:r>
      <w:r>
        <w:rPr>
          <w:rFonts w:hint="eastAsia" w:ascii="宋体" w:hAnsi="宋体" w:eastAsia="宋体" w:cs="宋体"/>
          <w:bCs/>
          <w:sz w:val="32"/>
          <w:szCs w:val="32"/>
        </w:rPr>
        <w:t>蒙古</w:t>
      </w:r>
      <w:r>
        <w:rPr>
          <w:rFonts w:hint="eastAsia" w:ascii="宋体" w:hAnsi="宋体" w:eastAsia="宋体" w:cs="___WRD_EMBED_SUB_39"/>
          <w:bCs/>
          <w:sz w:val="32"/>
          <w:szCs w:val="32"/>
        </w:rPr>
        <w:t>“</w:t>
      </w:r>
      <w:r>
        <w:rPr>
          <w:rFonts w:hint="eastAsia" w:ascii="宋体" w:hAnsi="宋体" w:eastAsia="宋体" w:cs="宋体"/>
          <w:bCs/>
          <w:sz w:val="32"/>
          <w:szCs w:val="32"/>
        </w:rPr>
        <w:t>智慧</w:t>
      </w:r>
      <w:r>
        <w:rPr>
          <w:rFonts w:hint="eastAsia" w:ascii="宋体" w:hAnsi="宋体" w:eastAsia="宋体" w:cs="___WRD_EMBED_SUB_39"/>
          <w:bCs/>
          <w:sz w:val="32"/>
          <w:szCs w:val="32"/>
        </w:rPr>
        <w:t>公安”</w:t>
      </w:r>
      <w:r>
        <w:rPr>
          <w:rFonts w:hint="eastAsia" w:ascii="宋体" w:hAnsi="宋体" w:eastAsia="宋体" w:cs="宋体"/>
          <w:bCs/>
          <w:sz w:val="32"/>
          <w:szCs w:val="32"/>
        </w:rPr>
        <w:t>建</w:t>
      </w:r>
      <w:r>
        <w:rPr>
          <w:rFonts w:hint="eastAsia" w:ascii="宋体" w:hAnsi="宋体" w:eastAsia="宋体" w:cs="___WRD_EMBED_SUB_39"/>
          <w:bCs/>
          <w:sz w:val="32"/>
          <w:szCs w:val="32"/>
        </w:rPr>
        <w:t>设指</w:t>
      </w:r>
      <w:r>
        <w:rPr>
          <w:rFonts w:hint="eastAsia" w:ascii="宋体" w:hAnsi="宋体" w:eastAsia="宋体" w:cs="宋体"/>
          <w:bCs/>
          <w:sz w:val="32"/>
          <w:szCs w:val="32"/>
        </w:rPr>
        <w:t>导意见</w:t>
      </w:r>
      <w:r>
        <w:rPr>
          <w:rFonts w:hint="eastAsia" w:ascii="宋体" w:hAnsi="宋体" w:eastAsia="宋体" w:cs="___WRD_EMBED_SUB_39"/>
          <w:bCs/>
          <w:sz w:val="32"/>
          <w:szCs w:val="32"/>
        </w:rPr>
        <w:t>（</w:t>
      </w:r>
      <w:r>
        <w:rPr>
          <w:rFonts w:hint="eastAsia" w:ascii="宋体" w:hAnsi="宋体" w:eastAsia="宋体" w:cs="宋体"/>
          <w:bCs/>
          <w:sz w:val="32"/>
          <w:szCs w:val="32"/>
        </w:rPr>
        <w:t>试</w:t>
      </w:r>
      <w:r>
        <w:rPr>
          <w:rFonts w:hint="eastAsia" w:ascii="宋体" w:hAnsi="宋体" w:eastAsia="宋体" w:cs="___WRD_EMBED_SUB_39"/>
          <w:bCs/>
          <w:sz w:val="32"/>
          <w:szCs w:val="32"/>
        </w:rPr>
        <w:t>行）》，</w:t>
      </w:r>
      <w:r>
        <w:rPr>
          <w:rFonts w:hint="eastAsia" w:ascii="宋体" w:hAnsi="宋体" w:eastAsia="宋体" w:cs="宋体"/>
          <w:bCs/>
          <w:sz w:val="32"/>
          <w:szCs w:val="32"/>
        </w:rPr>
        <w:t>锡盟</w:t>
      </w:r>
      <w:r>
        <w:rPr>
          <w:rFonts w:hint="eastAsia" w:ascii="宋体" w:hAnsi="宋体" w:eastAsia="宋体" w:cs="___WRD_EMBED_SUB_39"/>
          <w:bCs/>
          <w:sz w:val="32"/>
          <w:szCs w:val="32"/>
        </w:rPr>
        <w:t>“社会公共安全管理能</w:t>
      </w:r>
      <w:r>
        <w:rPr>
          <w:rFonts w:hint="eastAsia" w:ascii="宋体" w:hAnsi="宋体" w:eastAsia="宋体" w:cs="宋体"/>
          <w:bCs/>
          <w:sz w:val="32"/>
          <w:szCs w:val="32"/>
        </w:rPr>
        <w:t>力智</w:t>
      </w:r>
      <w:r>
        <w:rPr>
          <w:rFonts w:hint="eastAsia" w:ascii="宋体" w:hAnsi="宋体" w:eastAsia="宋体" w:cs="___WRD_EMBED_SUB_39"/>
          <w:bCs/>
          <w:sz w:val="32"/>
          <w:szCs w:val="32"/>
        </w:rPr>
        <w:t>能化服务项目”</w:t>
      </w:r>
      <w:r>
        <w:rPr>
          <w:rFonts w:hint="eastAsia" w:ascii="宋体" w:hAnsi="宋体" w:eastAsia="宋体" w:cs="宋体"/>
          <w:bCs/>
          <w:sz w:val="32"/>
          <w:szCs w:val="32"/>
        </w:rPr>
        <w:t>建</w:t>
      </w:r>
      <w:r>
        <w:rPr>
          <w:rFonts w:hint="eastAsia" w:ascii="宋体" w:hAnsi="宋体" w:eastAsia="宋体" w:cs="___WRD_EMBED_SUB_39"/>
          <w:bCs/>
          <w:sz w:val="32"/>
          <w:szCs w:val="32"/>
        </w:rPr>
        <w:t>设，“</w:t>
      </w:r>
      <w:r>
        <w:rPr>
          <w:rFonts w:hint="eastAsia" w:ascii="宋体" w:hAnsi="宋体" w:eastAsia="宋体" w:cs="宋体"/>
          <w:bCs/>
          <w:sz w:val="32"/>
          <w:szCs w:val="32"/>
        </w:rPr>
        <w:t>北疆云·智慧</w:t>
      </w:r>
      <w:r>
        <w:rPr>
          <w:rFonts w:hint="eastAsia" w:ascii="宋体" w:hAnsi="宋体" w:eastAsia="宋体" w:cs="___WRD_EMBED_SUB_39"/>
          <w:bCs/>
          <w:sz w:val="32"/>
          <w:szCs w:val="32"/>
        </w:rPr>
        <w:t>公安”</w:t>
      </w:r>
      <w:r>
        <w:rPr>
          <w:rFonts w:hint="eastAsia" w:ascii="宋体" w:hAnsi="宋体" w:eastAsia="宋体" w:cs="___WRD_EMBED_SUB_39"/>
          <w:bCs/>
          <w:sz w:val="32"/>
          <w:szCs w:val="32"/>
          <w:lang w:val="en-US" w:eastAsia="zh-CN"/>
        </w:rPr>
        <w:t>建设方案。</w:t>
      </w:r>
    </w:p>
    <w:p w14:paraId="07EAA65D">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31A17686">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w:t>
      </w:r>
    </w:p>
    <w:p w14:paraId="4624579B">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033CF60B">
      <w:pPr>
        <w:pBdr>
          <w:bottom w:val="single" w:color="FFFFFF" w:sz="4" w:space="30"/>
        </w:pBdr>
        <w:snapToGrid w:val="0"/>
        <w:spacing w:line="600" w:lineRule="exact"/>
        <w:ind w:firstLine="640" w:firstLineChars="200"/>
        <w:rPr>
          <w:rFonts w:ascii="宋体" w:hAnsi="宋体" w:eastAsia="宋体" w:cs="___WRD_EMBED_SUB_39"/>
          <w:bCs/>
          <w:sz w:val="32"/>
          <w:szCs w:val="32"/>
        </w:rPr>
      </w:pPr>
      <w:r>
        <w:rPr>
          <w:rFonts w:hint="eastAsia" w:ascii="宋体" w:hAnsi="宋体" w:eastAsia="宋体"/>
          <w:bCs/>
          <w:sz w:val="32"/>
          <w:szCs w:val="32"/>
        </w:rPr>
        <w:t>按照公安部大数据</w:t>
      </w:r>
      <w:r>
        <w:rPr>
          <w:rFonts w:hint="eastAsia" w:ascii="宋体" w:hAnsi="宋体" w:eastAsia="宋体" w:cs="宋体"/>
          <w:bCs/>
          <w:sz w:val="32"/>
          <w:szCs w:val="32"/>
        </w:rPr>
        <w:t>战略</w:t>
      </w:r>
      <w:r>
        <w:rPr>
          <w:rFonts w:hint="eastAsia" w:ascii="宋体" w:hAnsi="宋体" w:eastAsia="宋体" w:cs="___WRD_EMBED_SUB_39"/>
          <w:bCs/>
          <w:sz w:val="32"/>
          <w:szCs w:val="32"/>
        </w:rPr>
        <w:t>、自</w:t>
      </w:r>
      <w:r>
        <w:rPr>
          <w:rFonts w:hint="eastAsia" w:ascii="宋体" w:hAnsi="宋体" w:eastAsia="宋体" w:cs="宋体"/>
          <w:bCs/>
          <w:sz w:val="32"/>
          <w:szCs w:val="32"/>
        </w:rPr>
        <w:t>治</w:t>
      </w:r>
      <w:r>
        <w:rPr>
          <w:rFonts w:hint="eastAsia" w:ascii="宋体" w:hAnsi="宋体" w:eastAsia="宋体" w:cs="___WRD_EMBED_SUB_39"/>
          <w:bCs/>
          <w:sz w:val="32"/>
          <w:szCs w:val="32"/>
        </w:rPr>
        <w:t>区公安</w:t>
      </w:r>
      <w:r>
        <w:rPr>
          <w:rFonts w:hint="eastAsia" w:ascii="宋体" w:hAnsi="宋体" w:eastAsia="宋体" w:cs="宋体"/>
          <w:bCs/>
          <w:sz w:val="32"/>
          <w:szCs w:val="32"/>
        </w:rPr>
        <w:t>厅建</w:t>
      </w:r>
      <w:r>
        <w:rPr>
          <w:rFonts w:hint="eastAsia" w:ascii="宋体" w:hAnsi="宋体" w:eastAsia="宋体" w:cs="___WRD_EMBED_SUB_39"/>
          <w:bCs/>
          <w:sz w:val="32"/>
          <w:szCs w:val="32"/>
        </w:rPr>
        <w:t>设，根据《内</w:t>
      </w:r>
      <w:r>
        <w:rPr>
          <w:rFonts w:hint="eastAsia" w:ascii="宋体" w:hAnsi="宋体" w:eastAsia="宋体" w:cs="宋体"/>
          <w:bCs/>
          <w:sz w:val="32"/>
          <w:szCs w:val="32"/>
        </w:rPr>
        <w:t>蒙古</w:t>
      </w:r>
      <w:r>
        <w:rPr>
          <w:rFonts w:hint="eastAsia" w:ascii="宋体" w:hAnsi="宋体" w:eastAsia="宋体" w:cs="___WRD_EMBED_SUB_39"/>
          <w:bCs/>
          <w:sz w:val="32"/>
          <w:szCs w:val="32"/>
        </w:rPr>
        <w:t>“</w:t>
      </w:r>
      <w:r>
        <w:rPr>
          <w:rFonts w:hint="eastAsia" w:ascii="宋体" w:hAnsi="宋体" w:eastAsia="宋体" w:cs="宋体"/>
          <w:bCs/>
          <w:sz w:val="32"/>
          <w:szCs w:val="32"/>
        </w:rPr>
        <w:t>智慧</w:t>
      </w:r>
      <w:r>
        <w:rPr>
          <w:rFonts w:hint="eastAsia" w:ascii="宋体" w:hAnsi="宋体" w:eastAsia="宋体" w:cs="___WRD_EMBED_SUB_39"/>
          <w:bCs/>
          <w:sz w:val="32"/>
          <w:szCs w:val="32"/>
        </w:rPr>
        <w:t>公安”</w:t>
      </w:r>
      <w:r>
        <w:rPr>
          <w:rFonts w:hint="eastAsia" w:ascii="宋体" w:hAnsi="宋体" w:eastAsia="宋体" w:cs="宋体"/>
          <w:bCs/>
          <w:sz w:val="32"/>
          <w:szCs w:val="32"/>
        </w:rPr>
        <w:t>建</w:t>
      </w:r>
      <w:r>
        <w:rPr>
          <w:rFonts w:hint="eastAsia" w:ascii="宋体" w:hAnsi="宋体" w:eastAsia="宋体" w:cs="___WRD_EMBED_SUB_39"/>
          <w:bCs/>
          <w:sz w:val="32"/>
          <w:szCs w:val="32"/>
        </w:rPr>
        <w:t>设指</w:t>
      </w:r>
      <w:r>
        <w:rPr>
          <w:rFonts w:hint="eastAsia" w:ascii="宋体" w:hAnsi="宋体" w:eastAsia="宋体" w:cs="宋体"/>
          <w:bCs/>
          <w:sz w:val="32"/>
          <w:szCs w:val="32"/>
        </w:rPr>
        <w:t>导意见</w:t>
      </w:r>
      <w:r>
        <w:rPr>
          <w:rFonts w:hint="eastAsia" w:ascii="宋体" w:hAnsi="宋体" w:eastAsia="宋体" w:cs="___WRD_EMBED_SUB_39"/>
          <w:bCs/>
          <w:sz w:val="32"/>
          <w:szCs w:val="32"/>
        </w:rPr>
        <w:t>（</w:t>
      </w:r>
      <w:r>
        <w:rPr>
          <w:rFonts w:hint="eastAsia" w:ascii="宋体" w:hAnsi="宋体" w:eastAsia="宋体" w:cs="宋体"/>
          <w:bCs/>
          <w:sz w:val="32"/>
          <w:szCs w:val="32"/>
        </w:rPr>
        <w:t>试</w:t>
      </w:r>
      <w:r>
        <w:rPr>
          <w:rFonts w:hint="eastAsia" w:ascii="宋体" w:hAnsi="宋体" w:eastAsia="宋体" w:cs="___WRD_EMBED_SUB_39"/>
          <w:bCs/>
          <w:sz w:val="32"/>
          <w:szCs w:val="32"/>
        </w:rPr>
        <w:t>行）》规</w:t>
      </w:r>
      <w:r>
        <w:rPr>
          <w:rFonts w:hint="eastAsia" w:ascii="宋体" w:hAnsi="宋体" w:eastAsia="宋体" w:cs="宋体"/>
          <w:bCs/>
          <w:sz w:val="32"/>
          <w:szCs w:val="32"/>
        </w:rPr>
        <w:t>划</w:t>
      </w:r>
      <w:r>
        <w:rPr>
          <w:rFonts w:hint="eastAsia" w:ascii="宋体" w:hAnsi="宋体" w:eastAsia="宋体" w:cs="___WRD_EMBED_SUB_39"/>
          <w:bCs/>
          <w:sz w:val="32"/>
          <w:szCs w:val="32"/>
        </w:rPr>
        <w:t>，结合</w:t>
      </w:r>
      <w:r>
        <w:rPr>
          <w:rFonts w:hint="eastAsia" w:ascii="宋体" w:hAnsi="宋体" w:eastAsia="宋体" w:cs="宋体"/>
          <w:bCs/>
          <w:sz w:val="32"/>
          <w:szCs w:val="32"/>
        </w:rPr>
        <w:t>锡盟</w:t>
      </w:r>
      <w:r>
        <w:rPr>
          <w:rFonts w:hint="eastAsia" w:ascii="宋体" w:hAnsi="宋体" w:eastAsia="宋体" w:cs="___WRD_EMBED_SUB_39"/>
          <w:bCs/>
          <w:sz w:val="32"/>
          <w:szCs w:val="32"/>
        </w:rPr>
        <w:t>实际，</w:t>
      </w:r>
      <w:r>
        <w:rPr>
          <w:rFonts w:hint="eastAsia" w:ascii="宋体" w:hAnsi="宋体" w:eastAsia="宋体" w:cs="宋体"/>
          <w:bCs/>
          <w:sz w:val="32"/>
          <w:szCs w:val="32"/>
        </w:rPr>
        <w:t>深</w:t>
      </w:r>
      <w:r>
        <w:rPr>
          <w:rFonts w:hint="eastAsia" w:ascii="宋体" w:hAnsi="宋体" w:eastAsia="宋体" w:cs="___WRD_EMBED_SUB_39"/>
          <w:bCs/>
          <w:sz w:val="32"/>
          <w:szCs w:val="32"/>
        </w:rPr>
        <w:t>度</w:t>
      </w:r>
      <w:r>
        <w:rPr>
          <w:rFonts w:hint="eastAsia" w:ascii="宋体" w:hAnsi="宋体" w:eastAsia="宋体" w:cs="宋体"/>
          <w:bCs/>
          <w:sz w:val="32"/>
          <w:szCs w:val="32"/>
        </w:rPr>
        <w:t>融</w:t>
      </w:r>
      <w:r>
        <w:rPr>
          <w:rFonts w:hint="eastAsia" w:ascii="宋体" w:hAnsi="宋体" w:eastAsia="宋体" w:cs="___WRD_EMBED_SUB_39"/>
          <w:bCs/>
          <w:sz w:val="32"/>
          <w:szCs w:val="32"/>
        </w:rPr>
        <w:t>入</w:t>
      </w:r>
      <w:r>
        <w:rPr>
          <w:rFonts w:hint="eastAsia" w:ascii="宋体" w:hAnsi="宋体" w:eastAsia="宋体" w:cs="宋体"/>
          <w:bCs/>
          <w:sz w:val="32"/>
          <w:szCs w:val="32"/>
        </w:rPr>
        <w:t>锡盟</w:t>
      </w:r>
      <w:r>
        <w:rPr>
          <w:rFonts w:hint="eastAsia" w:ascii="宋体" w:hAnsi="宋体" w:eastAsia="宋体" w:cs="___WRD_EMBED_SUB_39"/>
          <w:bCs/>
          <w:sz w:val="32"/>
          <w:szCs w:val="32"/>
        </w:rPr>
        <w:t>大数据</w:t>
      </w:r>
      <w:r>
        <w:rPr>
          <w:rFonts w:hint="eastAsia" w:ascii="宋体" w:hAnsi="宋体" w:eastAsia="宋体" w:cs="宋体"/>
          <w:bCs/>
          <w:sz w:val="32"/>
          <w:szCs w:val="32"/>
        </w:rPr>
        <w:t>产</w:t>
      </w:r>
      <w:r>
        <w:rPr>
          <w:rFonts w:hint="eastAsia" w:ascii="宋体" w:hAnsi="宋体" w:eastAsia="宋体" w:cs="___WRD_EMBED_SUB_39"/>
          <w:bCs/>
          <w:sz w:val="32"/>
          <w:szCs w:val="32"/>
        </w:rPr>
        <w:t>业</w:t>
      </w:r>
      <w:r>
        <w:rPr>
          <w:rFonts w:hint="eastAsia" w:ascii="宋体" w:hAnsi="宋体" w:eastAsia="宋体" w:cs="宋体"/>
          <w:bCs/>
          <w:sz w:val="32"/>
          <w:szCs w:val="32"/>
        </w:rPr>
        <w:t>创</w:t>
      </w:r>
      <w:r>
        <w:rPr>
          <w:rFonts w:hint="eastAsia" w:ascii="宋体" w:hAnsi="宋体" w:eastAsia="宋体" w:cs="___WRD_EMBED_SUB_39"/>
          <w:bCs/>
          <w:sz w:val="32"/>
          <w:szCs w:val="32"/>
        </w:rPr>
        <w:t>新发展</w:t>
      </w:r>
      <w:r>
        <w:rPr>
          <w:rFonts w:hint="eastAsia" w:ascii="宋体" w:hAnsi="宋体" w:eastAsia="宋体" w:cs="宋体"/>
          <w:bCs/>
          <w:sz w:val="32"/>
          <w:szCs w:val="32"/>
        </w:rPr>
        <w:t>战略</w:t>
      </w:r>
      <w:r>
        <w:rPr>
          <w:rFonts w:hint="eastAsia" w:ascii="宋体" w:hAnsi="宋体" w:eastAsia="宋体" w:cs="___WRD_EMBED_SUB_39"/>
          <w:bCs/>
          <w:sz w:val="32"/>
          <w:szCs w:val="32"/>
        </w:rPr>
        <w:t>，制定</w:t>
      </w:r>
      <w:r>
        <w:rPr>
          <w:rFonts w:hint="eastAsia" w:ascii="宋体" w:hAnsi="宋体" w:eastAsia="宋体" w:cs="宋体"/>
          <w:bCs/>
          <w:sz w:val="32"/>
          <w:szCs w:val="32"/>
        </w:rPr>
        <w:t>锡盟</w:t>
      </w:r>
      <w:r>
        <w:rPr>
          <w:rFonts w:hint="eastAsia" w:ascii="宋体" w:hAnsi="宋体" w:eastAsia="宋体" w:cs="___WRD_EMBED_SUB_39"/>
          <w:bCs/>
          <w:sz w:val="32"/>
          <w:szCs w:val="32"/>
        </w:rPr>
        <w:t>“社会公共安全管理能</w:t>
      </w:r>
      <w:r>
        <w:rPr>
          <w:rFonts w:hint="eastAsia" w:ascii="宋体" w:hAnsi="宋体" w:eastAsia="宋体" w:cs="宋体"/>
          <w:bCs/>
          <w:sz w:val="32"/>
          <w:szCs w:val="32"/>
        </w:rPr>
        <w:t>力智</w:t>
      </w:r>
      <w:r>
        <w:rPr>
          <w:rFonts w:hint="eastAsia" w:ascii="宋体" w:hAnsi="宋体" w:eastAsia="宋体" w:cs="___WRD_EMBED_SUB_39"/>
          <w:bCs/>
          <w:sz w:val="32"/>
          <w:szCs w:val="32"/>
        </w:rPr>
        <w:t>能化服务项目”</w:t>
      </w:r>
      <w:r>
        <w:rPr>
          <w:rFonts w:hint="eastAsia" w:ascii="宋体" w:hAnsi="宋体" w:eastAsia="宋体" w:cs="宋体"/>
          <w:bCs/>
          <w:sz w:val="32"/>
          <w:szCs w:val="32"/>
        </w:rPr>
        <w:t>建</w:t>
      </w:r>
      <w:r>
        <w:rPr>
          <w:rFonts w:hint="eastAsia" w:ascii="宋体" w:hAnsi="宋体" w:eastAsia="宋体" w:cs="___WRD_EMBED_SUB_39"/>
          <w:bCs/>
          <w:sz w:val="32"/>
          <w:szCs w:val="32"/>
        </w:rPr>
        <w:t>设，为“</w:t>
      </w:r>
      <w:r>
        <w:rPr>
          <w:rFonts w:hint="eastAsia" w:ascii="宋体" w:hAnsi="宋体" w:eastAsia="宋体" w:cs="宋体"/>
          <w:bCs/>
          <w:sz w:val="32"/>
          <w:szCs w:val="32"/>
        </w:rPr>
        <w:t>北疆云·智慧</w:t>
      </w:r>
      <w:r>
        <w:rPr>
          <w:rFonts w:hint="eastAsia" w:ascii="宋体" w:hAnsi="宋体" w:eastAsia="宋体" w:cs="___WRD_EMBED_SUB_39"/>
          <w:bCs/>
          <w:sz w:val="32"/>
          <w:szCs w:val="32"/>
        </w:rPr>
        <w:t>公安”</w:t>
      </w:r>
      <w:r>
        <w:rPr>
          <w:rFonts w:hint="eastAsia" w:ascii="宋体" w:hAnsi="宋体" w:eastAsia="宋体" w:cs="宋体"/>
          <w:bCs/>
          <w:sz w:val="32"/>
          <w:szCs w:val="32"/>
        </w:rPr>
        <w:t>提</w:t>
      </w:r>
      <w:r>
        <w:rPr>
          <w:rFonts w:hint="eastAsia" w:ascii="宋体" w:hAnsi="宋体" w:eastAsia="宋体" w:cs="___WRD_EMBED_SUB_39"/>
          <w:bCs/>
          <w:sz w:val="32"/>
          <w:szCs w:val="32"/>
        </w:rPr>
        <w:t>供基</w:t>
      </w:r>
      <w:r>
        <w:rPr>
          <w:rFonts w:hint="eastAsia" w:ascii="宋体" w:hAnsi="宋体" w:eastAsia="宋体" w:cs="宋体"/>
          <w:bCs/>
          <w:sz w:val="32"/>
          <w:szCs w:val="32"/>
        </w:rPr>
        <w:t>础</w:t>
      </w:r>
      <w:r>
        <w:rPr>
          <w:rFonts w:hint="eastAsia" w:ascii="宋体" w:hAnsi="宋体" w:eastAsia="宋体" w:cs="___WRD_EMBED_SUB_39"/>
          <w:bCs/>
          <w:sz w:val="32"/>
          <w:szCs w:val="32"/>
        </w:rPr>
        <w:t>保障。所需</w:t>
      </w:r>
      <w:r>
        <w:rPr>
          <w:rFonts w:hint="eastAsia" w:ascii="宋体" w:hAnsi="宋体" w:eastAsia="宋体" w:cs="宋体"/>
          <w:bCs/>
          <w:sz w:val="32"/>
          <w:szCs w:val="32"/>
        </w:rPr>
        <w:t>项目质保金</w:t>
      </w:r>
      <w:r>
        <w:rPr>
          <w:rFonts w:hint="eastAsia" w:ascii="宋体" w:hAnsi="宋体" w:eastAsia="宋体" w:cs="宋体"/>
          <w:bCs/>
          <w:sz w:val="32"/>
          <w:szCs w:val="32"/>
          <w:lang w:val="en-US" w:eastAsia="zh-CN"/>
        </w:rPr>
        <w:t>430.2</w:t>
      </w:r>
      <w:r>
        <w:rPr>
          <w:rFonts w:hint="eastAsia" w:ascii="宋体" w:hAnsi="宋体" w:eastAsia="宋体" w:cs="宋体"/>
          <w:bCs/>
          <w:sz w:val="32"/>
          <w:szCs w:val="32"/>
        </w:rPr>
        <w:t>万元</w:t>
      </w:r>
    </w:p>
    <w:p w14:paraId="1071318F">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4F880EA4">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年1月1日至202</w:t>
      </w:r>
      <w:r>
        <w:rPr>
          <w:rFonts w:hint="eastAsia" w:ascii="宋体" w:hAnsi="宋体" w:eastAsia="宋体"/>
          <w:bCs/>
          <w:sz w:val="32"/>
          <w:szCs w:val="32"/>
          <w:lang w:val="en-US" w:eastAsia="zh-CN"/>
        </w:rPr>
        <w:t>5</w:t>
      </w:r>
      <w:r>
        <w:rPr>
          <w:rFonts w:ascii="宋体" w:hAnsi="宋体" w:eastAsia="宋体"/>
          <w:bCs/>
          <w:sz w:val="32"/>
          <w:szCs w:val="32"/>
        </w:rPr>
        <w:t xml:space="preserve">年12月31日。 </w:t>
      </w:r>
    </w:p>
    <w:p w14:paraId="0CCA1AF0">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14:paraId="487C005C">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lang w:val="en-US" w:eastAsia="zh-CN"/>
        </w:rPr>
        <w:t>5</w:t>
      </w:r>
      <w:r>
        <w:rPr>
          <w:rFonts w:ascii="宋体" w:hAnsi="宋体" w:eastAsia="宋体"/>
          <w:bCs/>
          <w:sz w:val="32"/>
          <w:szCs w:val="32"/>
        </w:rPr>
        <w:t>年该项目预算</w:t>
      </w:r>
      <w:r>
        <w:rPr>
          <w:rFonts w:hint="eastAsia" w:ascii="宋体" w:hAnsi="宋体" w:eastAsia="宋体"/>
          <w:bCs/>
          <w:sz w:val="32"/>
          <w:szCs w:val="32"/>
          <w:lang w:val="en-US" w:eastAsia="zh-CN"/>
        </w:rPr>
        <w:t>430.2</w:t>
      </w:r>
      <w:r>
        <w:rPr>
          <w:rFonts w:hint="eastAsia" w:ascii="宋体" w:hAnsi="宋体" w:eastAsia="宋体"/>
          <w:bCs/>
          <w:sz w:val="32"/>
          <w:szCs w:val="32"/>
        </w:rPr>
        <w:t>万</w:t>
      </w:r>
      <w:r>
        <w:rPr>
          <w:rFonts w:ascii="宋体" w:hAnsi="宋体" w:eastAsia="宋体"/>
          <w:bCs/>
          <w:sz w:val="32"/>
          <w:szCs w:val="32"/>
        </w:rPr>
        <w:t>元。</w:t>
      </w:r>
    </w:p>
    <w:p w14:paraId="6A0B1325">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w:t>
      </w:r>
      <w:r>
        <w:rPr>
          <w:rFonts w:hint="eastAsia" w:ascii="宋体" w:hAnsi="宋体" w:eastAsia="宋体"/>
          <w:bCs/>
          <w:sz w:val="32"/>
          <w:szCs w:val="32"/>
          <w:lang w:val="en-US" w:eastAsia="zh-CN"/>
        </w:rPr>
        <w:t>八</w:t>
      </w:r>
      <w:r>
        <w:rPr>
          <w:rFonts w:ascii="宋体" w:hAnsi="宋体" w:eastAsia="宋体"/>
          <w:bCs/>
          <w:sz w:val="32"/>
          <w:szCs w:val="32"/>
        </w:rPr>
        <w:t>）</w:t>
      </w:r>
      <w:r>
        <w:rPr>
          <w:rFonts w:hint="eastAsia" w:ascii="宋体" w:hAnsi="宋体" w:eastAsia="宋体"/>
          <w:bCs/>
          <w:sz w:val="32"/>
          <w:szCs w:val="32"/>
        </w:rPr>
        <w:t>旅店业系统及民宿网约房运行维护费</w:t>
      </w:r>
    </w:p>
    <w:p w14:paraId="5A733729">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14:paraId="776B6FCA">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rPr>
        <w:t>根据国家七部委《关于进一步加强违规涉企收费治理工作的通知》（国市监竞争[2019]150号）要求，要落实涉企违规收费整改工作，锡盟公安局按照年度做旅店业系统维护，每年105.8万元。根据《文化和旅游部 公安部 自然资源部 生态环境部 国家卫生健康委 应急管理部 市场监管总局 银保监会 国家文物局 国家乡村振兴局关于促进乡村民宿高质量发展的指导意见》，要加强民宿管理，预算费用65.8万。共计171.6万元</w:t>
      </w:r>
      <w:r>
        <w:rPr>
          <w:rFonts w:hint="eastAsia" w:ascii="宋体" w:hAnsi="宋体" w:eastAsia="宋体"/>
          <w:bCs/>
          <w:sz w:val="32"/>
          <w:szCs w:val="32"/>
          <w:lang w:eastAsia="zh-CN"/>
        </w:rPr>
        <w:t>。</w:t>
      </w:r>
    </w:p>
    <w:p w14:paraId="4F66BF7C">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14:paraId="0FB73D47">
      <w:pPr>
        <w:pBdr>
          <w:bottom w:val="single" w:color="FFFFFF" w:sz="4" w:space="30"/>
        </w:pBdr>
        <w:snapToGrid w:val="0"/>
        <w:spacing w:line="600" w:lineRule="exact"/>
        <w:ind w:firstLine="640" w:firstLineChars="200"/>
        <w:rPr>
          <w:rFonts w:hint="eastAsia" w:ascii="宋体" w:hAnsi="宋体" w:eastAsia="宋体" w:cs="___WRD_EMBED_SUB_39"/>
          <w:bCs/>
          <w:sz w:val="32"/>
          <w:szCs w:val="32"/>
          <w:lang w:eastAsia="zh-CN"/>
        </w:rPr>
      </w:pPr>
      <w:r>
        <w:rPr>
          <w:rFonts w:hint="eastAsia" w:ascii="宋体" w:hAnsi="宋体" w:eastAsia="宋体"/>
          <w:bCs/>
          <w:sz w:val="32"/>
          <w:szCs w:val="32"/>
        </w:rPr>
        <w:t>国家</w:t>
      </w:r>
      <w:r>
        <w:rPr>
          <w:rFonts w:hint="eastAsia" w:ascii="宋体" w:hAnsi="宋体" w:eastAsia="宋体" w:cs="宋体"/>
          <w:bCs/>
          <w:sz w:val="32"/>
          <w:szCs w:val="32"/>
        </w:rPr>
        <w:t>市场监督</w:t>
      </w:r>
      <w:r>
        <w:rPr>
          <w:rFonts w:hint="eastAsia" w:ascii="宋体" w:hAnsi="宋体" w:eastAsia="宋体" w:cs="___WRD_EMBED_SUB_39"/>
          <w:bCs/>
          <w:sz w:val="32"/>
          <w:szCs w:val="32"/>
        </w:rPr>
        <w:t>管理</w:t>
      </w:r>
      <w:r>
        <w:rPr>
          <w:rFonts w:hint="eastAsia" w:ascii="宋体" w:hAnsi="宋体" w:eastAsia="宋体" w:cs="___WRD_EMBED_SUB_39"/>
          <w:bCs/>
          <w:sz w:val="32"/>
          <w:szCs w:val="32"/>
          <w:lang w:val="en-US" w:eastAsia="zh-CN"/>
        </w:rPr>
        <w:t>总</w:t>
      </w:r>
      <w:bookmarkStart w:id="0" w:name="_GoBack"/>
      <w:bookmarkEnd w:id="0"/>
      <w:r>
        <w:rPr>
          <w:rFonts w:hint="eastAsia" w:ascii="宋体" w:hAnsi="宋体" w:eastAsia="宋体" w:cs="___WRD_EMBED_SUB_39"/>
          <w:bCs/>
          <w:sz w:val="32"/>
          <w:szCs w:val="32"/>
        </w:rPr>
        <w:t>局《关于进一</w:t>
      </w:r>
      <w:r>
        <w:rPr>
          <w:rFonts w:hint="eastAsia" w:ascii="宋体" w:hAnsi="宋体" w:eastAsia="宋体" w:cs="宋体"/>
          <w:bCs/>
          <w:sz w:val="32"/>
          <w:szCs w:val="32"/>
        </w:rPr>
        <w:t>步</w:t>
      </w:r>
      <w:r>
        <w:rPr>
          <w:rFonts w:hint="eastAsia" w:ascii="宋体" w:hAnsi="宋体" w:eastAsia="宋体" w:cs="___WRD_EMBED_SUB_39"/>
          <w:bCs/>
          <w:sz w:val="32"/>
          <w:szCs w:val="32"/>
        </w:rPr>
        <w:t>加</w:t>
      </w:r>
      <w:r>
        <w:rPr>
          <w:rFonts w:hint="eastAsia" w:ascii="宋体" w:hAnsi="宋体" w:eastAsia="宋体" w:cs="宋体"/>
          <w:bCs/>
          <w:sz w:val="32"/>
          <w:szCs w:val="32"/>
        </w:rPr>
        <w:t>强违</w:t>
      </w:r>
      <w:r>
        <w:rPr>
          <w:rFonts w:hint="eastAsia" w:ascii="宋体" w:hAnsi="宋体" w:eastAsia="宋体" w:cs="___WRD_EMBED_SUB_39"/>
          <w:bCs/>
          <w:sz w:val="32"/>
          <w:szCs w:val="32"/>
        </w:rPr>
        <w:t>规涉</w:t>
      </w:r>
      <w:r>
        <w:rPr>
          <w:rFonts w:hint="eastAsia" w:ascii="宋体" w:hAnsi="宋体" w:eastAsia="宋体" w:cs="宋体"/>
          <w:bCs/>
          <w:sz w:val="32"/>
          <w:szCs w:val="32"/>
        </w:rPr>
        <w:t>企</w:t>
      </w:r>
      <w:r>
        <w:rPr>
          <w:rFonts w:hint="eastAsia" w:ascii="宋体" w:hAnsi="宋体" w:eastAsia="宋体" w:cs="___WRD_EMBED_SUB_39"/>
          <w:bCs/>
          <w:sz w:val="32"/>
          <w:szCs w:val="32"/>
        </w:rPr>
        <w:t>收费</w:t>
      </w:r>
      <w:r>
        <w:rPr>
          <w:rFonts w:hint="eastAsia" w:ascii="宋体" w:hAnsi="宋体" w:eastAsia="宋体" w:cs="宋体"/>
          <w:bCs/>
          <w:sz w:val="32"/>
          <w:szCs w:val="32"/>
        </w:rPr>
        <w:t>治</w:t>
      </w:r>
      <w:r>
        <w:rPr>
          <w:rFonts w:hint="eastAsia" w:ascii="宋体" w:hAnsi="宋体" w:eastAsia="宋体" w:cs="___WRD_EMBED_SUB_39"/>
          <w:bCs/>
          <w:sz w:val="32"/>
          <w:szCs w:val="32"/>
        </w:rPr>
        <w:t>理工作的通</w:t>
      </w:r>
      <w:r>
        <w:rPr>
          <w:rFonts w:hint="eastAsia" w:ascii="宋体" w:hAnsi="宋体" w:eastAsia="宋体" w:cs="宋体"/>
          <w:bCs/>
          <w:sz w:val="32"/>
          <w:szCs w:val="32"/>
        </w:rPr>
        <w:t>知</w:t>
      </w:r>
      <w:r>
        <w:rPr>
          <w:rFonts w:hint="eastAsia" w:ascii="宋体" w:hAnsi="宋体" w:eastAsia="宋体" w:cs="___WRD_EMBED_SUB_39"/>
          <w:bCs/>
          <w:sz w:val="32"/>
          <w:szCs w:val="32"/>
        </w:rPr>
        <w:t>》（国</w:t>
      </w:r>
      <w:r>
        <w:rPr>
          <w:rFonts w:hint="eastAsia" w:ascii="宋体" w:hAnsi="宋体" w:eastAsia="宋体" w:cs="宋体"/>
          <w:bCs/>
          <w:sz w:val="32"/>
          <w:szCs w:val="32"/>
        </w:rPr>
        <w:t>市监竞争</w:t>
      </w:r>
      <w:r>
        <w:rPr>
          <w:rFonts w:ascii="宋体" w:hAnsi="宋体" w:eastAsia="宋体"/>
          <w:bCs/>
          <w:sz w:val="32"/>
          <w:szCs w:val="32"/>
        </w:rPr>
        <w:t>[2019]150</w:t>
      </w:r>
      <w:r>
        <w:rPr>
          <w:rFonts w:hint="eastAsia" w:ascii="宋体" w:hAnsi="宋体" w:eastAsia="宋体" w:cs="宋体"/>
          <w:bCs/>
          <w:sz w:val="32"/>
          <w:szCs w:val="32"/>
        </w:rPr>
        <w:t>号</w:t>
      </w:r>
      <w:r>
        <w:rPr>
          <w:rFonts w:hint="eastAsia" w:ascii="宋体" w:hAnsi="宋体" w:eastAsia="宋体" w:cs="___WRD_EMBED_SUB_39"/>
          <w:bCs/>
          <w:sz w:val="32"/>
          <w:szCs w:val="32"/>
        </w:rPr>
        <w:t>）、自</w:t>
      </w:r>
      <w:r>
        <w:rPr>
          <w:rFonts w:hint="eastAsia" w:ascii="宋体" w:hAnsi="宋体" w:eastAsia="宋体" w:cs="宋体"/>
          <w:bCs/>
          <w:sz w:val="32"/>
          <w:szCs w:val="32"/>
        </w:rPr>
        <w:t>治</w:t>
      </w:r>
      <w:r>
        <w:rPr>
          <w:rFonts w:hint="eastAsia" w:ascii="宋体" w:hAnsi="宋体" w:eastAsia="宋体" w:cs="___WRD_EMBED_SUB_39"/>
          <w:bCs/>
          <w:sz w:val="32"/>
          <w:szCs w:val="32"/>
        </w:rPr>
        <w:t>区</w:t>
      </w:r>
      <w:r>
        <w:rPr>
          <w:rFonts w:hint="eastAsia" w:ascii="宋体" w:hAnsi="宋体" w:eastAsia="宋体" w:cs="宋体"/>
          <w:bCs/>
          <w:sz w:val="32"/>
          <w:szCs w:val="32"/>
        </w:rPr>
        <w:t>市场监督</w:t>
      </w:r>
      <w:r>
        <w:rPr>
          <w:rFonts w:hint="eastAsia" w:ascii="宋体" w:hAnsi="宋体" w:eastAsia="宋体" w:cs="___WRD_EMBED_SUB_39"/>
          <w:bCs/>
          <w:sz w:val="32"/>
          <w:szCs w:val="32"/>
        </w:rPr>
        <w:t>管理局等</w:t>
      </w:r>
      <w:r>
        <w:rPr>
          <w:rFonts w:ascii="宋体" w:hAnsi="宋体" w:eastAsia="宋体"/>
          <w:bCs/>
          <w:sz w:val="32"/>
          <w:szCs w:val="32"/>
        </w:rPr>
        <w:t>8</w:t>
      </w:r>
      <w:r>
        <w:rPr>
          <w:rFonts w:hint="eastAsia" w:ascii="宋体" w:hAnsi="宋体" w:eastAsia="宋体" w:cs="宋体"/>
          <w:bCs/>
          <w:sz w:val="32"/>
          <w:szCs w:val="32"/>
        </w:rPr>
        <w:t>厅</w:t>
      </w:r>
      <w:r>
        <w:rPr>
          <w:rFonts w:hint="eastAsia" w:ascii="宋体" w:hAnsi="宋体" w:eastAsia="宋体" w:cs="___WRD_EMBED_SUB_39"/>
          <w:bCs/>
          <w:sz w:val="32"/>
          <w:szCs w:val="32"/>
        </w:rPr>
        <w:t>局（内</w:t>
      </w:r>
      <w:r>
        <w:rPr>
          <w:rFonts w:hint="eastAsia" w:ascii="宋体" w:hAnsi="宋体" w:eastAsia="宋体" w:cs="宋体"/>
          <w:bCs/>
          <w:sz w:val="32"/>
          <w:szCs w:val="32"/>
        </w:rPr>
        <w:t>市监</w:t>
      </w:r>
      <w:r>
        <w:rPr>
          <w:rFonts w:hint="eastAsia" w:ascii="宋体" w:hAnsi="宋体" w:eastAsia="宋体" w:cs="___WRD_EMBED_SUB_39"/>
          <w:bCs/>
          <w:sz w:val="32"/>
          <w:szCs w:val="32"/>
        </w:rPr>
        <w:t>价</w:t>
      </w:r>
      <w:r>
        <w:rPr>
          <w:rFonts w:hint="eastAsia" w:ascii="宋体" w:hAnsi="宋体" w:eastAsia="宋体" w:cs="宋体"/>
          <w:bCs/>
          <w:sz w:val="32"/>
          <w:szCs w:val="32"/>
        </w:rPr>
        <w:t>竞字</w:t>
      </w:r>
      <w:r>
        <w:rPr>
          <w:rFonts w:ascii="宋体" w:hAnsi="宋体" w:eastAsia="宋体"/>
          <w:bCs/>
          <w:sz w:val="32"/>
          <w:szCs w:val="32"/>
        </w:rPr>
        <w:t>[2019]322</w:t>
      </w:r>
      <w:r>
        <w:rPr>
          <w:rFonts w:hint="eastAsia" w:ascii="宋体" w:hAnsi="宋体" w:eastAsia="宋体" w:cs="宋体"/>
          <w:bCs/>
          <w:sz w:val="32"/>
          <w:szCs w:val="32"/>
        </w:rPr>
        <w:t>号</w:t>
      </w:r>
      <w:r>
        <w:rPr>
          <w:rFonts w:hint="eastAsia" w:ascii="宋体" w:hAnsi="宋体" w:eastAsia="宋体" w:cs="___WRD_EMBED_SUB_39"/>
          <w:bCs/>
          <w:sz w:val="32"/>
          <w:szCs w:val="32"/>
        </w:rPr>
        <w:t>）</w:t>
      </w:r>
      <w:r>
        <w:rPr>
          <w:rFonts w:hint="eastAsia" w:ascii="宋体" w:hAnsi="宋体" w:eastAsia="宋体" w:cs="___WRD_EMBED_SUB_39"/>
          <w:bCs/>
          <w:sz w:val="32"/>
          <w:szCs w:val="32"/>
          <w:lang w:eastAsia="zh-CN"/>
        </w:rPr>
        <w:t>、</w:t>
      </w:r>
      <w:r>
        <w:rPr>
          <w:rFonts w:hint="eastAsia" w:ascii="宋体" w:hAnsi="宋体" w:eastAsia="宋体"/>
          <w:bCs/>
          <w:sz w:val="32"/>
          <w:szCs w:val="32"/>
        </w:rPr>
        <w:t>《文化和旅游部 公安部 自然资源部 生态环境部 国家卫生健康委 应急管理部 市场监管总局 银保监会 国家文物局 国家乡村振兴局关于促进乡村民宿高质量发展的指导意见》</w:t>
      </w:r>
    </w:p>
    <w:p w14:paraId="0989088E">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375D395A">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w:t>
      </w:r>
    </w:p>
    <w:p w14:paraId="642A742B">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6C7E2D56">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rPr>
        <w:t>根据国家七部委《关于进一步加强违规涉企收费治理工作的通知》（国市监竞争[2019]150号）要求，要落实涉企违规收费整改工作，锡盟公安局按照年度做旅店业系统维护，每年105.8万元。根据《文化和旅游部 公安部 自然资源部 生态环境部 国家卫生健康委 应急管理部 市场监管总局 银保监会 国家文物局 国家乡村振兴局关于促进乡村民宿高质量发展的指导意见》，要加强民宿管理，预算费用65.8万。共计171.6万元</w:t>
      </w:r>
      <w:r>
        <w:rPr>
          <w:rFonts w:hint="eastAsia" w:ascii="宋体" w:hAnsi="宋体" w:eastAsia="宋体"/>
          <w:bCs/>
          <w:sz w:val="32"/>
          <w:szCs w:val="32"/>
          <w:lang w:eastAsia="zh-CN"/>
        </w:rPr>
        <w:t>。</w:t>
      </w:r>
    </w:p>
    <w:p w14:paraId="2A070F26">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6CCB996F">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年1月1日至202</w:t>
      </w:r>
      <w:r>
        <w:rPr>
          <w:rFonts w:hint="eastAsia" w:ascii="宋体" w:hAnsi="宋体" w:eastAsia="宋体"/>
          <w:bCs/>
          <w:sz w:val="32"/>
          <w:szCs w:val="32"/>
          <w:lang w:val="en-US" w:eastAsia="zh-CN"/>
        </w:rPr>
        <w:t>5</w:t>
      </w:r>
      <w:r>
        <w:rPr>
          <w:rFonts w:ascii="宋体" w:hAnsi="宋体" w:eastAsia="宋体"/>
          <w:bCs/>
          <w:sz w:val="32"/>
          <w:szCs w:val="32"/>
        </w:rPr>
        <w:t xml:space="preserve">年12月31日。 </w:t>
      </w:r>
    </w:p>
    <w:p w14:paraId="04833155">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14:paraId="32CFA688">
      <w:pPr>
        <w:pBdr>
          <w:bottom w:val="single" w:color="FFFFFF" w:sz="4" w:space="30"/>
        </w:pBdr>
        <w:snapToGrid w:val="0"/>
        <w:spacing w:line="600" w:lineRule="exact"/>
        <w:ind w:firstLine="640" w:firstLineChars="200"/>
        <w:rPr>
          <w:rFonts w:hint="eastAsia"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lang w:val="en-US" w:eastAsia="zh-CN"/>
        </w:rPr>
        <w:t>5</w:t>
      </w:r>
      <w:r>
        <w:rPr>
          <w:rFonts w:ascii="宋体" w:hAnsi="宋体" w:eastAsia="宋体"/>
          <w:bCs/>
          <w:sz w:val="32"/>
          <w:szCs w:val="32"/>
        </w:rPr>
        <w:t>年该项目预算</w:t>
      </w:r>
      <w:r>
        <w:rPr>
          <w:rFonts w:hint="eastAsia" w:ascii="宋体" w:hAnsi="宋体" w:eastAsia="宋体"/>
          <w:bCs/>
          <w:sz w:val="32"/>
          <w:szCs w:val="32"/>
        </w:rPr>
        <w:t>1</w:t>
      </w:r>
      <w:r>
        <w:rPr>
          <w:rFonts w:hint="eastAsia" w:ascii="宋体" w:hAnsi="宋体" w:eastAsia="宋体"/>
          <w:bCs/>
          <w:sz w:val="32"/>
          <w:szCs w:val="32"/>
          <w:lang w:val="en-US" w:eastAsia="zh-CN"/>
        </w:rPr>
        <w:t>71.6</w:t>
      </w:r>
      <w:r>
        <w:rPr>
          <w:rFonts w:hint="eastAsia" w:ascii="宋体" w:hAnsi="宋体" w:eastAsia="宋体"/>
          <w:bCs/>
          <w:sz w:val="32"/>
          <w:szCs w:val="32"/>
        </w:rPr>
        <w:t>万</w:t>
      </w:r>
      <w:r>
        <w:rPr>
          <w:rFonts w:ascii="宋体" w:hAnsi="宋体" w:eastAsia="宋体"/>
          <w:bCs/>
          <w:sz w:val="32"/>
          <w:szCs w:val="32"/>
        </w:rPr>
        <w:t>元</w:t>
      </w:r>
      <w:r>
        <w:rPr>
          <w:rFonts w:hint="eastAsia" w:ascii="宋体" w:hAnsi="宋体" w:eastAsia="宋体"/>
          <w:bCs/>
          <w:sz w:val="32"/>
          <w:szCs w:val="32"/>
        </w:rPr>
        <w:t>。</w:t>
      </w:r>
    </w:p>
    <w:p w14:paraId="787BAECD">
      <w:pPr>
        <w:pBdr>
          <w:bottom w:val="single" w:color="FFFFFF" w:sz="4" w:space="30"/>
        </w:pBdr>
        <w:snapToGrid w:val="0"/>
        <w:spacing w:line="600" w:lineRule="exact"/>
        <w:ind w:firstLine="640" w:firstLineChars="200"/>
        <w:rPr>
          <w:rFonts w:hint="default" w:ascii="宋体" w:hAnsi="宋体" w:eastAsia="宋体"/>
          <w:bCs/>
          <w:sz w:val="32"/>
          <w:szCs w:val="32"/>
          <w:lang w:val="en-US" w:eastAsia="zh-CN"/>
        </w:rPr>
      </w:pPr>
      <w:r>
        <w:rPr>
          <w:rFonts w:ascii="宋体" w:hAnsi="宋体" w:eastAsia="宋体"/>
          <w:bCs/>
          <w:sz w:val="32"/>
          <w:szCs w:val="32"/>
        </w:rPr>
        <w:t>（</w:t>
      </w:r>
      <w:r>
        <w:rPr>
          <w:rFonts w:hint="eastAsia" w:ascii="宋体" w:hAnsi="宋体" w:eastAsia="宋体"/>
          <w:bCs/>
          <w:sz w:val="32"/>
          <w:szCs w:val="32"/>
          <w:lang w:val="en-US" w:eastAsia="zh-CN"/>
        </w:rPr>
        <w:t>九</w:t>
      </w:r>
      <w:r>
        <w:rPr>
          <w:rFonts w:ascii="宋体" w:hAnsi="宋体" w:eastAsia="宋体"/>
          <w:bCs/>
          <w:sz w:val="32"/>
          <w:szCs w:val="32"/>
        </w:rPr>
        <w:t>）</w:t>
      </w:r>
      <w:r>
        <w:rPr>
          <w:rFonts w:hint="eastAsia" w:ascii="宋体" w:hAnsi="宋体" w:eastAsia="宋体"/>
          <w:bCs/>
          <w:sz w:val="32"/>
          <w:szCs w:val="32"/>
          <w:lang w:val="en-US" w:eastAsia="zh-CN"/>
        </w:rPr>
        <w:t>涉密项目</w:t>
      </w:r>
    </w:p>
    <w:p w14:paraId="14ED8326">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14:paraId="11631CFC">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涉密项目，不予公开</w:t>
      </w:r>
    </w:p>
    <w:p w14:paraId="025A870C">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14:paraId="596D2E4B">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涉密项目，不予公开</w:t>
      </w:r>
    </w:p>
    <w:p w14:paraId="6C9C2AFF">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77B5FCF3">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w:t>
      </w:r>
    </w:p>
    <w:p w14:paraId="3024B668">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552BD7B9">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涉密项目，不予公开</w:t>
      </w:r>
    </w:p>
    <w:p w14:paraId="24AB919D">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0F0B051B">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w:t>
      </w:r>
      <w:r>
        <w:rPr>
          <w:rFonts w:hint="eastAsia" w:ascii="宋体" w:hAnsi="宋体" w:eastAsia="宋体"/>
          <w:bCs/>
          <w:sz w:val="32"/>
          <w:szCs w:val="32"/>
        </w:rPr>
        <w:t>2</w:t>
      </w:r>
      <w:r>
        <w:rPr>
          <w:rFonts w:hint="eastAsia" w:ascii="宋体" w:hAnsi="宋体" w:eastAsia="宋体"/>
          <w:bCs/>
          <w:sz w:val="32"/>
          <w:szCs w:val="32"/>
          <w:lang w:val="en-US" w:eastAsia="zh-CN"/>
        </w:rPr>
        <w:t>5</w:t>
      </w:r>
      <w:r>
        <w:rPr>
          <w:rFonts w:ascii="宋体" w:hAnsi="宋体" w:eastAsia="宋体"/>
          <w:bCs/>
          <w:sz w:val="32"/>
          <w:szCs w:val="32"/>
        </w:rPr>
        <w:t xml:space="preserve">年12月31日。 </w:t>
      </w:r>
    </w:p>
    <w:p w14:paraId="6E316258">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14:paraId="26A6BB43">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lang w:val="en-US" w:eastAsia="zh-CN"/>
        </w:rPr>
        <w:t>5</w:t>
      </w:r>
      <w:r>
        <w:rPr>
          <w:rFonts w:ascii="宋体" w:hAnsi="宋体" w:eastAsia="宋体"/>
          <w:bCs/>
          <w:sz w:val="32"/>
          <w:szCs w:val="32"/>
        </w:rPr>
        <w:t>年该项目</w:t>
      </w:r>
      <w:r>
        <w:rPr>
          <w:rFonts w:hint="eastAsia" w:ascii="宋体" w:hAnsi="宋体" w:eastAsia="宋体"/>
          <w:bCs/>
          <w:sz w:val="32"/>
          <w:szCs w:val="32"/>
          <w:lang w:val="en-US" w:eastAsia="zh-CN"/>
        </w:rPr>
        <w:t>结转上年</w:t>
      </w:r>
      <w:r>
        <w:rPr>
          <w:rFonts w:ascii="宋体" w:hAnsi="宋体" w:eastAsia="宋体"/>
          <w:bCs/>
          <w:sz w:val="32"/>
          <w:szCs w:val="32"/>
        </w:rPr>
        <w:t>预算</w:t>
      </w:r>
      <w:r>
        <w:rPr>
          <w:rFonts w:hint="eastAsia" w:ascii="宋体" w:hAnsi="宋体" w:eastAsia="宋体"/>
          <w:bCs/>
          <w:sz w:val="32"/>
          <w:szCs w:val="32"/>
          <w:lang w:val="en-US" w:eastAsia="zh-CN"/>
        </w:rPr>
        <w:t>34.29</w:t>
      </w:r>
      <w:r>
        <w:rPr>
          <w:rFonts w:hint="eastAsia" w:ascii="宋体" w:hAnsi="宋体" w:eastAsia="宋体"/>
          <w:bCs/>
          <w:sz w:val="32"/>
          <w:szCs w:val="32"/>
        </w:rPr>
        <w:t>万</w:t>
      </w:r>
      <w:r>
        <w:rPr>
          <w:rFonts w:ascii="宋体" w:hAnsi="宋体" w:eastAsia="宋体"/>
          <w:bCs/>
          <w:sz w:val="32"/>
          <w:szCs w:val="32"/>
        </w:rPr>
        <w:t>元。</w:t>
      </w:r>
    </w:p>
    <w:p w14:paraId="5AE3573B">
      <w:pPr>
        <w:pBdr>
          <w:bottom w:val="single" w:color="FFFFFF" w:sz="4" w:space="30"/>
        </w:pBdr>
        <w:snapToGrid w:val="0"/>
        <w:spacing w:line="600" w:lineRule="exact"/>
        <w:ind w:firstLine="640" w:firstLineChars="200"/>
        <w:rPr>
          <w:rFonts w:hint="default" w:ascii="宋体" w:hAnsi="宋体" w:eastAsia="宋体"/>
          <w:bCs/>
          <w:sz w:val="32"/>
          <w:szCs w:val="32"/>
          <w:lang w:val="en-US" w:eastAsia="zh-CN"/>
        </w:rPr>
      </w:pPr>
      <w:r>
        <w:rPr>
          <w:rFonts w:ascii="宋体" w:hAnsi="宋体" w:eastAsia="宋体"/>
          <w:bCs/>
          <w:sz w:val="32"/>
          <w:szCs w:val="32"/>
        </w:rPr>
        <w:t>（</w:t>
      </w:r>
      <w:r>
        <w:rPr>
          <w:rFonts w:hint="eastAsia" w:ascii="宋体" w:hAnsi="宋体" w:eastAsia="宋体"/>
          <w:bCs/>
          <w:sz w:val="32"/>
          <w:szCs w:val="32"/>
          <w:lang w:val="en-US" w:eastAsia="zh-CN"/>
        </w:rPr>
        <w:t>十</w:t>
      </w:r>
      <w:r>
        <w:rPr>
          <w:rFonts w:ascii="宋体" w:hAnsi="宋体" w:eastAsia="宋体"/>
          <w:bCs/>
          <w:sz w:val="32"/>
          <w:szCs w:val="32"/>
        </w:rPr>
        <w:t>）</w:t>
      </w:r>
      <w:r>
        <w:rPr>
          <w:rFonts w:hint="eastAsia" w:ascii="宋体" w:hAnsi="宋体" w:eastAsia="宋体"/>
          <w:bCs/>
          <w:sz w:val="32"/>
          <w:szCs w:val="32"/>
          <w:lang w:val="en-US" w:eastAsia="zh-CN"/>
        </w:rPr>
        <w:t>涉密项目</w:t>
      </w:r>
    </w:p>
    <w:p w14:paraId="322B7E64">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14:paraId="1D7BF333">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涉密项目，不予公开</w:t>
      </w:r>
    </w:p>
    <w:p w14:paraId="35E4921E">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14:paraId="3600D4F5">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涉密项目，不予公开</w:t>
      </w:r>
    </w:p>
    <w:p w14:paraId="539EACDC">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14AEA0D7">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w:t>
      </w:r>
    </w:p>
    <w:p w14:paraId="0AA15951">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3029E64F">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涉密项目，不予公开</w:t>
      </w:r>
    </w:p>
    <w:p w14:paraId="1AF22B5F">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430EFBC6">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w:t>
      </w:r>
      <w:r>
        <w:rPr>
          <w:rFonts w:hint="eastAsia" w:ascii="宋体" w:hAnsi="宋体" w:eastAsia="宋体"/>
          <w:bCs/>
          <w:sz w:val="32"/>
          <w:szCs w:val="32"/>
        </w:rPr>
        <w:t>2</w:t>
      </w:r>
      <w:r>
        <w:rPr>
          <w:rFonts w:hint="eastAsia" w:ascii="宋体" w:hAnsi="宋体" w:eastAsia="宋体"/>
          <w:bCs/>
          <w:sz w:val="32"/>
          <w:szCs w:val="32"/>
          <w:lang w:val="en-US" w:eastAsia="zh-CN"/>
        </w:rPr>
        <w:t>5</w:t>
      </w:r>
      <w:r>
        <w:rPr>
          <w:rFonts w:ascii="宋体" w:hAnsi="宋体" w:eastAsia="宋体"/>
          <w:bCs/>
          <w:sz w:val="32"/>
          <w:szCs w:val="32"/>
        </w:rPr>
        <w:t xml:space="preserve">年12月31日。 </w:t>
      </w:r>
    </w:p>
    <w:p w14:paraId="10510D93">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14:paraId="5B99E182">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lang w:val="en-US" w:eastAsia="zh-CN"/>
        </w:rPr>
        <w:t>5</w:t>
      </w:r>
      <w:r>
        <w:rPr>
          <w:rFonts w:ascii="宋体" w:hAnsi="宋体" w:eastAsia="宋体"/>
          <w:bCs/>
          <w:sz w:val="32"/>
          <w:szCs w:val="32"/>
        </w:rPr>
        <w:t>年该项目</w:t>
      </w:r>
      <w:r>
        <w:rPr>
          <w:rFonts w:hint="eastAsia" w:ascii="宋体" w:hAnsi="宋体" w:eastAsia="宋体"/>
          <w:bCs/>
          <w:sz w:val="32"/>
          <w:szCs w:val="32"/>
          <w:lang w:val="en-US" w:eastAsia="zh-CN"/>
        </w:rPr>
        <w:t>结转上年</w:t>
      </w:r>
      <w:r>
        <w:rPr>
          <w:rFonts w:ascii="宋体" w:hAnsi="宋体" w:eastAsia="宋体"/>
          <w:bCs/>
          <w:sz w:val="32"/>
          <w:szCs w:val="32"/>
        </w:rPr>
        <w:t>预算</w:t>
      </w:r>
      <w:r>
        <w:rPr>
          <w:rFonts w:hint="eastAsia" w:ascii="宋体" w:hAnsi="宋体" w:eastAsia="宋体"/>
          <w:bCs/>
          <w:sz w:val="32"/>
          <w:szCs w:val="32"/>
          <w:lang w:val="en-US" w:eastAsia="zh-CN"/>
        </w:rPr>
        <w:t>574.88</w:t>
      </w:r>
      <w:r>
        <w:rPr>
          <w:rFonts w:hint="eastAsia" w:ascii="宋体" w:hAnsi="宋体" w:eastAsia="宋体"/>
          <w:bCs/>
          <w:sz w:val="32"/>
          <w:szCs w:val="32"/>
        </w:rPr>
        <w:t>万</w:t>
      </w:r>
      <w:r>
        <w:rPr>
          <w:rFonts w:ascii="宋体" w:hAnsi="宋体" w:eastAsia="宋体"/>
          <w:bCs/>
          <w:sz w:val="32"/>
          <w:szCs w:val="32"/>
        </w:rPr>
        <w:t>元。</w:t>
      </w:r>
    </w:p>
    <w:p w14:paraId="0F5F924B">
      <w:pPr>
        <w:pBdr>
          <w:bottom w:val="single" w:color="FFFFFF" w:sz="4" w:space="30"/>
        </w:pBdr>
        <w:snapToGrid w:val="0"/>
        <w:spacing w:line="600" w:lineRule="exact"/>
        <w:ind w:firstLine="640" w:firstLineChars="200"/>
        <w:rPr>
          <w:rFonts w:hint="default" w:ascii="宋体" w:hAnsi="宋体" w:eastAsia="宋体"/>
          <w:bCs/>
          <w:sz w:val="32"/>
          <w:szCs w:val="32"/>
          <w:lang w:val="en-US" w:eastAsia="zh-CN"/>
        </w:rPr>
      </w:pPr>
      <w:r>
        <w:rPr>
          <w:rFonts w:ascii="宋体" w:hAnsi="宋体" w:eastAsia="宋体"/>
          <w:bCs/>
          <w:sz w:val="32"/>
          <w:szCs w:val="32"/>
        </w:rPr>
        <w:t>（</w:t>
      </w:r>
      <w:r>
        <w:rPr>
          <w:rFonts w:hint="eastAsia" w:ascii="宋体" w:hAnsi="宋体" w:eastAsia="宋体"/>
          <w:bCs/>
          <w:sz w:val="32"/>
          <w:szCs w:val="32"/>
          <w:lang w:val="en-US" w:eastAsia="zh-CN"/>
        </w:rPr>
        <w:t>十一</w:t>
      </w:r>
      <w:r>
        <w:rPr>
          <w:rFonts w:ascii="宋体" w:hAnsi="宋体" w:eastAsia="宋体"/>
          <w:bCs/>
          <w:sz w:val="32"/>
          <w:szCs w:val="32"/>
        </w:rPr>
        <w:t>）</w:t>
      </w:r>
      <w:r>
        <w:rPr>
          <w:rFonts w:hint="eastAsia" w:ascii="宋体" w:hAnsi="宋体" w:eastAsia="宋体"/>
          <w:bCs/>
          <w:sz w:val="32"/>
          <w:szCs w:val="32"/>
          <w:lang w:val="en-US" w:eastAsia="zh-CN"/>
        </w:rPr>
        <w:t>涉密项目</w:t>
      </w:r>
    </w:p>
    <w:p w14:paraId="2603C6AE">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14:paraId="622BEA2F">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涉密项目，不予公开</w:t>
      </w:r>
    </w:p>
    <w:p w14:paraId="430DD24F">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14:paraId="53C5FE83">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涉密项目，不予公开</w:t>
      </w:r>
    </w:p>
    <w:p w14:paraId="0D7D8370">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3ED61C95">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w:t>
      </w:r>
    </w:p>
    <w:p w14:paraId="7521F0CE">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73E3675E">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涉密项目，不予公开</w:t>
      </w:r>
    </w:p>
    <w:p w14:paraId="28E15E82">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4D3304ED">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w:t>
      </w:r>
      <w:r>
        <w:rPr>
          <w:rFonts w:hint="eastAsia" w:ascii="宋体" w:hAnsi="宋体" w:eastAsia="宋体"/>
          <w:bCs/>
          <w:sz w:val="32"/>
          <w:szCs w:val="32"/>
        </w:rPr>
        <w:t>2</w:t>
      </w:r>
      <w:r>
        <w:rPr>
          <w:rFonts w:hint="eastAsia" w:ascii="宋体" w:hAnsi="宋体" w:eastAsia="宋体"/>
          <w:bCs/>
          <w:sz w:val="32"/>
          <w:szCs w:val="32"/>
          <w:lang w:val="en-US" w:eastAsia="zh-CN"/>
        </w:rPr>
        <w:t>5</w:t>
      </w:r>
      <w:r>
        <w:rPr>
          <w:rFonts w:ascii="宋体" w:hAnsi="宋体" w:eastAsia="宋体"/>
          <w:bCs/>
          <w:sz w:val="32"/>
          <w:szCs w:val="32"/>
        </w:rPr>
        <w:t xml:space="preserve">年12月31日。 </w:t>
      </w:r>
    </w:p>
    <w:p w14:paraId="1BE18AD1">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14:paraId="366B2BFA">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lang w:val="en-US" w:eastAsia="zh-CN"/>
        </w:rPr>
        <w:t>5</w:t>
      </w:r>
      <w:r>
        <w:rPr>
          <w:rFonts w:ascii="宋体" w:hAnsi="宋体" w:eastAsia="宋体"/>
          <w:bCs/>
          <w:sz w:val="32"/>
          <w:szCs w:val="32"/>
        </w:rPr>
        <w:t>年该项目预算</w:t>
      </w:r>
      <w:r>
        <w:rPr>
          <w:rFonts w:hint="eastAsia" w:ascii="宋体" w:hAnsi="宋体" w:eastAsia="宋体"/>
          <w:bCs/>
          <w:sz w:val="32"/>
          <w:szCs w:val="32"/>
          <w:lang w:val="en-US" w:eastAsia="zh-CN"/>
        </w:rPr>
        <w:t>166</w:t>
      </w:r>
      <w:r>
        <w:rPr>
          <w:rFonts w:hint="eastAsia" w:ascii="宋体" w:hAnsi="宋体" w:eastAsia="宋体"/>
          <w:bCs/>
          <w:sz w:val="32"/>
          <w:szCs w:val="32"/>
        </w:rPr>
        <w:t>万</w:t>
      </w:r>
      <w:r>
        <w:rPr>
          <w:rFonts w:ascii="宋体" w:hAnsi="宋体" w:eastAsia="宋体"/>
          <w:bCs/>
          <w:sz w:val="32"/>
          <w:szCs w:val="32"/>
        </w:rPr>
        <w:t>元。</w:t>
      </w:r>
    </w:p>
    <w:p w14:paraId="6809E2B4">
      <w:pPr>
        <w:pBdr>
          <w:bottom w:val="single" w:color="FFFFFF" w:sz="4" w:space="30"/>
        </w:pBdr>
        <w:snapToGrid w:val="0"/>
        <w:spacing w:line="600" w:lineRule="exact"/>
        <w:ind w:firstLine="640" w:firstLineChars="200"/>
        <w:rPr>
          <w:rFonts w:hint="default" w:ascii="宋体" w:hAnsi="宋体" w:eastAsia="宋体"/>
          <w:bCs/>
          <w:sz w:val="32"/>
          <w:szCs w:val="32"/>
          <w:lang w:val="en-US" w:eastAsia="zh-CN"/>
        </w:rPr>
      </w:pPr>
      <w:r>
        <w:rPr>
          <w:rFonts w:ascii="宋体" w:hAnsi="宋体" w:eastAsia="宋体"/>
          <w:bCs/>
          <w:sz w:val="32"/>
          <w:szCs w:val="32"/>
        </w:rPr>
        <w:t>（</w:t>
      </w:r>
      <w:r>
        <w:rPr>
          <w:rFonts w:hint="eastAsia" w:ascii="宋体" w:hAnsi="宋体" w:eastAsia="宋体"/>
          <w:bCs/>
          <w:sz w:val="32"/>
          <w:szCs w:val="32"/>
          <w:lang w:val="en-US" w:eastAsia="zh-CN"/>
        </w:rPr>
        <w:t>十二</w:t>
      </w:r>
      <w:r>
        <w:rPr>
          <w:rFonts w:ascii="宋体" w:hAnsi="宋体" w:eastAsia="宋体"/>
          <w:bCs/>
          <w:sz w:val="32"/>
          <w:szCs w:val="32"/>
        </w:rPr>
        <w:t>）</w:t>
      </w:r>
      <w:r>
        <w:rPr>
          <w:rFonts w:hint="eastAsia" w:ascii="宋体" w:hAnsi="宋体" w:eastAsia="宋体"/>
          <w:bCs/>
          <w:sz w:val="32"/>
          <w:szCs w:val="32"/>
          <w:lang w:val="en-US" w:eastAsia="zh-CN"/>
        </w:rPr>
        <w:t>涉密项目</w:t>
      </w:r>
    </w:p>
    <w:p w14:paraId="34C7FF04">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14:paraId="156F5B52">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涉密项目，不予公开</w:t>
      </w:r>
    </w:p>
    <w:p w14:paraId="3965ECDD">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14:paraId="0C6887A3">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涉密项目，不予公开</w:t>
      </w:r>
    </w:p>
    <w:p w14:paraId="67B95CFD">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5EDEB8A5">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w:t>
      </w:r>
    </w:p>
    <w:p w14:paraId="73BF5636">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71FE459B">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涉密项目，不予公开</w:t>
      </w:r>
    </w:p>
    <w:p w14:paraId="637854B3">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3E263DEB">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w:t>
      </w:r>
      <w:r>
        <w:rPr>
          <w:rFonts w:hint="eastAsia" w:ascii="宋体" w:hAnsi="宋体" w:eastAsia="宋体"/>
          <w:bCs/>
          <w:sz w:val="32"/>
          <w:szCs w:val="32"/>
        </w:rPr>
        <w:t>2</w:t>
      </w:r>
      <w:r>
        <w:rPr>
          <w:rFonts w:hint="eastAsia" w:ascii="宋体" w:hAnsi="宋体" w:eastAsia="宋体"/>
          <w:bCs/>
          <w:sz w:val="32"/>
          <w:szCs w:val="32"/>
          <w:lang w:val="en-US" w:eastAsia="zh-CN"/>
        </w:rPr>
        <w:t>5</w:t>
      </w:r>
      <w:r>
        <w:rPr>
          <w:rFonts w:ascii="宋体" w:hAnsi="宋体" w:eastAsia="宋体"/>
          <w:bCs/>
          <w:sz w:val="32"/>
          <w:szCs w:val="32"/>
        </w:rPr>
        <w:t xml:space="preserve">年12月31日。 </w:t>
      </w:r>
    </w:p>
    <w:p w14:paraId="13DFA4BA">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14:paraId="32421468">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lang w:val="en-US" w:eastAsia="zh-CN"/>
        </w:rPr>
        <w:t>5</w:t>
      </w:r>
      <w:r>
        <w:rPr>
          <w:rFonts w:ascii="宋体" w:hAnsi="宋体" w:eastAsia="宋体"/>
          <w:bCs/>
          <w:sz w:val="32"/>
          <w:szCs w:val="32"/>
        </w:rPr>
        <w:t>年该项目预算</w:t>
      </w:r>
      <w:r>
        <w:rPr>
          <w:rFonts w:hint="eastAsia" w:ascii="宋体" w:hAnsi="宋体" w:eastAsia="宋体"/>
          <w:bCs/>
          <w:sz w:val="32"/>
          <w:szCs w:val="32"/>
          <w:lang w:val="en-US" w:eastAsia="zh-CN"/>
        </w:rPr>
        <w:t>657.21</w:t>
      </w:r>
      <w:r>
        <w:rPr>
          <w:rFonts w:hint="eastAsia" w:ascii="宋体" w:hAnsi="宋体" w:eastAsia="宋体"/>
          <w:bCs/>
          <w:sz w:val="32"/>
          <w:szCs w:val="32"/>
        </w:rPr>
        <w:t>万</w:t>
      </w:r>
      <w:r>
        <w:rPr>
          <w:rFonts w:ascii="宋体" w:hAnsi="宋体" w:eastAsia="宋体"/>
          <w:bCs/>
          <w:sz w:val="32"/>
          <w:szCs w:val="32"/>
        </w:rPr>
        <w:t>元。</w:t>
      </w:r>
    </w:p>
    <w:p w14:paraId="61AE3594">
      <w:pPr>
        <w:pBdr>
          <w:bottom w:val="single" w:color="FFFFFF" w:sz="4" w:space="30"/>
        </w:pBdr>
        <w:snapToGrid w:val="0"/>
        <w:spacing w:line="600" w:lineRule="exact"/>
        <w:ind w:firstLine="640" w:firstLineChars="200"/>
        <w:rPr>
          <w:rFonts w:hint="default" w:ascii="宋体" w:hAnsi="宋体" w:eastAsia="宋体"/>
          <w:bCs/>
          <w:sz w:val="32"/>
          <w:szCs w:val="32"/>
          <w:lang w:val="en-US" w:eastAsia="zh-CN"/>
        </w:rPr>
      </w:pPr>
      <w:r>
        <w:rPr>
          <w:rFonts w:ascii="宋体" w:hAnsi="宋体" w:eastAsia="宋体"/>
          <w:bCs/>
          <w:sz w:val="32"/>
          <w:szCs w:val="32"/>
        </w:rPr>
        <w:t>（</w:t>
      </w:r>
      <w:r>
        <w:rPr>
          <w:rFonts w:hint="eastAsia" w:ascii="宋体" w:hAnsi="宋体" w:eastAsia="宋体"/>
          <w:bCs/>
          <w:sz w:val="32"/>
          <w:szCs w:val="32"/>
          <w:lang w:val="en-US" w:eastAsia="zh-CN"/>
        </w:rPr>
        <w:t>十三</w:t>
      </w:r>
      <w:r>
        <w:rPr>
          <w:rFonts w:ascii="宋体" w:hAnsi="宋体" w:eastAsia="宋体"/>
          <w:bCs/>
          <w:sz w:val="32"/>
          <w:szCs w:val="32"/>
        </w:rPr>
        <w:t>）</w:t>
      </w:r>
      <w:r>
        <w:rPr>
          <w:rFonts w:hint="eastAsia" w:ascii="宋体" w:hAnsi="宋体" w:eastAsia="宋体"/>
          <w:bCs/>
          <w:sz w:val="32"/>
          <w:szCs w:val="32"/>
          <w:lang w:val="en-US" w:eastAsia="zh-CN"/>
        </w:rPr>
        <w:t>涉密项目</w:t>
      </w:r>
    </w:p>
    <w:p w14:paraId="33A572BB">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14:paraId="2CAD7250">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涉密项目，不予公开</w:t>
      </w:r>
    </w:p>
    <w:p w14:paraId="0008B7F9">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14:paraId="734DE0EB">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涉密项目，不予公开</w:t>
      </w:r>
    </w:p>
    <w:p w14:paraId="775F5C85">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432086C1">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w:t>
      </w:r>
    </w:p>
    <w:p w14:paraId="7CD5B375">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5F5C240E">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涉密项目，不予公开</w:t>
      </w:r>
    </w:p>
    <w:p w14:paraId="427EED52">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518A7FB9">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w:t>
      </w:r>
      <w:r>
        <w:rPr>
          <w:rFonts w:hint="eastAsia" w:ascii="宋体" w:hAnsi="宋体" w:eastAsia="宋体"/>
          <w:bCs/>
          <w:sz w:val="32"/>
          <w:szCs w:val="32"/>
        </w:rPr>
        <w:t>2</w:t>
      </w:r>
      <w:r>
        <w:rPr>
          <w:rFonts w:hint="eastAsia" w:ascii="宋体" w:hAnsi="宋体" w:eastAsia="宋体"/>
          <w:bCs/>
          <w:sz w:val="32"/>
          <w:szCs w:val="32"/>
          <w:lang w:val="en-US" w:eastAsia="zh-CN"/>
        </w:rPr>
        <w:t>5</w:t>
      </w:r>
      <w:r>
        <w:rPr>
          <w:rFonts w:ascii="宋体" w:hAnsi="宋体" w:eastAsia="宋体"/>
          <w:bCs/>
          <w:sz w:val="32"/>
          <w:szCs w:val="32"/>
        </w:rPr>
        <w:t xml:space="preserve">年12月31日。 </w:t>
      </w:r>
    </w:p>
    <w:p w14:paraId="4FD1865D">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14:paraId="52E1AAD1">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lang w:val="en-US" w:eastAsia="zh-CN"/>
        </w:rPr>
        <w:t>5</w:t>
      </w:r>
      <w:r>
        <w:rPr>
          <w:rFonts w:ascii="宋体" w:hAnsi="宋体" w:eastAsia="宋体"/>
          <w:bCs/>
          <w:sz w:val="32"/>
          <w:szCs w:val="32"/>
        </w:rPr>
        <w:t>年该项目预算</w:t>
      </w:r>
      <w:r>
        <w:rPr>
          <w:rFonts w:hint="eastAsia" w:ascii="宋体" w:hAnsi="宋体" w:eastAsia="宋体"/>
          <w:bCs/>
          <w:sz w:val="32"/>
          <w:szCs w:val="32"/>
          <w:lang w:val="en-US" w:eastAsia="zh-CN"/>
        </w:rPr>
        <w:t>390</w:t>
      </w:r>
      <w:r>
        <w:rPr>
          <w:rFonts w:hint="eastAsia" w:ascii="宋体" w:hAnsi="宋体" w:eastAsia="宋体"/>
          <w:bCs/>
          <w:sz w:val="32"/>
          <w:szCs w:val="32"/>
        </w:rPr>
        <w:t>万</w:t>
      </w:r>
      <w:r>
        <w:rPr>
          <w:rFonts w:ascii="宋体" w:hAnsi="宋体" w:eastAsia="宋体"/>
          <w:bCs/>
          <w:sz w:val="32"/>
          <w:szCs w:val="32"/>
        </w:rPr>
        <w:t>元。</w:t>
      </w:r>
    </w:p>
    <w:p w14:paraId="460366EA">
      <w:pPr>
        <w:pBdr>
          <w:bottom w:val="single" w:color="FFFFFF" w:sz="4" w:space="30"/>
        </w:pBdr>
        <w:snapToGrid w:val="0"/>
        <w:spacing w:line="600" w:lineRule="exact"/>
        <w:ind w:firstLine="640" w:firstLineChars="200"/>
        <w:rPr>
          <w:rFonts w:hint="default" w:ascii="宋体" w:hAnsi="宋体" w:eastAsia="宋体"/>
          <w:bCs/>
          <w:sz w:val="32"/>
          <w:szCs w:val="32"/>
          <w:lang w:val="en-US" w:eastAsia="zh-CN"/>
        </w:rPr>
      </w:pPr>
      <w:r>
        <w:rPr>
          <w:rFonts w:ascii="宋体" w:hAnsi="宋体" w:eastAsia="宋体"/>
          <w:bCs/>
          <w:sz w:val="32"/>
          <w:szCs w:val="32"/>
        </w:rPr>
        <w:t>（</w:t>
      </w:r>
      <w:r>
        <w:rPr>
          <w:rFonts w:hint="eastAsia" w:ascii="宋体" w:hAnsi="宋体" w:eastAsia="宋体"/>
          <w:bCs/>
          <w:sz w:val="32"/>
          <w:szCs w:val="32"/>
          <w:lang w:val="en-US" w:eastAsia="zh-CN"/>
        </w:rPr>
        <w:t>十四</w:t>
      </w:r>
      <w:r>
        <w:rPr>
          <w:rFonts w:ascii="宋体" w:hAnsi="宋体" w:eastAsia="宋体"/>
          <w:bCs/>
          <w:sz w:val="32"/>
          <w:szCs w:val="32"/>
        </w:rPr>
        <w:t>）</w:t>
      </w:r>
      <w:r>
        <w:rPr>
          <w:rFonts w:hint="eastAsia" w:ascii="宋体" w:hAnsi="宋体" w:eastAsia="宋体"/>
          <w:bCs/>
          <w:sz w:val="32"/>
          <w:szCs w:val="32"/>
          <w:lang w:val="en-US" w:eastAsia="zh-CN"/>
        </w:rPr>
        <w:t>涉密项目</w:t>
      </w:r>
    </w:p>
    <w:p w14:paraId="0813829E">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14:paraId="66CA8DB9">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涉密项目，不予公开</w:t>
      </w:r>
    </w:p>
    <w:p w14:paraId="2E7CD63A">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14:paraId="68666D70">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涉密项目，不予公开</w:t>
      </w:r>
    </w:p>
    <w:p w14:paraId="08B96B67">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106D3F7B">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w:t>
      </w:r>
    </w:p>
    <w:p w14:paraId="7D5B1381">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0894EF36">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涉密项目，不予公开</w:t>
      </w:r>
    </w:p>
    <w:p w14:paraId="2B627A81">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40559399">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w:t>
      </w:r>
      <w:r>
        <w:rPr>
          <w:rFonts w:hint="eastAsia" w:ascii="宋体" w:hAnsi="宋体" w:eastAsia="宋体"/>
          <w:bCs/>
          <w:sz w:val="32"/>
          <w:szCs w:val="32"/>
        </w:rPr>
        <w:t>2</w:t>
      </w:r>
      <w:r>
        <w:rPr>
          <w:rFonts w:hint="eastAsia" w:ascii="宋体" w:hAnsi="宋体" w:eastAsia="宋体"/>
          <w:bCs/>
          <w:sz w:val="32"/>
          <w:szCs w:val="32"/>
          <w:lang w:val="en-US" w:eastAsia="zh-CN"/>
        </w:rPr>
        <w:t>5</w:t>
      </w:r>
      <w:r>
        <w:rPr>
          <w:rFonts w:ascii="宋体" w:hAnsi="宋体" w:eastAsia="宋体"/>
          <w:bCs/>
          <w:sz w:val="32"/>
          <w:szCs w:val="32"/>
        </w:rPr>
        <w:t xml:space="preserve">年12月31日。 </w:t>
      </w:r>
    </w:p>
    <w:p w14:paraId="2D4ACF9A">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14:paraId="40F70894">
      <w:pPr>
        <w:pBdr>
          <w:bottom w:val="single" w:color="FFFFFF" w:sz="4" w:space="30"/>
        </w:pBdr>
        <w:snapToGrid w:val="0"/>
        <w:spacing w:line="600" w:lineRule="exact"/>
        <w:ind w:firstLine="640" w:firstLineChars="200"/>
      </w:pPr>
      <w:r>
        <w:rPr>
          <w:rFonts w:ascii="宋体" w:hAnsi="宋体" w:eastAsia="宋体"/>
          <w:bCs/>
          <w:sz w:val="32"/>
          <w:szCs w:val="32"/>
        </w:rPr>
        <w:t>202</w:t>
      </w:r>
      <w:r>
        <w:rPr>
          <w:rFonts w:hint="eastAsia" w:ascii="宋体" w:hAnsi="宋体" w:eastAsia="宋体"/>
          <w:bCs/>
          <w:sz w:val="32"/>
          <w:szCs w:val="32"/>
          <w:lang w:val="en-US" w:eastAsia="zh-CN"/>
        </w:rPr>
        <w:t>5</w:t>
      </w:r>
      <w:r>
        <w:rPr>
          <w:rFonts w:ascii="宋体" w:hAnsi="宋体" w:eastAsia="宋体"/>
          <w:bCs/>
          <w:sz w:val="32"/>
          <w:szCs w:val="32"/>
        </w:rPr>
        <w:t>年该项目</w:t>
      </w:r>
      <w:r>
        <w:rPr>
          <w:rFonts w:hint="eastAsia" w:ascii="宋体" w:hAnsi="宋体" w:eastAsia="宋体"/>
          <w:bCs/>
          <w:sz w:val="32"/>
          <w:szCs w:val="32"/>
          <w:lang w:val="en-US" w:eastAsia="zh-CN"/>
        </w:rPr>
        <w:t>结转上年资金0.58</w:t>
      </w:r>
      <w:r>
        <w:rPr>
          <w:rFonts w:ascii="宋体" w:hAnsi="宋体" w:eastAsia="宋体"/>
          <w:bCs/>
          <w:sz w:val="32"/>
          <w:szCs w:val="32"/>
        </w:rPr>
        <w:t>元。</w:t>
      </w:r>
    </w:p>
    <w:p w14:paraId="46ED49A2">
      <w:pPr>
        <w:pBdr>
          <w:bottom w:val="single" w:color="FFFFFF" w:sz="4" w:space="30"/>
        </w:pBdr>
        <w:snapToGrid w:val="0"/>
        <w:spacing w:line="600" w:lineRule="exact"/>
        <w:ind w:firstLine="640" w:firstLineChars="200"/>
        <w:rPr>
          <w:rFonts w:hint="default" w:ascii="宋体" w:hAnsi="宋体" w:eastAsia="宋体"/>
          <w:bCs/>
          <w:sz w:val="32"/>
          <w:szCs w:val="32"/>
          <w:lang w:val="en-US" w:eastAsia="zh-CN"/>
        </w:rPr>
      </w:pPr>
      <w:r>
        <w:rPr>
          <w:rFonts w:hint="eastAsia" w:ascii="宋体" w:hAnsi="宋体" w:eastAsia="宋体"/>
          <w:bCs/>
          <w:sz w:val="32"/>
          <w:szCs w:val="32"/>
          <w:lang w:eastAsia="zh-CN"/>
        </w:rPr>
        <w:t>（</w:t>
      </w:r>
      <w:r>
        <w:rPr>
          <w:rFonts w:hint="eastAsia" w:ascii="宋体" w:hAnsi="宋体" w:eastAsia="宋体"/>
          <w:bCs/>
          <w:sz w:val="32"/>
          <w:szCs w:val="32"/>
          <w:lang w:val="en-US" w:eastAsia="zh-CN"/>
        </w:rPr>
        <w:t>十五</w:t>
      </w:r>
      <w:r>
        <w:rPr>
          <w:rFonts w:hint="eastAsia" w:ascii="宋体" w:hAnsi="宋体" w:eastAsia="宋体"/>
          <w:bCs/>
          <w:sz w:val="32"/>
          <w:szCs w:val="32"/>
          <w:lang w:eastAsia="zh-CN"/>
        </w:rPr>
        <w:t>）</w:t>
      </w:r>
      <w:r>
        <w:rPr>
          <w:rFonts w:hint="eastAsia" w:ascii="宋体" w:hAnsi="宋体" w:eastAsia="宋体"/>
          <w:bCs/>
          <w:sz w:val="32"/>
          <w:szCs w:val="32"/>
          <w:lang w:val="en-US" w:eastAsia="zh-CN"/>
        </w:rPr>
        <w:t>经济侦查数据化应用系统</w:t>
      </w:r>
    </w:p>
    <w:p w14:paraId="4C393386">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14:paraId="51E362BB">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为充分提升经济侦查整体效能和核心战斗力，在数据采集取证、整合分析研判、深化智能应用等方面提供强有力支撑，建设经侦数据化实战综合应用系统，强化“云端”打击主站模式，创新经济犯罪打防管控新战法，实现全盟公安经侦工作现代化。</w:t>
      </w:r>
    </w:p>
    <w:p w14:paraId="4270760D">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14:paraId="347F6310">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《关于转发公安部&lt;经侦数据化实战技术装备项目建设任务书&gt;的通知》（内公网传〔2022〕8284号。《关于开展经侦情报导侦联勤中心星级培育加快推进高质量发展的意见》。</w:t>
      </w:r>
    </w:p>
    <w:p w14:paraId="21F37746">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1EB7D6E4">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w:t>
      </w:r>
    </w:p>
    <w:p w14:paraId="78853CBD">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34FCB68D">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建设经侦数据化实战综合应用系统，强化“云端”打击主站模式，创新经济犯罪打防管控新战法，实现全盟公安经侦工作现代化。</w:t>
      </w:r>
    </w:p>
    <w:p w14:paraId="0C9A31B7">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4081E607">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w:t>
      </w:r>
      <w:r>
        <w:rPr>
          <w:rFonts w:hint="eastAsia" w:ascii="宋体" w:hAnsi="宋体" w:eastAsia="宋体"/>
          <w:bCs/>
          <w:sz w:val="32"/>
          <w:szCs w:val="32"/>
        </w:rPr>
        <w:t>2</w:t>
      </w:r>
      <w:r>
        <w:rPr>
          <w:rFonts w:hint="eastAsia" w:ascii="宋体" w:hAnsi="宋体" w:eastAsia="宋体"/>
          <w:bCs/>
          <w:sz w:val="32"/>
          <w:szCs w:val="32"/>
          <w:lang w:val="en-US" w:eastAsia="zh-CN"/>
        </w:rPr>
        <w:t>5</w:t>
      </w:r>
      <w:r>
        <w:rPr>
          <w:rFonts w:ascii="宋体" w:hAnsi="宋体" w:eastAsia="宋体"/>
          <w:bCs/>
          <w:sz w:val="32"/>
          <w:szCs w:val="32"/>
        </w:rPr>
        <w:t xml:space="preserve">年12月31日。 </w:t>
      </w:r>
    </w:p>
    <w:p w14:paraId="62BEA9D2">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14:paraId="1FE0B91D">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lang w:val="en-US" w:eastAsia="zh-CN"/>
        </w:rPr>
        <w:t>5</w:t>
      </w:r>
      <w:r>
        <w:rPr>
          <w:rFonts w:ascii="宋体" w:hAnsi="宋体" w:eastAsia="宋体"/>
          <w:bCs/>
          <w:sz w:val="32"/>
          <w:szCs w:val="32"/>
        </w:rPr>
        <w:t>年该项目预算</w:t>
      </w:r>
      <w:r>
        <w:rPr>
          <w:rFonts w:hint="eastAsia" w:ascii="宋体" w:hAnsi="宋体" w:eastAsia="宋体"/>
          <w:bCs/>
          <w:sz w:val="32"/>
          <w:szCs w:val="32"/>
          <w:lang w:val="en-US" w:eastAsia="zh-CN"/>
        </w:rPr>
        <w:t>230</w:t>
      </w:r>
      <w:r>
        <w:rPr>
          <w:rFonts w:hint="eastAsia" w:ascii="宋体" w:hAnsi="宋体" w:eastAsia="宋体"/>
          <w:bCs/>
          <w:sz w:val="32"/>
          <w:szCs w:val="32"/>
        </w:rPr>
        <w:t>万</w:t>
      </w:r>
      <w:r>
        <w:rPr>
          <w:rFonts w:ascii="宋体" w:hAnsi="宋体" w:eastAsia="宋体"/>
          <w:bCs/>
          <w:sz w:val="32"/>
          <w:szCs w:val="32"/>
        </w:rPr>
        <w:t>元。</w:t>
      </w:r>
    </w:p>
    <w:p w14:paraId="2FB709B9">
      <w:pPr>
        <w:pBdr>
          <w:bottom w:val="single" w:color="FFFFFF" w:sz="4" w:space="30"/>
        </w:pBdr>
        <w:snapToGrid w:val="0"/>
        <w:spacing w:line="600" w:lineRule="exact"/>
        <w:ind w:firstLine="640" w:firstLineChars="200"/>
        <w:rPr>
          <w:rFonts w:hint="default" w:ascii="宋体" w:hAnsi="宋体" w:eastAsia="宋体"/>
          <w:bCs/>
          <w:sz w:val="32"/>
          <w:szCs w:val="32"/>
          <w:lang w:val="en-US" w:eastAsia="zh-CN"/>
        </w:rPr>
      </w:pPr>
      <w:r>
        <w:rPr>
          <w:rFonts w:hint="eastAsia" w:ascii="宋体" w:hAnsi="宋体" w:eastAsia="宋体"/>
          <w:bCs/>
          <w:sz w:val="32"/>
          <w:szCs w:val="32"/>
          <w:lang w:eastAsia="zh-CN"/>
        </w:rPr>
        <w:t>（</w:t>
      </w:r>
      <w:r>
        <w:rPr>
          <w:rFonts w:hint="eastAsia" w:ascii="宋体" w:hAnsi="宋体" w:eastAsia="宋体"/>
          <w:bCs/>
          <w:sz w:val="32"/>
          <w:szCs w:val="32"/>
          <w:lang w:val="en-US" w:eastAsia="zh-CN"/>
        </w:rPr>
        <w:t>十六</w:t>
      </w:r>
      <w:r>
        <w:rPr>
          <w:rFonts w:hint="eastAsia" w:ascii="宋体" w:hAnsi="宋体" w:eastAsia="宋体"/>
          <w:bCs/>
          <w:sz w:val="32"/>
          <w:szCs w:val="32"/>
          <w:lang w:eastAsia="zh-CN"/>
        </w:rPr>
        <w:t>）</w:t>
      </w:r>
      <w:r>
        <w:rPr>
          <w:rFonts w:hint="eastAsia" w:ascii="宋体" w:hAnsi="宋体" w:eastAsia="宋体"/>
          <w:bCs/>
          <w:sz w:val="32"/>
          <w:szCs w:val="32"/>
          <w:lang w:val="en-US" w:eastAsia="zh-CN"/>
        </w:rPr>
        <w:t>公安业务系统运维费</w:t>
      </w:r>
    </w:p>
    <w:p w14:paraId="0067FCC5">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14:paraId="40CDBE2F">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按照公安部对公安信息系统统一部署及安全防范要求申请运维服务费，运维服务费总计78.3万元。</w:t>
      </w:r>
    </w:p>
    <w:p w14:paraId="72BDE162">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14:paraId="2F72212A">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《公安部对公安信息系统统一部署》（密件）</w:t>
      </w:r>
    </w:p>
    <w:p w14:paraId="79261906">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74E4AF0E">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w:t>
      </w:r>
    </w:p>
    <w:p w14:paraId="0F94AF61">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219B42C9">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按照公安部对公安信息系统统一部署及安全防范要求申请运维服务费，运维服务费总计78.3万元。</w:t>
      </w:r>
    </w:p>
    <w:p w14:paraId="3BFC261E">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148340B5">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w:t>
      </w:r>
      <w:r>
        <w:rPr>
          <w:rFonts w:hint="eastAsia" w:ascii="宋体" w:hAnsi="宋体" w:eastAsia="宋体"/>
          <w:bCs/>
          <w:sz w:val="32"/>
          <w:szCs w:val="32"/>
        </w:rPr>
        <w:t>2</w:t>
      </w:r>
      <w:r>
        <w:rPr>
          <w:rFonts w:hint="eastAsia" w:ascii="宋体" w:hAnsi="宋体" w:eastAsia="宋体"/>
          <w:bCs/>
          <w:sz w:val="32"/>
          <w:szCs w:val="32"/>
          <w:lang w:val="en-US" w:eastAsia="zh-CN"/>
        </w:rPr>
        <w:t>5</w:t>
      </w:r>
      <w:r>
        <w:rPr>
          <w:rFonts w:ascii="宋体" w:hAnsi="宋体" w:eastAsia="宋体"/>
          <w:bCs/>
          <w:sz w:val="32"/>
          <w:szCs w:val="32"/>
        </w:rPr>
        <w:t xml:space="preserve">年12月31日。 </w:t>
      </w:r>
    </w:p>
    <w:p w14:paraId="6789C9D4">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14:paraId="6CE453E3">
      <w:pPr>
        <w:pBdr>
          <w:bottom w:val="single" w:color="FFFFFF" w:sz="4" w:space="30"/>
        </w:pBdr>
        <w:snapToGrid w:val="0"/>
        <w:spacing w:line="600" w:lineRule="exact"/>
        <w:ind w:firstLine="640" w:firstLineChars="200"/>
      </w:pPr>
      <w:r>
        <w:rPr>
          <w:rFonts w:ascii="宋体" w:hAnsi="宋体" w:eastAsia="宋体"/>
          <w:bCs/>
          <w:sz w:val="32"/>
          <w:szCs w:val="32"/>
        </w:rPr>
        <w:t>202</w:t>
      </w:r>
      <w:r>
        <w:rPr>
          <w:rFonts w:hint="eastAsia" w:ascii="宋体" w:hAnsi="宋体" w:eastAsia="宋体"/>
          <w:bCs/>
          <w:sz w:val="32"/>
          <w:szCs w:val="32"/>
          <w:lang w:val="en-US" w:eastAsia="zh-CN"/>
        </w:rPr>
        <w:t>5</w:t>
      </w:r>
      <w:r>
        <w:rPr>
          <w:rFonts w:ascii="宋体" w:hAnsi="宋体" w:eastAsia="宋体"/>
          <w:bCs/>
          <w:sz w:val="32"/>
          <w:szCs w:val="32"/>
        </w:rPr>
        <w:t>年该项目预算</w:t>
      </w:r>
      <w:r>
        <w:rPr>
          <w:rFonts w:hint="eastAsia" w:ascii="宋体" w:hAnsi="宋体" w:eastAsia="宋体"/>
          <w:bCs/>
          <w:sz w:val="32"/>
          <w:szCs w:val="32"/>
          <w:lang w:val="en-US" w:eastAsia="zh-CN"/>
        </w:rPr>
        <w:t>78.3</w:t>
      </w:r>
      <w:r>
        <w:rPr>
          <w:rFonts w:hint="eastAsia" w:ascii="宋体" w:hAnsi="宋体" w:eastAsia="宋体"/>
          <w:bCs/>
          <w:sz w:val="32"/>
          <w:szCs w:val="32"/>
        </w:rPr>
        <w:t>万</w:t>
      </w:r>
      <w:r>
        <w:rPr>
          <w:rFonts w:ascii="宋体" w:hAnsi="宋体" w:eastAsia="宋体"/>
          <w:bCs/>
          <w:sz w:val="32"/>
          <w:szCs w:val="32"/>
        </w:rPr>
        <w:t>元。</w:t>
      </w:r>
    </w:p>
    <w:p w14:paraId="675558A3">
      <w:pPr>
        <w:pBdr>
          <w:bottom w:val="single" w:color="FFFFFF" w:sz="4" w:space="30"/>
        </w:pBdr>
        <w:snapToGrid w:val="0"/>
        <w:spacing w:line="600" w:lineRule="exact"/>
        <w:ind w:firstLine="640" w:firstLineChars="200"/>
        <w:rPr>
          <w:rFonts w:hint="default" w:ascii="宋体" w:hAnsi="宋体" w:eastAsia="宋体"/>
          <w:bCs/>
          <w:sz w:val="32"/>
          <w:szCs w:val="32"/>
          <w:lang w:val="en-US" w:eastAsia="zh-CN"/>
        </w:rPr>
      </w:pPr>
      <w:r>
        <w:rPr>
          <w:rFonts w:hint="eastAsia" w:ascii="宋体" w:hAnsi="宋体" w:eastAsia="宋体"/>
          <w:bCs/>
          <w:sz w:val="32"/>
          <w:szCs w:val="32"/>
          <w:lang w:eastAsia="zh-CN"/>
        </w:rPr>
        <w:t>（</w:t>
      </w:r>
      <w:r>
        <w:rPr>
          <w:rFonts w:hint="eastAsia" w:ascii="宋体" w:hAnsi="宋体" w:eastAsia="宋体"/>
          <w:bCs/>
          <w:sz w:val="32"/>
          <w:szCs w:val="32"/>
          <w:lang w:val="en-US" w:eastAsia="zh-CN"/>
        </w:rPr>
        <w:t>十七</w:t>
      </w:r>
      <w:r>
        <w:rPr>
          <w:rFonts w:hint="eastAsia" w:ascii="宋体" w:hAnsi="宋体" w:eastAsia="宋体"/>
          <w:bCs/>
          <w:sz w:val="32"/>
          <w:szCs w:val="32"/>
          <w:lang w:eastAsia="zh-CN"/>
        </w:rPr>
        <w:t>）</w:t>
      </w:r>
      <w:r>
        <w:rPr>
          <w:rFonts w:hint="eastAsia" w:ascii="宋体" w:hAnsi="宋体" w:eastAsia="宋体"/>
          <w:bCs/>
          <w:sz w:val="32"/>
          <w:szCs w:val="32"/>
          <w:lang w:val="en-US" w:eastAsia="zh-CN"/>
        </w:rPr>
        <w:t>全盟公安民警培训经费</w:t>
      </w:r>
    </w:p>
    <w:p w14:paraId="2EBC378B">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14:paraId="37CFE6CB">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开展全盟公安机关政治轮训、警务实战教官班、民警警衔晋升培训班等。</w:t>
      </w:r>
    </w:p>
    <w:p w14:paraId="4D98B491">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14:paraId="1C77E176">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《公安机关人民警察训练条令》、《公安民警训练大纲》、《内蒙古自治区公安机关警务辅助人员条例》。</w:t>
      </w:r>
    </w:p>
    <w:p w14:paraId="0A765D37">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04288A0D">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w:t>
      </w:r>
    </w:p>
    <w:p w14:paraId="5A82CFA2">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21FCCB7C">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1、计划举办民警辅警专题政治轮训班7期，平均每期50人，每期5天，培训成本平均200元/人/天/期，需要35万元；2、举办全盟警务实战教官班2期，平均每期50人，每期5天，培训成本400元/人/天/期，需要20万元；3、举办全盟公安民警警衔晋升培训班2期，平均每期80人，每期15天，培训成本平均200元/人/天/期，需要48万元；二、制作微课程50节，每节成本5千元，需25万元。合计共需122万元。</w:t>
      </w:r>
    </w:p>
    <w:p w14:paraId="4E66C55C">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436BE32C">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w:t>
      </w:r>
      <w:r>
        <w:rPr>
          <w:rFonts w:hint="eastAsia" w:ascii="宋体" w:hAnsi="宋体" w:eastAsia="宋体"/>
          <w:bCs/>
          <w:sz w:val="32"/>
          <w:szCs w:val="32"/>
        </w:rPr>
        <w:t>2</w:t>
      </w:r>
      <w:r>
        <w:rPr>
          <w:rFonts w:hint="eastAsia" w:ascii="宋体" w:hAnsi="宋体" w:eastAsia="宋体"/>
          <w:bCs/>
          <w:sz w:val="32"/>
          <w:szCs w:val="32"/>
          <w:lang w:val="en-US" w:eastAsia="zh-CN"/>
        </w:rPr>
        <w:t>5</w:t>
      </w:r>
      <w:r>
        <w:rPr>
          <w:rFonts w:ascii="宋体" w:hAnsi="宋体" w:eastAsia="宋体"/>
          <w:bCs/>
          <w:sz w:val="32"/>
          <w:szCs w:val="32"/>
        </w:rPr>
        <w:t xml:space="preserve">年12月31日。 </w:t>
      </w:r>
    </w:p>
    <w:p w14:paraId="45AABA10">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14:paraId="7F3EFBA2">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lang w:val="en-US" w:eastAsia="zh-CN"/>
        </w:rPr>
        <w:t>5</w:t>
      </w:r>
      <w:r>
        <w:rPr>
          <w:rFonts w:ascii="宋体" w:hAnsi="宋体" w:eastAsia="宋体"/>
          <w:bCs/>
          <w:sz w:val="32"/>
          <w:szCs w:val="32"/>
        </w:rPr>
        <w:t>年该项目预算</w:t>
      </w:r>
      <w:r>
        <w:rPr>
          <w:rFonts w:hint="eastAsia" w:ascii="宋体" w:hAnsi="宋体" w:eastAsia="宋体"/>
          <w:bCs/>
          <w:sz w:val="32"/>
          <w:szCs w:val="32"/>
          <w:lang w:val="en-US" w:eastAsia="zh-CN"/>
        </w:rPr>
        <w:t>80</w:t>
      </w:r>
      <w:r>
        <w:rPr>
          <w:rFonts w:hint="eastAsia" w:ascii="宋体" w:hAnsi="宋体" w:eastAsia="宋体"/>
          <w:bCs/>
          <w:sz w:val="32"/>
          <w:szCs w:val="32"/>
        </w:rPr>
        <w:t>万</w:t>
      </w:r>
      <w:r>
        <w:rPr>
          <w:rFonts w:ascii="宋体" w:hAnsi="宋体" w:eastAsia="宋体"/>
          <w:bCs/>
          <w:sz w:val="32"/>
          <w:szCs w:val="32"/>
        </w:rPr>
        <w:t>元。</w:t>
      </w:r>
    </w:p>
    <w:p w14:paraId="1B81FA21">
      <w:pPr>
        <w:pBdr>
          <w:bottom w:val="single" w:color="FFFFFF" w:sz="4" w:space="30"/>
        </w:pBdr>
        <w:snapToGrid w:val="0"/>
        <w:spacing w:line="600" w:lineRule="exact"/>
        <w:ind w:firstLine="640" w:firstLineChars="200"/>
        <w:rPr>
          <w:rFonts w:ascii="宋体" w:hAnsi="宋体" w:eastAsia="宋体" w:cs="宋体"/>
          <w:bCs/>
          <w:sz w:val="32"/>
          <w:szCs w:val="32"/>
        </w:rPr>
      </w:pPr>
      <w:r>
        <w:rPr>
          <w:rFonts w:ascii="宋体" w:hAnsi="宋体" w:eastAsia="宋体"/>
          <w:bCs/>
          <w:sz w:val="32"/>
          <w:szCs w:val="32"/>
        </w:rPr>
        <w:t>（</w:t>
      </w:r>
      <w:r>
        <w:rPr>
          <w:rFonts w:hint="eastAsia" w:ascii="宋体" w:hAnsi="宋体" w:eastAsia="宋体"/>
          <w:bCs/>
          <w:sz w:val="32"/>
          <w:szCs w:val="32"/>
          <w:lang w:val="en-US" w:eastAsia="zh-CN"/>
        </w:rPr>
        <w:t>十八</w:t>
      </w:r>
      <w:r>
        <w:rPr>
          <w:rFonts w:ascii="宋体" w:hAnsi="宋体" w:eastAsia="宋体"/>
          <w:bCs/>
          <w:sz w:val="32"/>
          <w:szCs w:val="32"/>
        </w:rPr>
        <w:t>）</w:t>
      </w:r>
      <w:r>
        <w:rPr>
          <w:rFonts w:hint="eastAsia" w:ascii="宋体" w:hAnsi="宋体" w:eastAsia="宋体" w:cs="宋体"/>
          <w:bCs/>
          <w:sz w:val="32"/>
          <w:szCs w:val="32"/>
        </w:rPr>
        <w:t>特警支队培训费</w:t>
      </w:r>
    </w:p>
    <w:p w14:paraId="48EBCA84">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1.项目概述 </w:t>
      </w:r>
    </w:p>
    <w:p w14:paraId="48376A45">
      <w:pPr>
        <w:pBdr>
          <w:bottom w:val="single" w:color="FFFFFF" w:sz="4" w:space="30"/>
        </w:pBdr>
        <w:snapToGrid w:val="0"/>
        <w:spacing w:line="600" w:lineRule="exact"/>
        <w:ind w:firstLine="640" w:firstLineChars="200"/>
        <w:rPr>
          <w:rFonts w:ascii="宋体" w:hAnsi="宋体" w:eastAsia="宋体" w:cs="宋体"/>
          <w:bCs/>
          <w:sz w:val="32"/>
          <w:szCs w:val="32"/>
        </w:rPr>
      </w:pPr>
      <w:r>
        <w:rPr>
          <w:rFonts w:hint="eastAsia" w:ascii="宋体" w:hAnsi="宋体" w:eastAsia="宋体" w:cs="宋体"/>
          <w:bCs/>
          <w:sz w:val="32"/>
          <w:szCs w:val="32"/>
        </w:rPr>
        <w:t>为提高特警支队业务水平，强化应急处突能力，培养一批具有专业警务能力的优秀队员，</w:t>
      </w:r>
      <w:r>
        <w:rPr>
          <w:rFonts w:ascii="宋体" w:hAnsi="宋体" w:eastAsia="宋体" w:cs="宋体"/>
          <w:bCs/>
          <w:sz w:val="32"/>
          <w:szCs w:val="32"/>
        </w:rPr>
        <w:t>202</w:t>
      </w:r>
      <w:r>
        <w:rPr>
          <w:rFonts w:hint="eastAsia" w:ascii="宋体" w:hAnsi="宋体" w:eastAsia="宋体" w:cs="宋体"/>
          <w:bCs/>
          <w:sz w:val="32"/>
          <w:szCs w:val="32"/>
          <w:lang w:val="en-US" w:eastAsia="zh-CN"/>
        </w:rPr>
        <w:t>5</w:t>
      </w:r>
      <w:r>
        <w:rPr>
          <w:rFonts w:hint="eastAsia" w:ascii="宋体" w:hAnsi="宋体" w:eastAsia="宋体" w:cs="宋体"/>
          <w:bCs/>
          <w:sz w:val="32"/>
          <w:szCs w:val="32"/>
        </w:rPr>
        <w:t>年拟计划组织特警队员水平培训共计</w:t>
      </w:r>
      <w:r>
        <w:rPr>
          <w:rFonts w:hint="eastAsia" w:ascii="宋体" w:hAnsi="宋体" w:eastAsia="宋体" w:cs="宋体"/>
          <w:bCs/>
          <w:sz w:val="32"/>
          <w:szCs w:val="32"/>
          <w:lang w:val="en-US" w:eastAsia="zh-CN"/>
        </w:rPr>
        <w:t>1.03</w:t>
      </w:r>
      <w:r>
        <w:rPr>
          <w:rFonts w:hint="eastAsia" w:ascii="宋体" w:hAnsi="宋体" w:eastAsia="宋体" w:cs="宋体"/>
          <w:bCs/>
          <w:sz w:val="32"/>
          <w:szCs w:val="32"/>
        </w:rPr>
        <w:t>万元。</w:t>
      </w:r>
    </w:p>
    <w:p w14:paraId="490BF710">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14:paraId="42C492DA">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cs="宋体"/>
          <w:bCs/>
          <w:sz w:val="32"/>
          <w:szCs w:val="32"/>
        </w:rPr>
        <w:t>公安反恐怖业务培训工作要求。</w:t>
      </w:r>
    </w:p>
    <w:p w14:paraId="14577276">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0673A517">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w:t>
      </w:r>
    </w:p>
    <w:p w14:paraId="4FF7C699">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7A1FA21E">
      <w:pPr>
        <w:pBdr>
          <w:bottom w:val="single" w:color="FFFFFF" w:sz="4" w:space="30"/>
        </w:pBdr>
        <w:snapToGrid w:val="0"/>
        <w:spacing w:line="600" w:lineRule="exact"/>
        <w:ind w:firstLine="640" w:firstLineChars="200"/>
        <w:rPr>
          <w:rFonts w:ascii="宋体" w:hAnsi="宋体" w:eastAsia="宋体" w:cs="宋体"/>
          <w:bCs/>
          <w:sz w:val="32"/>
          <w:szCs w:val="32"/>
        </w:rPr>
      </w:pPr>
      <w:r>
        <w:rPr>
          <w:rFonts w:hint="eastAsia" w:ascii="宋体" w:hAnsi="宋体" w:eastAsia="宋体" w:cs="宋体"/>
          <w:bCs/>
          <w:sz w:val="32"/>
          <w:szCs w:val="32"/>
        </w:rPr>
        <w:t>为提高特警支队业务水平，强化应急处突能力，培养一批具有专业警务能力的优秀队员，</w:t>
      </w:r>
      <w:r>
        <w:rPr>
          <w:rFonts w:ascii="宋体" w:hAnsi="宋体" w:eastAsia="宋体" w:cs="宋体"/>
          <w:bCs/>
          <w:sz w:val="32"/>
          <w:szCs w:val="32"/>
        </w:rPr>
        <w:t>202</w:t>
      </w:r>
      <w:r>
        <w:rPr>
          <w:rFonts w:hint="eastAsia" w:ascii="宋体" w:hAnsi="宋体" w:eastAsia="宋体" w:cs="宋体"/>
          <w:bCs/>
          <w:sz w:val="32"/>
          <w:szCs w:val="32"/>
          <w:lang w:val="en-US" w:eastAsia="zh-CN"/>
        </w:rPr>
        <w:t>5</w:t>
      </w:r>
      <w:r>
        <w:rPr>
          <w:rFonts w:hint="eastAsia" w:ascii="宋体" w:hAnsi="宋体" w:eastAsia="宋体" w:cs="宋体"/>
          <w:bCs/>
          <w:sz w:val="32"/>
          <w:szCs w:val="32"/>
        </w:rPr>
        <w:t>年拟计划组织特警队员水平培训共计</w:t>
      </w:r>
      <w:r>
        <w:rPr>
          <w:rFonts w:hint="eastAsia" w:ascii="宋体" w:hAnsi="宋体" w:eastAsia="宋体" w:cs="宋体"/>
          <w:bCs/>
          <w:sz w:val="32"/>
          <w:szCs w:val="32"/>
          <w:lang w:val="en-US" w:eastAsia="zh-CN"/>
        </w:rPr>
        <w:t>1.03</w:t>
      </w:r>
      <w:r>
        <w:rPr>
          <w:rFonts w:hint="eastAsia" w:ascii="宋体" w:hAnsi="宋体" w:eastAsia="宋体" w:cs="宋体"/>
          <w:bCs/>
          <w:sz w:val="32"/>
          <w:szCs w:val="32"/>
        </w:rPr>
        <w:t>万元。</w:t>
      </w:r>
    </w:p>
    <w:p w14:paraId="449C8A9D">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380A7F1B">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年1月1日至202</w:t>
      </w:r>
      <w:r>
        <w:rPr>
          <w:rFonts w:hint="eastAsia" w:ascii="宋体" w:hAnsi="宋体" w:eastAsia="宋体"/>
          <w:bCs/>
          <w:sz w:val="32"/>
          <w:szCs w:val="32"/>
          <w:lang w:val="en-US" w:eastAsia="zh-CN"/>
        </w:rPr>
        <w:t>5</w:t>
      </w:r>
      <w:r>
        <w:rPr>
          <w:rFonts w:ascii="宋体" w:hAnsi="宋体" w:eastAsia="宋体"/>
          <w:bCs/>
          <w:sz w:val="32"/>
          <w:szCs w:val="32"/>
        </w:rPr>
        <w:t xml:space="preserve">年12月31日。 </w:t>
      </w:r>
    </w:p>
    <w:p w14:paraId="2E0A08E3">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14:paraId="11026816">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lang w:val="en-US" w:eastAsia="zh-CN"/>
        </w:rPr>
        <w:t>5</w:t>
      </w:r>
      <w:r>
        <w:rPr>
          <w:rFonts w:ascii="宋体" w:hAnsi="宋体" w:eastAsia="宋体"/>
          <w:bCs/>
          <w:sz w:val="32"/>
          <w:szCs w:val="32"/>
        </w:rPr>
        <w:t>年该项目</w:t>
      </w:r>
      <w:r>
        <w:rPr>
          <w:rFonts w:hint="eastAsia" w:ascii="宋体" w:hAnsi="宋体" w:eastAsia="宋体"/>
          <w:bCs/>
          <w:sz w:val="32"/>
          <w:szCs w:val="32"/>
          <w:lang w:val="en-US" w:eastAsia="zh-CN"/>
        </w:rPr>
        <w:t>结转上年资金</w:t>
      </w:r>
      <w:r>
        <w:rPr>
          <w:rFonts w:hint="eastAsia" w:ascii="宋体" w:hAnsi="宋体" w:eastAsia="宋体"/>
          <w:bCs/>
          <w:sz w:val="32"/>
          <w:szCs w:val="32"/>
        </w:rPr>
        <w:t>7万</w:t>
      </w:r>
      <w:r>
        <w:rPr>
          <w:rFonts w:ascii="宋体" w:hAnsi="宋体" w:eastAsia="宋体"/>
          <w:bCs/>
          <w:sz w:val="32"/>
          <w:szCs w:val="32"/>
        </w:rPr>
        <w:t>元。</w:t>
      </w:r>
    </w:p>
    <w:p w14:paraId="0D338D44">
      <w:pPr>
        <w:pBdr>
          <w:bottom w:val="single" w:color="FFFFFF" w:sz="4" w:space="30"/>
        </w:pBdr>
        <w:snapToGrid w:val="0"/>
        <w:spacing w:line="600" w:lineRule="exact"/>
        <w:ind w:firstLine="640" w:firstLineChars="200"/>
        <w:rPr>
          <w:rFonts w:ascii="宋体" w:hAnsi="宋体" w:eastAsia="宋体"/>
          <w:bCs/>
          <w:sz w:val="32"/>
          <w:szCs w:val="32"/>
        </w:rPr>
      </w:pPr>
      <w:r>
        <w:rPr>
          <w:rFonts w:hint="eastAsia" w:eastAsia="仿宋_GB2312"/>
          <w:bCs/>
          <w:sz w:val="32"/>
          <w:szCs w:val="32"/>
        </w:rPr>
        <w:t>（</w:t>
      </w:r>
      <w:r>
        <w:rPr>
          <w:rFonts w:hint="eastAsia" w:eastAsia="仿宋_GB2312"/>
          <w:bCs/>
          <w:sz w:val="32"/>
          <w:szCs w:val="32"/>
          <w:lang w:val="en-US" w:eastAsia="zh-CN"/>
        </w:rPr>
        <w:t>十九</w:t>
      </w:r>
      <w:r>
        <w:rPr>
          <w:rFonts w:hint="eastAsia" w:eastAsia="仿宋_GB2312"/>
          <w:bCs/>
          <w:sz w:val="32"/>
          <w:szCs w:val="32"/>
        </w:rPr>
        <w:t>）</w:t>
      </w:r>
      <w:r>
        <w:rPr>
          <w:rFonts w:hint="eastAsia" w:ascii="宋体" w:hAnsi="宋体" w:eastAsia="宋体"/>
          <w:bCs/>
          <w:sz w:val="32"/>
          <w:szCs w:val="32"/>
        </w:rPr>
        <w:t>涉密项目</w:t>
      </w:r>
    </w:p>
    <w:p w14:paraId="63A1E42A">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14:paraId="52466EF3">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项目涉密，不予公开</w:t>
      </w:r>
      <w:r>
        <w:rPr>
          <w:rFonts w:ascii="宋体" w:hAnsi="宋体" w:eastAsia="宋体"/>
          <w:bCs/>
          <w:sz w:val="32"/>
          <w:szCs w:val="32"/>
        </w:rPr>
        <w:t xml:space="preserve"> </w:t>
      </w:r>
    </w:p>
    <w:p w14:paraId="6A22D1AB">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14:paraId="393FBB96">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项目涉密，不予公开</w:t>
      </w:r>
    </w:p>
    <w:p w14:paraId="3D6B08E4">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57B7077E">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锡林郭勒盟公安局阿尔善公安分局</w:t>
      </w:r>
    </w:p>
    <w:p w14:paraId="231DA0F0">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2B7A91E4">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项目涉密，不予公开</w:t>
      </w:r>
    </w:p>
    <w:p w14:paraId="4FD67FBD">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2397B4DB">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年1月1日至202</w:t>
      </w:r>
      <w:r>
        <w:rPr>
          <w:rFonts w:hint="eastAsia" w:ascii="宋体" w:hAnsi="宋体" w:eastAsia="宋体"/>
          <w:bCs/>
          <w:sz w:val="32"/>
          <w:szCs w:val="32"/>
          <w:lang w:val="en-US" w:eastAsia="zh-CN"/>
        </w:rPr>
        <w:t>5</w:t>
      </w:r>
      <w:r>
        <w:rPr>
          <w:rFonts w:ascii="宋体" w:hAnsi="宋体" w:eastAsia="宋体"/>
          <w:bCs/>
          <w:sz w:val="32"/>
          <w:szCs w:val="32"/>
        </w:rPr>
        <w:t xml:space="preserve">年12月31日。 </w:t>
      </w:r>
    </w:p>
    <w:p w14:paraId="77FEEBF6">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14:paraId="70CB8832">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lang w:val="en-US" w:eastAsia="zh-CN"/>
        </w:rPr>
        <w:t>5</w:t>
      </w:r>
      <w:r>
        <w:rPr>
          <w:rFonts w:ascii="宋体" w:hAnsi="宋体" w:eastAsia="宋体"/>
          <w:bCs/>
          <w:sz w:val="32"/>
          <w:szCs w:val="32"/>
        </w:rPr>
        <w:t>年该项目</w:t>
      </w:r>
      <w:r>
        <w:rPr>
          <w:rFonts w:hint="eastAsia" w:ascii="宋体" w:hAnsi="宋体" w:eastAsia="宋体"/>
          <w:bCs/>
          <w:sz w:val="32"/>
          <w:szCs w:val="32"/>
          <w:lang w:val="en-US" w:eastAsia="zh-CN"/>
        </w:rPr>
        <w:t>结转上年资金</w:t>
      </w:r>
      <w:r>
        <w:rPr>
          <w:rFonts w:hint="eastAsia" w:ascii="宋体" w:hAnsi="宋体" w:eastAsia="宋体"/>
          <w:bCs/>
          <w:sz w:val="32"/>
          <w:szCs w:val="32"/>
        </w:rPr>
        <w:t>150万</w:t>
      </w:r>
      <w:r>
        <w:rPr>
          <w:rFonts w:ascii="宋体" w:hAnsi="宋体" w:eastAsia="宋体"/>
          <w:bCs/>
          <w:sz w:val="32"/>
          <w:szCs w:val="32"/>
        </w:rPr>
        <w:t>元。</w:t>
      </w:r>
    </w:p>
    <w:p w14:paraId="769CA956">
      <w:pPr>
        <w:pBdr>
          <w:bottom w:val="single" w:color="FFFFFF" w:sz="4" w:space="30"/>
        </w:pBdr>
        <w:snapToGrid w:val="0"/>
        <w:spacing w:line="600" w:lineRule="exact"/>
        <w:ind w:firstLine="640" w:firstLineChars="200"/>
        <w:rPr>
          <w:rFonts w:ascii="宋体" w:hAnsi="宋体" w:eastAsia="宋体"/>
          <w:bCs/>
          <w:sz w:val="32"/>
          <w:szCs w:val="32"/>
        </w:rPr>
      </w:pPr>
      <w:r>
        <w:rPr>
          <w:rFonts w:hint="eastAsia" w:eastAsia="仿宋_GB2312"/>
          <w:bCs/>
          <w:sz w:val="32"/>
          <w:szCs w:val="32"/>
        </w:rPr>
        <w:t>（</w:t>
      </w:r>
      <w:r>
        <w:rPr>
          <w:rFonts w:hint="eastAsia" w:eastAsia="仿宋_GB2312"/>
          <w:bCs/>
          <w:sz w:val="32"/>
          <w:szCs w:val="32"/>
          <w:lang w:val="en-US" w:eastAsia="zh-CN"/>
        </w:rPr>
        <w:t>二十</w:t>
      </w:r>
      <w:r>
        <w:rPr>
          <w:rFonts w:hint="eastAsia" w:eastAsia="仿宋_GB2312"/>
          <w:bCs/>
          <w:sz w:val="32"/>
          <w:szCs w:val="32"/>
        </w:rPr>
        <w:t>）</w:t>
      </w:r>
      <w:r>
        <w:rPr>
          <w:rFonts w:hint="eastAsia" w:ascii="宋体" w:hAnsi="宋体" w:eastAsia="宋体"/>
          <w:bCs/>
          <w:sz w:val="32"/>
          <w:szCs w:val="32"/>
        </w:rPr>
        <w:t>工勤编及辅警被装购置费</w:t>
      </w:r>
    </w:p>
    <w:p w14:paraId="26E9EA8F">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14:paraId="510D66C3">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锡林郭勒盟公安局阿尔善</w:t>
      </w:r>
      <w:r>
        <w:rPr>
          <w:rFonts w:hint="eastAsia" w:ascii="宋体" w:hAnsi="宋体" w:eastAsia="宋体" w:cs="___WRD_EMBED_SUB_39"/>
          <w:bCs/>
          <w:sz w:val="32"/>
          <w:szCs w:val="32"/>
        </w:rPr>
        <w:t>分局采购民警辅警被装，配齐未列入被装保障民警所需被装，形成队伍统一标识。有效开展公安执法执勤工作，维护社会秩序稳定。所需</w:t>
      </w:r>
      <w:r>
        <w:rPr>
          <w:rFonts w:hint="eastAsia" w:ascii="宋体" w:hAnsi="宋体" w:eastAsia="宋体" w:cs="宋体"/>
          <w:bCs/>
          <w:sz w:val="32"/>
          <w:szCs w:val="32"/>
        </w:rPr>
        <w:t>被装</w:t>
      </w:r>
      <w:r>
        <w:rPr>
          <w:rFonts w:hint="eastAsia" w:ascii="宋体" w:hAnsi="宋体" w:eastAsia="宋体" w:cs="___WRD_EMBED_SUB_39"/>
          <w:bCs/>
          <w:sz w:val="32"/>
          <w:szCs w:val="32"/>
        </w:rPr>
        <w:t>购置经费</w:t>
      </w:r>
      <w:r>
        <w:rPr>
          <w:rFonts w:hint="eastAsia" w:ascii="宋体" w:hAnsi="宋体" w:eastAsia="宋体" w:cs="___WRD_EMBED_SUB_39"/>
          <w:bCs/>
          <w:sz w:val="32"/>
          <w:szCs w:val="32"/>
          <w:lang w:val="en-US" w:eastAsia="zh-CN"/>
        </w:rPr>
        <w:t>8</w:t>
      </w:r>
      <w:r>
        <w:rPr>
          <w:rFonts w:hint="eastAsia" w:ascii="宋体" w:hAnsi="宋体" w:eastAsia="宋体"/>
          <w:bCs/>
          <w:sz w:val="32"/>
          <w:szCs w:val="32"/>
        </w:rPr>
        <w:t>万元。</w:t>
      </w:r>
      <w:r>
        <w:rPr>
          <w:rFonts w:ascii="宋体" w:hAnsi="宋体" w:eastAsia="宋体"/>
          <w:bCs/>
          <w:sz w:val="32"/>
          <w:szCs w:val="32"/>
        </w:rPr>
        <w:t xml:space="preserve"> </w:t>
      </w:r>
    </w:p>
    <w:p w14:paraId="51B04FFC">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14:paraId="5FD7D266">
      <w:pPr>
        <w:pBdr>
          <w:bottom w:val="single" w:color="FFFFFF" w:sz="4" w:space="30"/>
        </w:pBdr>
        <w:snapToGrid w:val="0"/>
        <w:spacing w:line="600" w:lineRule="exact"/>
        <w:ind w:firstLine="640" w:firstLineChars="200"/>
        <w:rPr>
          <w:rFonts w:ascii="宋体" w:hAnsi="宋体" w:eastAsia="宋体" w:cs="___WRD_EMBED_SUB_39"/>
          <w:bCs/>
          <w:sz w:val="32"/>
          <w:szCs w:val="32"/>
        </w:rPr>
      </w:pPr>
      <w:r>
        <w:rPr>
          <w:rFonts w:hint="eastAsia" w:ascii="宋体" w:hAnsi="宋体" w:eastAsia="宋体"/>
          <w:bCs/>
          <w:sz w:val="32"/>
          <w:szCs w:val="32"/>
        </w:rPr>
        <w:t>《公安机关人</w:t>
      </w:r>
      <w:r>
        <w:rPr>
          <w:rFonts w:hint="eastAsia" w:ascii="宋体" w:hAnsi="宋体" w:eastAsia="宋体" w:cs="宋体"/>
          <w:bCs/>
          <w:sz w:val="32"/>
          <w:szCs w:val="32"/>
        </w:rPr>
        <w:t>民警察</w:t>
      </w:r>
      <w:r>
        <w:rPr>
          <w:rFonts w:hint="eastAsia" w:ascii="宋体" w:hAnsi="宋体" w:eastAsia="宋体" w:cs="___WRD_EMBED_SUB_39"/>
          <w:bCs/>
          <w:sz w:val="32"/>
          <w:szCs w:val="32"/>
        </w:rPr>
        <w:t>内务</w:t>
      </w:r>
      <w:r>
        <w:rPr>
          <w:rFonts w:hint="eastAsia" w:ascii="宋体" w:hAnsi="宋体" w:eastAsia="宋体" w:cs="宋体"/>
          <w:bCs/>
          <w:sz w:val="32"/>
          <w:szCs w:val="32"/>
        </w:rPr>
        <w:t>条令</w:t>
      </w:r>
      <w:r>
        <w:rPr>
          <w:rFonts w:hint="eastAsia" w:ascii="宋体" w:hAnsi="宋体" w:eastAsia="宋体" w:cs="___WRD_EMBED_SUB_39"/>
          <w:bCs/>
          <w:sz w:val="32"/>
          <w:szCs w:val="32"/>
        </w:rPr>
        <w:t>》（公安部</w:t>
      </w:r>
      <w:r>
        <w:rPr>
          <w:rFonts w:hint="eastAsia" w:ascii="宋体" w:hAnsi="宋体" w:eastAsia="宋体" w:cs="宋体"/>
          <w:bCs/>
          <w:sz w:val="32"/>
          <w:szCs w:val="32"/>
        </w:rPr>
        <w:t>令第</w:t>
      </w:r>
      <w:r>
        <w:rPr>
          <w:rFonts w:ascii="宋体" w:hAnsi="宋体" w:eastAsia="宋体"/>
          <w:bCs/>
          <w:sz w:val="32"/>
          <w:szCs w:val="32"/>
        </w:rPr>
        <w:t>53</w:t>
      </w:r>
      <w:r>
        <w:rPr>
          <w:rFonts w:hint="eastAsia" w:ascii="宋体" w:hAnsi="宋体" w:eastAsia="宋体" w:cs="宋体"/>
          <w:bCs/>
          <w:sz w:val="32"/>
          <w:szCs w:val="32"/>
        </w:rPr>
        <w:t>号</w:t>
      </w:r>
      <w:r>
        <w:rPr>
          <w:rFonts w:hint="eastAsia" w:ascii="宋体" w:hAnsi="宋体" w:eastAsia="宋体" w:cs="___WRD_EMBED_SUB_39"/>
          <w:bCs/>
          <w:sz w:val="32"/>
          <w:szCs w:val="32"/>
        </w:rPr>
        <w:t>）、《人</w:t>
      </w:r>
      <w:r>
        <w:rPr>
          <w:rFonts w:hint="eastAsia" w:ascii="宋体" w:hAnsi="宋体" w:eastAsia="宋体" w:cs="宋体"/>
          <w:bCs/>
          <w:sz w:val="32"/>
          <w:szCs w:val="32"/>
        </w:rPr>
        <w:t>民警察</w:t>
      </w:r>
      <w:r>
        <w:rPr>
          <w:rFonts w:hint="eastAsia" w:ascii="宋体" w:hAnsi="宋体" w:eastAsia="宋体" w:cs="___WRD_EMBED_SUB_39"/>
          <w:bCs/>
          <w:sz w:val="32"/>
          <w:szCs w:val="32"/>
        </w:rPr>
        <w:t>制式服</w:t>
      </w:r>
      <w:r>
        <w:rPr>
          <w:rFonts w:hint="eastAsia" w:ascii="宋体" w:hAnsi="宋体" w:eastAsia="宋体" w:cs="宋体"/>
          <w:bCs/>
          <w:sz w:val="32"/>
          <w:szCs w:val="32"/>
        </w:rPr>
        <w:t>装</w:t>
      </w:r>
      <w:r>
        <w:rPr>
          <w:rFonts w:hint="eastAsia" w:ascii="宋体" w:hAnsi="宋体" w:eastAsia="宋体" w:cs="___WRD_EMBED_SUB_39"/>
          <w:bCs/>
          <w:sz w:val="32"/>
          <w:szCs w:val="32"/>
        </w:rPr>
        <w:t>及其标</w:t>
      </w:r>
      <w:r>
        <w:rPr>
          <w:rFonts w:hint="eastAsia" w:ascii="宋体" w:hAnsi="宋体" w:eastAsia="宋体" w:cs="宋体"/>
          <w:bCs/>
          <w:sz w:val="32"/>
          <w:szCs w:val="32"/>
        </w:rPr>
        <w:t>志</w:t>
      </w:r>
      <w:r>
        <w:rPr>
          <w:rFonts w:hint="eastAsia" w:ascii="宋体" w:hAnsi="宋体" w:eastAsia="宋体" w:cs="___WRD_EMBED_SUB_39"/>
          <w:bCs/>
          <w:sz w:val="32"/>
          <w:szCs w:val="32"/>
        </w:rPr>
        <w:t>管理规定》（公安部</w:t>
      </w:r>
      <w:r>
        <w:rPr>
          <w:rFonts w:hint="eastAsia" w:ascii="宋体" w:hAnsi="宋体" w:eastAsia="宋体" w:cs="宋体"/>
          <w:bCs/>
          <w:sz w:val="32"/>
          <w:szCs w:val="32"/>
        </w:rPr>
        <w:t>令第</w:t>
      </w:r>
      <w:r>
        <w:rPr>
          <w:rFonts w:ascii="宋体" w:hAnsi="宋体" w:eastAsia="宋体"/>
          <w:bCs/>
          <w:sz w:val="32"/>
          <w:szCs w:val="32"/>
        </w:rPr>
        <w:t>57</w:t>
      </w:r>
      <w:r>
        <w:rPr>
          <w:rFonts w:hint="eastAsia" w:ascii="宋体" w:hAnsi="宋体" w:eastAsia="宋体" w:cs="宋体"/>
          <w:bCs/>
          <w:sz w:val="32"/>
          <w:szCs w:val="32"/>
        </w:rPr>
        <w:t>号</w:t>
      </w:r>
      <w:r>
        <w:rPr>
          <w:rFonts w:hint="eastAsia" w:ascii="宋体" w:hAnsi="宋体" w:eastAsia="宋体" w:cs="___WRD_EMBED_SUB_39"/>
          <w:bCs/>
          <w:sz w:val="32"/>
          <w:szCs w:val="32"/>
        </w:rPr>
        <w:t>）</w:t>
      </w:r>
    </w:p>
    <w:p w14:paraId="3F085371">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6D577ED3">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锡林郭勒盟公安局阿尔善分局</w:t>
      </w:r>
    </w:p>
    <w:p w14:paraId="55E72F6D">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369A09C5">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锡林郭勒盟公安局阿尔善</w:t>
      </w:r>
      <w:r>
        <w:rPr>
          <w:rFonts w:hint="eastAsia" w:ascii="宋体" w:hAnsi="宋体" w:eastAsia="宋体" w:cs="___WRD_EMBED_SUB_39"/>
          <w:bCs/>
          <w:sz w:val="32"/>
          <w:szCs w:val="32"/>
        </w:rPr>
        <w:t>分局采购民警辅警被装，配齐未列入被装保障民警所需被装，形成队伍统一标识。有效开展公安执法执勤工作，维护社会秩序稳定。所需</w:t>
      </w:r>
      <w:r>
        <w:rPr>
          <w:rFonts w:hint="eastAsia" w:ascii="宋体" w:hAnsi="宋体" w:eastAsia="宋体" w:cs="宋体"/>
          <w:bCs/>
          <w:sz w:val="32"/>
          <w:szCs w:val="32"/>
        </w:rPr>
        <w:t>被装</w:t>
      </w:r>
      <w:r>
        <w:rPr>
          <w:rFonts w:hint="eastAsia" w:ascii="宋体" w:hAnsi="宋体" w:eastAsia="宋体" w:cs="___WRD_EMBED_SUB_39"/>
          <w:bCs/>
          <w:sz w:val="32"/>
          <w:szCs w:val="32"/>
        </w:rPr>
        <w:t>购置经费</w:t>
      </w:r>
      <w:r>
        <w:rPr>
          <w:rFonts w:hint="eastAsia" w:ascii="宋体" w:hAnsi="宋体" w:eastAsia="宋体" w:cs="___WRD_EMBED_SUB_39"/>
          <w:bCs/>
          <w:sz w:val="32"/>
          <w:szCs w:val="32"/>
          <w:lang w:val="en-US" w:eastAsia="zh-CN"/>
        </w:rPr>
        <w:t>8</w:t>
      </w:r>
      <w:r>
        <w:rPr>
          <w:rFonts w:hint="eastAsia" w:ascii="宋体" w:hAnsi="宋体" w:eastAsia="宋体"/>
          <w:bCs/>
          <w:sz w:val="32"/>
          <w:szCs w:val="32"/>
        </w:rPr>
        <w:t>万元。</w:t>
      </w:r>
      <w:r>
        <w:rPr>
          <w:rFonts w:ascii="宋体" w:hAnsi="宋体" w:eastAsia="宋体"/>
          <w:bCs/>
          <w:sz w:val="32"/>
          <w:szCs w:val="32"/>
        </w:rPr>
        <w:t xml:space="preserve"> </w:t>
      </w:r>
    </w:p>
    <w:p w14:paraId="798D299F">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2D9661D2">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年1月1日至202</w:t>
      </w:r>
      <w:r>
        <w:rPr>
          <w:rFonts w:hint="eastAsia" w:ascii="宋体" w:hAnsi="宋体" w:eastAsia="宋体"/>
          <w:bCs/>
          <w:sz w:val="32"/>
          <w:szCs w:val="32"/>
          <w:lang w:val="en-US" w:eastAsia="zh-CN"/>
        </w:rPr>
        <w:t>5</w:t>
      </w:r>
      <w:r>
        <w:rPr>
          <w:rFonts w:ascii="宋体" w:hAnsi="宋体" w:eastAsia="宋体"/>
          <w:bCs/>
          <w:sz w:val="32"/>
          <w:szCs w:val="32"/>
        </w:rPr>
        <w:t xml:space="preserve">年12月31日。 </w:t>
      </w:r>
    </w:p>
    <w:p w14:paraId="4C482B8E">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14:paraId="369A1FDC">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w:t>
      </w:r>
      <w:r>
        <w:rPr>
          <w:rFonts w:hint="eastAsia" w:ascii="宋体" w:hAnsi="宋体" w:eastAsia="宋体"/>
          <w:bCs/>
          <w:sz w:val="32"/>
          <w:szCs w:val="32"/>
        </w:rPr>
        <w:t>2</w:t>
      </w:r>
      <w:r>
        <w:rPr>
          <w:rFonts w:hint="eastAsia" w:ascii="宋体" w:hAnsi="宋体" w:eastAsia="宋体"/>
          <w:bCs/>
          <w:sz w:val="32"/>
          <w:szCs w:val="32"/>
          <w:lang w:val="en-US" w:eastAsia="zh-CN"/>
        </w:rPr>
        <w:t>5</w:t>
      </w:r>
      <w:r>
        <w:rPr>
          <w:rFonts w:ascii="宋体" w:hAnsi="宋体" w:eastAsia="宋体"/>
          <w:bCs/>
          <w:sz w:val="32"/>
          <w:szCs w:val="32"/>
        </w:rPr>
        <w:t>年该项目预算</w:t>
      </w:r>
      <w:r>
        <w:rPr>
          <w:rFonts w:hint="eastAsia" w:ascii="宋体" w:hAnsi="宋体" w:eastAsia="宋体"/>
          <w:bCs/>
          <w:sz w:val="32"/>
          <w:szCs w:val="32"/>
          <w:lang w:val="en-US" w:eastAsia="zh-CN"/>
        </w:rPr>
        <w:t>8</w:t>
      </w:r>
      <w:r>
        <w:rPr>
          <w:rFonts w:hint="eastAsia" w:ascii="宋体" w:hAnsi="宋体" w:eastAsia="宋体"/>
          <w:bCs/>
          <w:sz w:val="32"/>
          <w:szCs w:val="32"/>
        </w:rPr>
        <w:t>万</w:t>
      </w:r>
      <w:r>
        <w:rPr>
          <w:rFonts w:ascii="宋体" w:hAnsi="宋体" w:eastAsia="宋体"/>
          <w:bCs/>
          <w:sz w:val="32"/>
          <w:szCs w:val="32"/>
        </w:rPr>
        <w:t>元。</w:t>
      </w:r>
    </w:p>
    <w:p w14:paraId="098FD377">
      <w:pPr>
        <w:pBdr>
          <w:bottom w:val="single" w:color="FFFFFF" w:sz="4" w:space="30"/>
        </w:pBdr>
        <w:snapToGrid w:val="0"/>
        <w:spacing w:line="600" w:lineRule="exact"/>
        <w:ind w:firstLine="640" w:firstLineChars="200"/>
        <w:rPr>
          <w:rFonts w:ascii="宋体" w:hAnsi="宋体" w:eastAsia="宋体"/>
          <w:bCs/>
          <w:sz w:val="32"/>
          <w:szCs w:val="32"/>
        </w:rPr>
      </w:pPr>
      <w:r>
        <w:rPr>
          <w:rFonts w:hint="eastAsia" w:eastAsia="仿宋_GB2312"/>
          <w:bCs/>
          <w:sz w:val="32"/>
          <w:szCs w:val="32"/>
        </w:rPr>
        <w:t>（</w:t>
      </w:r>
      <w:r>
        <w:rPr>
          <w:rFonts w:hint="eastAsia" w:eastAsia="仿宋_GB2312"/>
          <w:bCs/>
          <w:sz w:val="32"/>
          <w:szCs w:val="32"/>
          <w:lang w:val="en-US" w:eastAsia="zh-CN"/>
        </w:rPr>
        <w:t>二十一</w:t>
      </w:r>
      <w:r>
        <w:rPr>
          <w:rFonts w:hint="eastAsia" w:eastAsia="仿宋_GB2312"/>
          <w:bCs/>
          <w:sz w:val="32"/>
          <w:szCs w:val="32"/>
        </w:rPr>
        <w:t>）</w:t>
      </w:r>
      <w:r>
        <w:rPr>
          <w:rFonts w:hint="eastAsia" w:ascii="宋体" w:hAnsi="宋体" w:eastAsia="宋体"/>
          <w:bCs/>
          <w:sz w:val="32"/>
          <w:szCs w:val="32"/>
        </w:rPr>
        <w:t>涉密项目</w:t>
      </w:r>
    </w:p>
    <w:p w14:paraId="61D6C0C1">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14:paraId="6124FE25">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项目案件涉密，不予公开</w:t>
      </w:r>
      <w:r>
        <w:rPr>
          <w:rFonts w:ascii="宋体" w:hAnsi="宋体" w:eastAsia="宋体"/>
          <w:bCs/>
          <w:sz w:val="32"/>
          <w:szCs w:val="32"/>
        </w:rPr>
        <w:t xml:space="preserve"> </w:t>
      </w:r>
    </w:p>
    <w:p w14:paraId="3D8CF730">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14:paraId="7A6E573B">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项目涉密，不予公开</w:t>
      </w:r>
    </w:p>
    <w:p w14:paraId="4C38F517">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00EC61A5">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锡林郭勒盟公安局阿尔善公安分局</w:t>
      </w:r>
    </w:p>
    <w:p w14:paraId="58EE1901">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0A414393">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项目涉密，不予公开</w:t>
      </w:r>
    </w:p>
    <w:p w14:paraId="59C438CF">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4AAC4E89">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年1月1日至202</w:t>
      </w:r>
      <w:r>
        <w:rPr>
          <w:rFonts w:hint="eastAsia" w:ascii="宋体" w:hAnsi="宋体" w:eastAsia="宋体"/>
          <w:bCs/>
          <w:sz w:val="32"/>
          <w:szCs w:val="32"/>
          <w:lang w:val="en-US" w:eastAsia="zh-CN"/>
        </w:rPr>
        <w:t>5</w:t>
      </w:r>
      <w:r>
        <w:rPr>
          <w:rFonts w:ascii="宋体" w:hAnsi="宋体" w:eastAsia="宋体"/>
          <w:bCs/>
          <w:sz w:val="32"/>
          <w:szCs w:val="32"/>
        </w:rPr>
        <w:t xml:space="preserve">年12月31日。 </w:t>
      </w:r>
    </w:p>
    <w:p w14:paraId="294D75C4">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14:paraId="1595043B">
      <w:pPr>
        <w:pBdr>
          <w:bottom w:val="single" w:color="FFFFFF" w:sz="4" w:space="30"/>
        </w:pBdr>
        <w:snapToGrid w:val="0"/>
        <w:spacing w:line="600" w:lineRule="exact"/>
        <w:ind w:firstLine="640" w:firstLineChars="200"/>
        <w:rPr>
          <w:rFonts w:hint="eastAsia"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lang w:val="en-US" w:eastAsia="zh-CN"/>
        </w:rPr>
        <w:t>5</w:t>
      </w:r>
      <w:r>
        <w:rPr>
          <w:rFonts w:ascii="宋体" w:hAnsi="宋体" w:eastAsia="宋体"/>
          <w:bCs/>
          <w:sz w:val="32"/>
          <w:szCs w:val="32"/>
        </w:rPr>
        <w:t>年该项目预算</w:t>
      </w:r>
      <w:r>
        <w:rPr>
          <w:rFonts w:hint="eastAsia" w:ascii="宋体" w:hAnsi="宋体" w:eastAsia="宋体"/>
          <w:bCs/>
          <w:sz w:val="32"/>
          <w:szCs w:val="32"/>
          <w:lang w:val="en-US" w:eastAsia="zh-CN"/>
        </w:rPr>
        <w:t>31</w:t>
      </w:r>
      <w:r>
        <w:rPr>
          <w:rFonts w:hint="eastAsia" w:ascii="宋体" w:hAnsi="宋体" w:eastAsia="宋体"/>
          <w:bCs/>
          <w:sz w:val="32"/>
          <w:szCs w:val="32"/>
        </w:rPr>
        <w:t>万</w:t>
      </w:r>
      <w:r>
        <w:rPr>
          <w:rFonts w:ascii="宋体" w:hAnsi="宋体" w:eastAsia="宋体"/>
          <w:bCs/>
          <w:sz w:val="32"/>
          <w:szCs w:val="32"/>
        </w:rPr>
        <w:t>元。</w:t>
      </w:r>
    </w:p>
    <w:p w14:paraId="0BF5D8E9">
      <w:pPr>
        <w:pBdr>
          <w:bottom w:val="single" w:color="FFFFFF" w:sz="4" w:space="30"/>
        </w:pBdr>
        <w:snapToGrid w:val="0"/>
        <w:spacing w:line="600" w:lineRule="exact"/>
        <w:ind w:firstLine="640" w:firstLineChars="200"/>
        <w:rPr>
          <w:rFonts w:ascii="宋体" w:hAnsi="宋体" w:eastAsia="宋体"/>
          <w:bCs/>
          <w:sz w:val="32"/>
          <w:szCs w:val="32"/>
        </w:rPr>
      </w:pPr>
      <w:r>
        <w:rPr>
          <w:rFonts w:hint="eastAsia" w:eastAsia="仿宋_GB2312"/>
          <w:bCs/>
          <w:sz w:val="32"/>
          <w:szCs w:val="32"/>
        </w:rPr>
        <w:t>（</w:t>
      </w:r>
      <w:r>
        <w:rPr>
          <w:rFonts w:hint="eastAsia" w:eastAsia="仿宋_GB2312"/>
          <w:bCs/>
          <w:sz w:val="32"/>
          <w:szCs w:val="32"/>
          <w:lang w:val="en-US" w:eastAsia="zh-CN"/>
        </w:rPr>
        <w:t>二十二</w:t>
      </w:r>
      <w:r>
        <w:rPr>
          <w:rFonts w:hint="eastAsia" w:eastAsia="仿宋_GB2312"/>
          <w:bCs/>
          <w:sz w:val="32"/>
          <w:szCs w:val="32"/>
        </w:rPr>
        <w:t>）</w:t>
      </w:r>
      <w:r>
        <w:rPr>
          <w:rFonts w:hint="eastAsia" w:ascii="宋体" w:hAnsi="宋体" w:eastAsia="宋体"/>
          <w:bCs/>
          <w:sz w:val="32"/>
          <w:szCs w:val="32"/>
        </w:rPr>
        <w:t>涉密项目</w:t>
      </w:r>
    </w:p>
    <w:p w14:paraId="4A769D09">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14:paraId="7F263419">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项目案件涉密，不予公开</w:t>
      </w:r>
      <w:r>
        <w:rPr>
          <w:rFonts w:ascii="宋体" w:hAnsi="宋体" w:eastAsia="宋体"/>
          <w:bCs/>
          <w:sz w:val="32"/>
          <w:szCs w:val="32"/>
        </w:rPr>
        <w:t xml:space="preserve"> </w:t>
      </w:r>
    </w:p>
    <w:p w14:paraId="18D8E534">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14:paraId="21E53DA0">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项目涉密，不予公开</w:t>
      </w:r>
    </w:p>
    <w:p w14:paraId="4C189705">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4DE5CEE5">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锡林郭勒盟公安局阿尔善公安分局</w:t>
      </w:r>
    </w:p>
    <w:p w14:paraId="2FFC752E">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3C072E34">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项目涉密，不予公开</w:t>
      </w:r>
    </w:p>
    <w:p w14:paraId="425E661B">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3F8A96A2">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年1月1日至202</w:t>
      </w:r>
      <w:r>
        <w:rPr>
          <w:rFonts w:hint="eastAsia" w:ascii="宋体" w:hAnsi="宋体" w:eastAsia="宋体"/>
          <w:bCs/>
          <w:sz w:val="32"/>
          <w:szCs w:val="32"/>
          <w:lang w:val="en-US" w:eastAsia="zh-CN"/>
        </w:rPr>
        <w:t>5</w:t>
      </w:r>
      <w:r>
        <w:rPr>
          <w:rFonts w:ascii="宋体" w:hAnsi="宋体" w:eastAsia="宋体"/>
          <w:bCs/>
          <w:sz w:val="32"/>
          <w:szCs w:val="32"/>
        </w:rPr>
        <w:t xml:space="preserve">年12月31日。 </w:t>
      </w:r>
    </w:p>
    <w:p w14:paraId="7F18439A">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14:paraId="1F43881E">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lang w:val="en-US" w:eastAsia="zh-CN"/>
        </w:rPr>
        <w:t>5</w:t>
      </w:r>
      <w:r>
        <w:rPr>
          <w:rFonts w:ascii="宋体" w:hAnsi="宋体" w:eastAsia="宋体"/>
          <w:bCs/>
          <w:sz w:val="32"/>
          <w:szCs w:val="32"/>
        </w:rPr>
        <w:t>年该项目</w:t>
      </w:r>
      <w:r>
        <w:rPr>
          <w:rFonts w:hint="eastAsia" w:ascii="宋体" w:hAnsi="宋体" w:eastAsia="宋体"/>
          <w:bCs/>
          <w:sz w:val="32"/>
          <w:szCs w:val="32"/>
          <w:lang w:val="en-US" w:eastAsia="zh-CN"/>
        </w:rPr>
        <w:t>结转上年资金69.09</w:t>
      </w:r>
      <w:r>
        <w:rPr>
          <w:rFonts w:hint="eastAsia" w:ascii="宋体" w:hAnsi="宋体" w:eastAsia="宋体"/>
          <w:bCs/>
          <w:sz w:val="32"/>
          <w:szCs w:val="32"/>
        </w:rPr>
        <w:t>万</w:t>
      </w:r>
      <w:r>
        <w:rPr>
          <w:rFonts w:ascii="宋体" w:hAnsi="宋体" w:eastAsia="宋体"/>
          <w:bCs/>
          <w:sz w:val="32"/>
          <w:szCs w:val="32"/>
        </w:rPr>
        <w:t>元。</w:t>
      </w:r>
    </w:p>
    <w:p w14:paraId="6DD2A91F">
      <w:pPr>
        <w:pBdr>
          <w:bottom w:val="single" w:color="FFFFFF" w:sz="4" w:space="30"/>
        </w:pBdr>
        <w:snapToGrid w:val="0"/>
        <w:spacing w:line="600" w:lineRule="exact"/>
        <w:ind w:firstLine="640" w:firstLineChars="200"/>
        <w:rPr>
          <w:rFonts w:ascii="宋体" w:hAnsi="宋体" w:eastAsia="宋体"/>
          <w:bCs/>
          <w:sz w:val="32"/>
          <w:szCs w:val="32"/>
        </w:rPr>
      </w:pPr>
      <w:r>
        <w:rPr>
          <w:rFonts w:hint="eastAsia" w:eastAsia="仿宋_GB2312"/>
          <w:bCs/>
          <w:sz w:val="32"/>
          <w:szCs w:val="32"/>
        </w:rPr>
        <w:t>（</w:t>
      </w:r>
      <w:r>
        <w:rPr>
          <w:rFonts w:hint="eastAsia" w:eastAsia="仿宋_GB2312"/>
          <w:bCs/>
          <w:sz w:val="32"/>
          <w:szCs w:val="32"/>
          <w:lang w:val="en-US" w:eastAsia="zh-CN"/>
        </w:rPr>
        <w:t>二十三</w:t>
      </w:r>
      <w:r>
        <w:rPr>
          <w:rFonts w:hint="eastAsia" w:eastAsia="仿宋_GB2312"/>
          <w:bCs/>
          <w:sz w:val="32"/>
          <w:szCs w:val="32"/>
        </w:rPr>
        <w:t>）</w:t>
      </w:r>
      <w:r>
        <w:rPr>
          <w:rFonts w:hint="eastAsia" w:ascii="宋体" w:hAnsi="宋体" w:eastAsia="宋体"/>
          <w:bCs/>
          <w:sz w:val="32"/>
          <w:szCs w:val="32"/>
        </w:rPr>
        <w:t>涉密项目</w:t>
      </w:r>
    </w:p>
    <w:p w14:paraId="155707C3">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14:paraId="6FBAFC73">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项目案件涉密，不予公开</w:t>
      </w:r>
      <w:r>
        <w:rPr>
          <w:rFonts w:ascii="宋体" w:hAnsi="宋体" w:eastAsia="宋体"/>
          <w:bCs/>
          <w:sz w:val="32"/>
          <w:szCs w:val="32"/>
        </w:rPr>
        <w:t xml:space="preserve"> </w:t>
      </w:r>
    </w:p>
    <w:p w14:paraId="4B50FC6D">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14:paraId="189236E2">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项目涉密，不予公开</w:t>
      </w:r>
    </w:p>
    <w:p w14:paraId="10DD47EE">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51E7C453">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锡林郭勒盟公安局阿尔善公安分局</w:t>
      </w:r>
    </w:p>
    <w:p w14:paraId="23A00FB9">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6D85D9A5">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项目涉密，不予公开</w:t>
      </w:r>
    </w:p>
    <w:p w14:paraId="6D9D2C88">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60FC81C2">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年1月1日至202</w:t>
      </w:r>
      <w:r>
        <w:rPr>
          <w:rFonts w:hint="eastAsia" w:ascii="宋体" w:hAnsi="宋体" w:eastAsia="宋体"/>
          <w:bCs/>
          <w:sz w:val="32"/>
          <w:szCs w:val="32"/>
          <w:lang w:val="en-US" w:eastAsia="zh-CN"/>
        </w:rPr>
        <w:t>5</w:t>
      </w:r>
      <w:r>
        <w:rPr>
          <w:rFonts w:ascii="宋体" w:hAnsi="宋体" w:eastAsia="宋体"/>
          <w:bCs/>
          <w:sz w:val="32"/>
          <w:szCs w:val="32"/>
        </w:rPr>
        <w:t xml:space="preserve">年12月31日。 </w:t>
      </w:r>
    </w:p>
    <w:p w14:paraId="5368D5B0">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14:paraId="0FBC9B68">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lang w:val="en-US" w:eastAsia="zh-CN"/>
        </w:rPr>
        <w:t>5</w:t>
      </w:r>
      <w:r>
        <w:rPr>
          <w:rFonts w:ascii="宋体" w:hAnsi="宋体" w:eastAsia="宋体"/>
          <w:bCs/>
          <w:sz w:val="32"/>
          <w:szCs w:val="32"/>
        </w:rPr>
        <w:t>年该项目预算</w:t>
      </w:r>
      <w:r>
        <w:rPr>
          <w:rFonts w:hint="eastAsia" w:ascii="宋体" w:hAnsi="宋体" w:eastAsia="宋体"/>
          <w:bCs/>
          <w:sz w:val="32"/>
          <w:szCs w:val="32"/>
          <w:lang w:val="en-US" w:eastAsia="zh-CN"/>
        </w:rPr>
        <w:t>50</w:t>
      </w:r>
      <w:r>
        <w:rPr>
          <w:rFonts w:hint="eastAsia" w:ascii="宋体" w:hAnsi="宋体" w:eastAsia="宋体"/>
          <w:bCs/>
          <w:sz w:val="32"/>
          <w:szCs w:val="32"/>
        </w:rPr>
        <w:t>万</w:t>
      </w:r>
      <w:r>
        <w:rPr>
          <w:rFonts w:ascii="宋体" w:hAnsi="宋体" w:eastAsia="宋体"/>
          <w:bCs/>
          <w:sz w:val="32"/>
          <w:szCs w:val="32"/>
        </w:rPr>
        <w:t>元。</w:t>
      </w:r>
    </w:p>
    <w:p w14:paraId="34C6D6B9">
      <w:pPr>
        <w:pBdr>
          <w:bottom w:val="single" w:color="FFFFFF" w:sz="4" w:space="30"/>
        </w:pBdr>
        <w:snapToGrid w:val="0"/>
        <w:spacing w:line="600" w:lineRule="exact"/>
        <w:ind w:firstLine="640" w:firstLineChars="200"/>
        <w:rPr>
          <w:rFonts w:ascii="宋体" w:hAnsi="宋体" w:eastAsia="宋体"/>
          <w:bCs/>
          <w:sz w:val="32"/>
          <w:szCs w:val="32"/>
        </w:rPr>
      </w:pPr>
      <w:r>
        <w:rPr>
          <w:rFonts w:hint="eastAsia" w:eastAsia="仿宋_GB2312"/>
          <w:bCs/>
          <w:sz w:val="32"/>
          <w:szCs w:val="32"/>
        </w:rPr>
        <w:t>（</w:t>
      </w:r>
      <w:r>
        <w:rPr>
          <w:rFonts w:hint="eastAsia" w:eastAsia="仿宋_GB2312"/>
          <w:bCs/>
          <w:sz w:val="32"/>
          <w:szCs w:val="32"/>
          <w:lang w:val="en-US" w:eastAsia="zh-CN"/>
        </w:rPr>
        <w:t>二十四</w:t>
      </w:r>
      <w:r>
        <w:rPr>
          <w:rFonts w:hint="eastAsia" w:eastAsia="仿宋_GB2312"/>
          <w:bCs/>
          <w:sz w:val="32"/>
          <w:szCs w:val="32"/>
        </w:rPr>
        <w:t>）</w:t>
      </w:r>
      <w:r>
        <w:rPr>
          <w:rFonts w:hint="eastAsia" w:ascii="宋体" w:hAnsi="宋体" w:eastAsia="宋体"/>
          <w:bCs/>
          <w:sz w:val="32"/>
          <w:szCs w:val="32"/>
        </w:rPr>
        <w:t>消防设计审查验收</w:t>
      </w:r>
    </w:p>
    <w:p w14:paraId="03B22F5B">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14:paraId="57300836">
      <w:pPr>
        <w:pBdr>
          <w:bottom w:val="single" w:color="FFFFFF" w:sz="4" w:space="30"/>
        </w:pBdr>
        <w:snapToGrid w:val="0"/>
        <w:spacing w:line="600" w:lineRule="exact"/>
        <w:ind w:firstLine="640" w:firstLineChars="200"/>
        <w:rPr>
          <w:rFonts w:hint="eastAsia" w:ascii="宋体" w:hAnsi="宋体" w:eastAsia="宋体"/>
          <w:bCs/>
          <w:sz w:val="32"/>
          <w:szCs w:val="32"/>
        </w:rPr>
      </w:pPr>
      <w:r>
        <w:rPr>
          <w:rFonts w:hint="eastAsia" w:ascii="宋体" w:hAnsi="宋体" w:eastAsia="宋体"/>
          <w:bCs/>
          <w:sz w:val="32"/>
          <w:szCs w:val="32"/>
        </w:rPr>
        <w:t>根据锡林郭勒盟行政公署《研究建设工程消防设计审查验收遗留项目整改有关事宜》（2024年第39号)专题会议纪要，为加快推进锡盟建设工程消防设计审查验收遗留问题集中整治专项行动，锡盟两级住建部门多次督促，要求阿尔善分局办理位于团结大街596号办公楼，消防审查验收，并要求阿尔善分局于2024今年10月底前完成，否则将对我局进行督办。内建质【2021】155号《深入开展全区建设工程消防设计审查验收遗留项目问题集中整治专项行动方案》以及锡盟配套相关方案。办理消防验收合格证需要出具消防图、消防设计审查报告、消防设计、消防设计图纸等，并按照消防设计进行消防改造验收368.92万元、办理竣工验收备案需出具楼房质量检测报告7.6万元、测绘图3.48万元。</w:t>
      </w:r>
    </w:p>
    <w:p w14:paraId="632D6F21">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14:paraId="30503AEA">
      <w:pPr>
        <w:pBdr>
          <w:bottom w:val="single" w:color="FFFFFF" w:sz="4" w:space="30"/>
        </w:pBdr>
        <w:snapToGrid w:val="0"/>
        <w:spacing w:line="600" w:lineRule="exact"/>
        <w:ind w:firstLine="640" w:firstLineChars="200"/>
        <w:rPr>
          <w:rFonts w:hint="eastAsia" w:ascii="宋体" w:hAnsi="宋体" w:eastAsia="宋体"/>
          <w:bCs/>
          <w:sz w:val="32"/>
          <w:szCs w:val="32"/>
          <w:lang w:eastAsia="zh-CN"/>
        </w:rPr>
      </w:pPr>
      <w:r>
        <w:rPr>
          <w:rFonts w:hint="eastAsia" w:ascii="宋体" w:hAnsi="宋体" w:eastAsia="宋体"/>
          <w:bCs/>
          <w:sz w:val="32"/>
          <w:szCs w:val="32"/>
        </w:rPr>
        <w:t>锡林郭勒盟行政公署《研究建设工程消防设计审查验收遗留项目整改有关事宜》（2024年第39号)专题会议纪要</w:t>
      </w:r>
      <w:r>
        <w:rPr>
          <w:rFonts w:hint="eastAsia" w:ascii="宋体" w:hAnsi="宋体" w:eastAsia="宋体"/>
          <w:bCs/>
          <w:sz w:val="32"/>
          <w:szCs w:val="32"/>
          <w:lang w:eastAsia="zh-CN"/>
        </w:rPr>
        <w:t>。</w:t>
      </w:r>
    </w:p>
    <w:p w14:paraId="0F6C0CF7">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28714DA6">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锡林郭勒盟公安局阿尔善公安分局</w:t>
      </w:r>
    </w:p>
    <w:p w14:paraId="7D5010B2">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3BF2CA1B">
      <w:pPr>
        <w:pBdr>
          <w:bottom w:val="single" w:color="FFFFFF" w:sz="4" w:space="30"/>
        </w:pBdr>
        <w:snapToGrid w:val="0"/>
        <w:spacing w:line="600" w:lineRule="exact"/>
        <w:ind w:firstLine="640" w:firstLineChars="200"/>
        <w:rPr>
          <w:rFonts w:hint="eastAsia" w:ascii="宋体" w:hAnsi="宋体" w:eastAsia="宋体"/>
          <w:bCs/>
          <w:sz w:val="32"/>
          <w:szCs w:val="32"/>
          <w:lang w:eastAsia="zh-CN"/>
        </w:rPr>
      </w:pPr>
      <w:r>
        <w:rPr>
          <w:rFonts w:hint="eastAsia" w:ascii="宋体" w:hAnsi="宋体" w:eastAsia="宋体"/>
          <w:bCs/>
          <w:sz w:val="32"/>
          <w:szCs w:val="32"/>
        </w:rPr>
        <w:t>盟行署《研究建设工程消防设计审查验收遗留项目整改有关事宜》（2024年第39号)专题会议纪</w:t>
      </w:r>
      <w:r>
        <w:rPr>
          <w:rFonts w:hint="eastAsia" w:ascii="宋体" w:hAnsi="宋体" w:eastAsia="宋体"/>
          <w:bCs/>
          <w:sz w:val="32"/>
          <w:szCs w:val="32"/>
          <w:lang w:val="en-US" w:eastAsia="zh-CN"/>
        </w:rPr>
        <w:t>要求</w:t>
      </w:r>
      <w:r>
        <w:rPr>
          <w:rFonts w:hint="eastAsia" w:ascii="宋体" w:hAnsi="宋体" w:eastAsia="宋体"/>
          <w:bCs/>
          <w:sz w:val="32"/>
          <w:szCs w:val="32"/>
        </w:rPr>
        <w:t>，办理消防验收合格证需要出具消防图、消防设计审查报告、消防设计、消防设计图纸等，并按照消防设计进行消防改造验收</w:t>
      </w:r>
      <w:r>
        <w:rPr>
          <w:rFonts w:hint="eastAsia" w:ascii="宋体" w:hAnsi="宋体" w:eastAsia="宋体"/>
          <w:bCs/>
          <w:sz w:val="32"/>
          <w:szCs w:val="32"/>
          <w:lang w:eastAsia="zh-CN"/>
        </w:rPr>
        <w:t>。</w:t>
      </w:r>
    </w:p>
    <w:p w14:paraId="5536CA49">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2B43DB50">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年1月1日至202</w:t>
      </w:r>
      <w:r>
        <w:rPr>
          <w:rFonts w:hint="eastAsia" w:ascii="宋体" w:hAnsi="宋体" w:eastAsia="宋体"/>
          <w:bCs/>
          <w:sz w:val="32"/>
          <w:szCs w:val="32"/>
          <w:lang w:val="en-US" w:eastAsia="zh-CN"/>
        </w:rPr>
        <w:t>5</w:t>
      </w:r>
      <w:r>
        <w:rPr>
          <w:rFonts w:ascii="宋体" w:hAnsi="宋体" w:eastAsia="宋体"/>
          <w:bCs/>
          <w:sz w:val="32"/>
          <w:szCs w:val="32"/>
        </w:rPr>
        <w:t xml:space="preserve">年12月31日。 </w:t>
      </w:r>
    </w:p>
    <w:p w14:paraId="0E85AF16">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14:paraId="461C2A04">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lang w:val="en-US" w:eastAsia="zh-CN"/>
        </w:rPr>
        <w:t>5</w:t>
      </w:r>
      <w:r>
        <w:rPr>
          <w:rFonts w:ascii="宋体" w:hAnsi="宋体" w:eastAsia="宋体"/>
          <w:bCs/>
          <w:sz w:val="32"/>
          <w:szCs w:val="32"/>
        </w:rPr>
        <w:t>年该项目预算</w:t>
      </w:r>
      <w:r>
        <w:rPr>
          <w:rFonts w:hint="eastAsia" w:ascii="宋体" w:hAnsi="宋体" w:eastAsia="宋体"/>
          <w:bCs/>
          <w:sz w:val="32"/>
          <w:szCs w:val="32"/>
          <w:lang w:val="en-US" w:eastAsia="zh-CN"/>
        </w:rPr>
        <w:t>280</w:t>
      </w:r>
      <w:r>
        <w:rPr>
          <w:rFonts w:hint="eastAsia" w:ascii="宋体" w:hAnsi="宋体" w:eastAsia="宋体"/>
          <w:bCs/>
          <w:sz w:val="32"/>
          <w:szCs w:val="32"/>
        </w:rPr>
        <w:t>万</w:t>
      </w:r>
      <w:r>
        <w:rPr>
          <w:rFonts w:ascii="宋体" w:hAnsi="宋体" w:eastAsia="宋体"/>
          <w:bCs/>
          <w:sz w:val="32"/>
          <w:szCs w:val="32"/>
        </w:rPr>
        <w:t>元。</w:t>
      </w:r>
    </w:p>
    <w:p w14:paraId="4ACC2D12">
      <w:pPr>
        <w:pBdr>
          <w:bottom w:val="single" w:color="FFFFFF" w:sz="4" w:space="30"/>
        </w:pBdr>
        <w:snapToGrid w:val="0"/>
        <w:spacing w:line="600" w:lineRule="exact"/>
        <w:ind w:firstLine="640" w:firstLineChars="200"/>
        <w:rPr>
          <w:rFonts w:ascii="宋体" w:hAnsi="宋体" w:eastAsia="宋体"/>
          <w:bCs/>
          <w:sz w:val="32"/>
          <w:szCs w:val="32"/>
        </w:rPr>
      </w:pPr>
      <w:r>
        <w:rPr>
          <w:rFonts w:hint="eastAsia" w:eastAsia="仿宋_GB2312"/>
          <w:bCs/>
          <w:sz w:val="32"/>
          <w:szCs w:val="32"/>
        </w:rPr>
        <w:t>（</w:t>
      </w:r>
      <w:r>
        <w:rPr>
          <w:rFonts w:hint="eastAsia" w:eastAsia="仿宋_GB2312"/>
          <w:bCs/>
          <w:sz w:val="32"/>
          <w:szCs w:val="32"/>
          <w:lang w:val="en-US" w:eastAsia="zh-CN"/>
        </w:rPr>
        <w:t>二十五</w:t>
      </w:r>
      <w:r>
        <w:rPr>
          <w:rFonts w:hint="eastAsia" w:eastAsia="仿宋_GB2312"/>
          <w:bCs/>
          <w:sz w:val="32"/>
          <w:szCs w:val="32"/>
        </w:rPr>
        <w:t>）</w:t>
      </w:r>
      <w:r>
        <w:rPr>
          <w:rFonts w:hint="eastAsia" w:ascii="宋体" w:hAnsi="宋体" w:eastAsia="宋体"/>
          <w:bCs/>
          <w:sz w:val="32"/>
          <w:szCs w:val="32"/>
        </w:rPr>
        <w:t>涉密项目</w:t>
      </w:r>
    </w:p>
    <w:p w14:paraId="217AB591">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14:paraId="49301784">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项目案件涉密，不予公开</w:t>
      </w:r>
      <w:r>
        <w:rPr>
          <w:rFonts w:ascii="宋体" w:hAnsi="宋体" w:eastAsia="宋体"/>
          <w:bCs/>
          <w:sz w:val="32"/>
          <w:szCs w:val="32"/>
        </w:rPr>
        <w:t xml:space="preserve"> </w:t>
      </w:r>
    </w:p>
    <w:p w14:paraId="6B532A5A">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14:paraId="3E32C49D">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项目涉密，不予公开</w:t>
      </w:r>
    </w:p>
    <w:p w14:paraId="4C5B5477">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4A3B8F46">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锡林郭勒盟公安局阿尔善公安分局</w:t>
      </w:r>
    </w:p>
    <w:p w14:paraId="354A451B">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7EB7BE9C">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项目涉密，不予公开</w:t>
      </w:r>
    </w:p>
    <w:p w14:paraId="3207ACE1">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3446BFED">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年1月1日至202</w:t>
      </w:r>
      <w:r>
        <w:rPr>
          <w:rFonts w:hint="eastAsia" w:ascii="宋体" w:hAnsi="宋体" w:eastAsia="宋体"/>
          <w:bCs/>
          <w:sz w:val="32"/>
          <w:szCs w:val="32"/>
          <w:lang w:val="en-US" w:eastAsia="zh-CN"/>
        </w:rPr>
        <w:t>5</w:t>
      </w:r>
      <w:r>
        <w:rPr>
          <w:rFonts w:ascii="宋体" w:hAnsi="宋体" w:eastAsia="宋体"/>
          <w:bCs/>
          <w:sz w:val="32"/>
          <w:szCs w:val="32"/>
        </w:rPr>
        <w:t xml:space="preserve">年12月31日。 </w:t>
      </w:r>
    </w:p>
    <w:p w14:paraId="4CDC9E7D">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14:paraId="7891CEE3">
      <w:pPr>
        <w:pBdr>
          <w:bottom w:val="single" w:color="FFFFFF" w:sz="4" w:space="30"/>
        </w:pBdr>
        <w:snapToGrid w:val="0"/>
        <w:spacing w:line="600" w:lineRule="exact"/>
        <w:ind w:firstLine="640" w:firstLineChars="200"/>
      </w:pPr>
      <w:r>
        <w:rPr>
          <w:rFonts w:ascii="宋体" w:hAnsi="宋体" w:eastAsia="宋体"/>
          <w:bCs/>
          <w:sz w:val="32"/>
          <w:szCs w:val="32"/>
        </w:rPr>
        <w:t>202</w:t>
      </w:r>
      <w:r>
        <w:rPr>
          <w:rFonts w:hint="eastAsia" w:ascii="宋体" w:hAnsi="宋体" w:eastAsia="宋体"/>
          <w:bCs/>
          <w:sz w:val="32"/>
          <w:szCs w:val="32"/>
          <w:lang w:val="en-US" w:eastAsia="zh-CN"/>
        </w:rPr>
        <w:t>5</w:t>
      </w:r>
      <w:r>
        <w:rPr>
          <w:rFonts w:ascii="宋体" w:hAnsi="宋体" w:eastAsia="宋体"/>
          <w:bCs/>
          <w:sz w:val="32"/>
          <w:szCs w:val="32"/>
        </w:rPr>
        <w:t>年该项目预算</w:t>
      </w:r>
      <w:r>
        <w:rPr>
          <w:rFonts w:hint="eastAsia" w:ascii="宋体" w:hAnsi="宋体" w:eastAsia="宋体"/>
          <w:bCs/>
          <w:sz w:val="32"/>
          <w:szCs w:val="32"/>
          <w:lang w:val="en-US" w:eastAsia="zh-CN"/>
        </w:rPr>
        <w:t>12.4</w:t>
      </w:r>
      <w:r>
        <w:rPr>
          <w:rFonts w:hint="eastAsia" w:ascii="宋体" w:hAnsi="宋体" w:eastAsia="宋体"/>
          <w:bCs/>
          <w:sz w:val="32"/>
          <w:szCs w:val="32"/>
        </w:rPr>
        <w:t>万</w:t>
      </w:r>
      <w:r>
        <w:rPr>
          <w:rFonts w:ascii="宋体" w:hAnsi="宋体" w:eastAsia="宋体"/>
          <w:bCs/>
          <w:sz w:val="32"/>
          <w:szCs w:val="32"/>
        </w:rPr>
        <w:t>元。</w:t>
      </w:r>
    </w:p>
    <w:p w14:paraId="51915161">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w:t>
      </w:r>
      <w:r>
        <w:rPr>
          <w:rFonts w:hint="eastAsia" w:ascii="宋体" w:hAnsi="宋体" w:eastAsia="宋体"/>
          <w:bCs/>
          <w:sz w:val="32"/>
          <w:szCs w:val="32"/>
        </w:rPr>
        <w:t>二十六</w:t>
      </w:r>
      <w:r>
        <w:rPr>
          <w:rFonts w:ascii="宋体" w:hAnsi="宋体" w:eastAsia="宋体"/>
          <w:bCs/>
          <w:sz w:val="32"/>
          <w:szCs w:val="32"/>
        </w:rPr>
        <w:t>）</w:t>
      </w:r>
      <w:r>
        <w:rPr>
          <w:rFonts w:hint="eastAsia" w:ascii="宋体" w:hAnsi="宋体" w:eastAsia="宋体"/>
          <w:bCs/>
          <w:sz w:val="32"/>
          <w:szCs w:val="32"/>
        </w:rPr>
        <w:t>交管支</w:t>
      </w:r>
      <w:r>
        <w:rPr>
          <w:rFonts w:hint="eastAsia" w:ascii="宋体" w:hAnsi="宋体" w:eastAsia="宋体" w:cs="宋体"/>
          <w:bCs/>
          <w:sz w:val="32"/>
          <w:szCs w:val="32"/>
        </w:rPr>
        <w:t>队</w:t>
      </w:r>
      <w:r>
        <w:rPr>
          <w:rFonts w:hint="eastAsia" w:ascii="宋体" w:hAnsi="宋体" w:eastAsia="宋体" w:cs="___WRD_EMBED_SUB_39"/>
          <w:bCs/>
          <w:sz w:val="32"/>
          <w:szCs w:val="32"/>
        </w:rPr>
        <w:t>运转资</w:t>
      </w:r>
      <w:r>
        <w:rPr>
          <w:rFonts w:hint="eastAsia" w:ascii="宋体" w:hAnsi="宋体" w:eastAsia="宋体"/>
          <w:bCs/>
          <w:sz w:val="32"/>
          <w:szCs w:val="32"/>
        </w:rPr>
        <w:t>金</w:t>
      </w:r>
    </w:p>
    <w:p w14:paraId="70D13C3F">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14:paraId="79F6030E">
      <w:pPr>
        <w:pBdr>
          <w:bottom w:val="single" w:color="FFFFFF" w:sz="4" w:space="30"/>
        </w:pBdr>
        <w:snapToGrid w:val="0"/>
        <w:spacing w:line="600" w:lineRule="exact"/>
        <w:ind w:firstLine="640" w:firstLineChars="200"/>
        <w:rPr>
          <w:rFonts w:hint="eastAsia" w:ascii="宋体" w:hAnsi="宋体" w:eastAsia="宋体"/>
          <w:bCs/>
          <w:sz w:val="32"/>
          <w:szCs w:val="32"/>
          <w:lang w:eastAsia="zh-CN"/>
        </w:rPr>
      </w:pPr>
      <w:r>
        <w:rPr>
          <w:rFonts w:hint="eastAsia" w:ascii="宋体" w:hAnsi="宋体" w:eastAsia="宋体" w:cs="宋体"/>
          <w:bCs/>
          <w:sz w:val="32"/>
          <w:szCs w:val="32"/>
        </w:rPr>
        <w:t>随着</w:t>
      </w:r>
      <w:r>
        <w:rPr>
          <w:rFonts w:hint="eastAsia" w:ascii="宋体" w:hAnsi="宋体" w:eastAsia="宋体" w:cs="___WRD_EMBED_SUB_39"/>
          <w:bCs/>
          <w:sz w:val="32"/>
          <w:szCs w:val="32"/>
        </w:rPr>
        <w:t>机动车及</w:t>
      </w:r>
      <w:r>
        <w:rPr>
          <w:rFonts w:hint="eastAsia" w:ascii="宋体" w:hAnsi="宋体" w:eastAsia="宋体" w:cs="宋体"/>
          <w:bCs/>
          <w:sz w:val="32"/>
          <w:szCs w:val="32"/>
        </w:rPr>
        <w:t>驾驶</w:t>
      </w:r>
      <w:r>
        <w:rPr>
          <w:rFonts w:hint="eastAsia" w:ascii="宋体" w:hAnsi="宋体" w:eastAsia="宋体" w:cs="___WRD_EMBED_SUB_39"/>
          <w:bCs/>
          <w:sz w:val="32"/>
          <w:szCs w:val="32"/>
        </w:rPr>
        <w:t>人数</w:t>
      </w:r>
      <w:r>
        <w:rPr>
          <w:rFonts w:hint="eastAsia" w:ascii="宋体" w:hAnsi="宋体" w:eastAsia="宋体" w:cs="宋体"/>
          <w:bCs/>
          <w:sz w:val="32"/>
          <w:szCs w:val="32"/>
        </w:rPr>
        <w:t>量</w:t>
      </w:r>
      <w:r>
        <w:rPr>
          <w:rFonts w:hint="eastAsia" w:ascii="宋体" w:hAnsi="宋体" w:eastAsia="宋体" w:cs="___WRD_EMBED_SUB_39"/>
          <w:bCs/>
          <w:sz w:val="32"/>
          <w:szCs w:val="32"/>
        </w:rPr>
        <w:t>的</w:t>
      </w:r>
      <w:r>
        <w:rPr>
          <w:rFonts w:hint="eastAsia" w:ascii="宋体" w:hAnsi="宋体" w:eastAsia="宋体" w:cs="宋体"/>
          <w:bCs/>
          <w:sz w:val="32"/>
          <w:szCs w:val="32"/>
        </w:rPr>
        <w:t>迅速</w:t>
      </w:r>
      <w:r>
        <w:rPr>
          <w:rFonts w:hint="eastAsia" w:ascii="宋体" w:hAnsi="宋体" w:eastAsia="宋体" w:cs="___WRD_EMBED_SUB_39"/>
          <w:bCs/>
          <w:sz w:val="32"/>
          <w:szCs w:val="32"/>
        </w:rPr>
        <w:t>增加，涉及</w:t>
      </w:r>
      <w:r>
        <w:rPr>
          <w:rFonts w:hint="eastAsia" w:ascii="宋体" w:hAnsi="宋体" w:eastAsia="宋体" w:cs="宋体"/>
          <w:bCs/>
          <w:sz w:val="32"/>
          <w:szCs w:val="32"/>
        </w:rPr>
        <w:t>到</w:t>
      </w:r>
      <w:r>
        <w:rPr>
          <w:rFonts w:hint="eastAsia" w:ascii="宋体" w:hAnsi="宋体" w:eastAsia="宋体" w:cs="___WRD_EMBED_SUB_39"/>
          <w:bCs/>
          <w:sz w:val="32"/>
          <w:szCs w:val="32"/>
        </w:rPr>
        <w:t>交管的工作任务也日</w:t>
      </w:r>
      <w:r>
        <w:rPr>
          <w:rFonts w:hint="eastAsia" w:ascii="宋体" w:hAnsi="宋体" w:eastAsia="宋体"/>
          <w:bCs/>
          <w:sz w:val="32"/>
          <w:szCs w:val="32"/>
        </w:rPr>
        <w:t>益</w:t>
      </w:r>
      <w:r>
        <w:rPr>
          <w:rFonts w:hint="eastAsia" w:ascii="宋体" w:hAnsi="宋体" w:eastAsia="宋体" w:cs="宋体"/>
          <w:bCs/>
          <w:sz w:val="32"/>
          <w:szCs w:val="32"/>
        </w:rPr>
        <w:t>繁重</w:t>
      </w:r>
      <w:r>
        <w:rPr>
          <w:rFonts w:hint="eastAsia" w:ascii="宋体" w:hAnsi="宋体" w:eastAsia="宋体" w:cs="___WRD_EMBED_SUB_39"/>
          <w:bCs/>
          <w:sz w:val="32"/>
          <w:szCs w:val="32"/>
        </w:rPr>
        <w:t>，</w:t>
      </w:r>
      <w:r>
        <w:rPr>
          <w:rFonts w:hint="eastAsia" w:ascii="宋体" w:hAnsi="宋体" w:eastAsia="宋体" w:cs="宋体"/>
          <w:bCs/>
          <w:sz w:val="32"/>
          <w:szCs w:val="32"/>
        </w:rPr>
        <w:t>随</w:t>
      </w:r>
      <w:r>
        <w:rPr>
          <w:rFonts w:hint="eastAsia" w:ascii="宋体" w:hAnsi="宋体" w:eastAsia="宋体" w:cs="___WRD_EMBED_SUB_39"/>
          <w:bCs/>
          <w:sz w:val="32"/>
          <w:szCs w:val="32"/>
        </w:rPr>
        <w:t>之公用经费支出不</w:t>
      </w:r>
      <w:r>
        <w:rPr>
          <w:rFonts w:hint="eastAsia" w:ascii="宋体" w:hAnsi="宋体" w:eastAsia="宋体" w:cs="宋体"/>
          <w:bCs/>
          <w:sz w:val="32"/>
          <w:szCs w:val="32"/>
        </w:rPr>
        <w:t>断</w:t>
      </w:r>
      <w:r>
        <w:rPr>
          <w:rFonts w:hint="eastAsia" w:ascii="宋体" w:hAnsi="宋体" w:eastAsia="宋体" w:cs="___WRD_EMBED_SUB_39"/>
          <w:bCs/>
          <w:sz w:val="32"/>
          <w:szCs w:val="32"/>
        </w:rPr>
        <w:t>增加，</w:t>
      </w:r>
      <w:r>
        <w:rPr>
          <w:rFonts w:hint="eastAsia" w:ascii="宋体" w:hAnsi="宋体" w:eastAsia="宋体" w:cs="___WRD_EMBED_SUB_39"/>
          <w:bCs/>
          <w:sz w:val="32"/>
          <w:szCs w:val="32"/>
          <w:lang w:val="en-US" w:eastAsia="zh-CN"/>
        </w:rPr>
        <w:t>为</w:t>
      </w:r>
      <w:r>
        <w:rPr>
          <w:rFonts w:hint="eastAsia" w:ascii="宋体" w:hAnsi="宋体" w:eastAsia="宋体"/>
          <w:bCs/>
          <w:sz w:val="32"/>
          <w:szCs w:val="32"/>
        </w:rPr>
        <w:t>完成支付因日常办公需要产生的印刷费</w:t>
      </w:r>
      <w:r>
        <w:rPr>
          <w:rFonts w:hint="eastAsia" w:ascii="宋体" w:hAnsi="宋体" w:eastAsia="宋体"/>
          <w:bCs/>
          <w:sz w:val="32"/>
          <w:szCs w:val="32"/>
          <w:lang w:eastAsia="zh-CN"/>
        </w:rPr>
        <w:t>，</w:t>
      </w:r>
      <w:r>
        <w:rPr>
          <w:rFonts w:ascii="宋体" w:hAnsi="宋体" w:eastAsia="宋体"/>
          <w:bCs/>
          <w:sz w:val="32"/>
          <w:szCs w:val="32"/>
        </w:rPr>
        <w:t>12123</w:t>
      </w:r>
      <w:r>
        <w:rPr>
          <w:rFonts w:hint="eastAsia" w:ascii="宋体" w:hAnsi="宋体" w:eastAsia="宋体"/>
          <w:bCs/>
          <w:sz w:val="32"/>
          <w:szCs w:val="32"/>
        </w:rPr>
        <w:t>平台服务的短信通知而产生的短信费</w:t>
      </w:r>
      <w:r>
        <w:rPr>
          <w:rFonts w:hint="eastAsia" w:ascii="宋体" w:hAnsi="宋体" w:eastAsia="宋体"/>
          <w:bCs/>
          <w:sz w:val="32"/>
          <w:szCs w:val="32"/>
          <w:lang w:eastAsia="zh-CN"/>
        </w:rPr>
        <w:t>，</w:t>
      </w:r>
      <w:r>
        <w:rPr>
          <w:rFonts w:hint="eastAsia" w:ascii="宋体" w:hAnsi="宋体" w:eastAsia="宋体"/>
          <w:bCs/>
          <w:sz w:val="32"/>
          <w:szCs w:val="32"/>
        </w:rPr>
        <w:t>日常工作需要产生的电话费、网络专线费等其他委托业务费</w:t>
      </w:r>
      <w:r>
        <w:rPr>
          <w:rFonts w:hint="eastAsia" w:ascii="宋体" w:hAnsi="宋体" w:eastAsia="宋体"/>
          <w:bCs/>
          <w:sz w:val="32"/>
          <w:szCs w:val="32"/>
          <w:lang w:eastAsia="zh-CN"/>
        </w:rPr>
        <w:t>，</w:t>
      </w:r>
      <w:r>
        <w:rPr>
          <w:rFonts w:hint="eastAsia" w:ascii="宋体" w:hAnsi="宋体" w:eastAsia="宋体"/>
          <w:bCs/>
          <w:sz w:val="32"/>
          <w:szCs w:val="32"/>
        </w:rPr>
        <w:t>日常工作产生的办公费，保障支队工作正常运转，提高办公效率</w:t>
      </w:r>
      <w:r>
        <w:rPr>
          <w:rFonts w:hint="eastAsia" w:ascii="宋体" w:hAnsi="宋体" w:eastAsia="宋体"/>
          <w:bCs/>
          <w:sz w:val="32"/>
          <w:szCs w:val="32"/>
          <w:lang w:eastAsia="zh-CN"/>
        </w:rPr>
        <w:t>。</w:t>
      </w:r>
    </w:p>
    <w:p w14:paraId="55490108">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14:paraId="13C73C1D">
      <w:pPr>
        <w:pBdr>
          <w:bottom w:val="single" w:color="FFFFFF" w:sz="4" w:space="30"/>
        </w:pBdr>
        <w:snapToGrid w:val="0"/>
        <w:spacing w:line="600" w:lineRule="exact"/>
        <w:ind w:firstLine="640" w:firstLineChars="200"/>
        <w:rPr>
          <w:rFonts w:hint="eastAsia" w:ascii="宋体" w:hAnsi="宋体" w:eastAsia="宋体"/>
          <w:bCs/>
          <w:sz w:val="32"/>
          <w:szCs w:val="32"/>
        </w:rPr>
      </w:pPr>
      <w:r>
        <w:rPr>
          <w:rFonts w:hint="eastAsia" w:ascii="宋体" w:hAnsi="宋体" w:eastAsia="宋体"/>
          <w:bCs/>
          <w:sz w:val="32"/>
          <w:szCs w:val="32"/>
        </w:rPr>
        <w:t>《公安业务费开支范围和管理办法的规定》、《</w:t>
      </w:r>
      <w:r>
        <w:rPr>
          <w:rFonts w:hint="eastAsia" w:ascii="宋体" w:hAnsi="宋体" w:eastAsia="宋体" w:cs="宋体"/>
          <w:bCs/>
          <w:sz w:val="32"/>
          <w:szCs w:val="32"/>
        </w:rPr>
        <w:t>锡林郭勒盟</w:t>
      </w:r>
      <w:r>
        <w:rPr>
          <w:rFonts w:hint="eastAsia" w:ascii="宋体" w:hAnsi="宋体" w:eastAsia="宋体" w:cs="___WRD_EMBED_SUB_39"/>
          <w:bCs/>
          <w:sz w:val="32"/>
          <w:szCs w:val="32"/>
        </w:rPr>
        <w:t>本级</w:t>
      </w:r>
      <w:r>
        <w:rPr>
          <w:rFonts w:hint="eastAsia" w:ascii="宋体" w:hAnsi="宋体" w:eastAsia="宋体" w:cs="宋体"/>
          <w:bCs/>
          <w:sz w:val="32"/>
          <w:szCs w:val="32"/>
        </w:rPr>
        <w:t>党</w:t>
      </w:r>
      <w:r>
        <w:rPr>
          <w:rFonts w:hint="eastAsia" w:ascii="宋体" w:hAnsi="宋体" w:eastAsia="宋体" w:cs="___WRD_EMBED_SUB_39"/>
          <w:bCs/>
          <w:sz w:val="32"/>
          <w:szCs w:val="32"/>
        </w:rPr>
        <w:t>政机关差旅费管理办法》、《</w:t>
      </w:r>
      <w:r>
        <w:rPr>
          <w:rFonts w:hint="eastAsia" w:ascii="宋体" w:hAnsi="宋体" w:eastAsia="宋体" w:cs="宋体"/>
          <w:bCs/>
          <w:sz w:val="32"/>
          <w:szCs w:val="32"/>
        </w:rPr>
        <w:t>党</w:t>
      </w:r>
      <w:r>
        <w:rPr>
          <w:rFonts w:hint="eastAsia" w:ascii="宋体" w:hAnsi="宋体" w:eastAsia="宋体" w:cs="___WRD_EMBED_SUB_39"/>
          <w:bCs/>
          <w:sz w:val="32"/>
          <w:szCs w:val="32"/>
        </w:rPr>
        <w:t>政</w:t>
      </w:r>
      <w:r>
        <w:rPr>
          <w:rFonts w:hint="eastAsia" w:ascii="宋体" w:hAnsi="宋体" w:eastAsia="宋体"/>
          <w:bCs/>
          <w:sz w:val="32"/>
          <w:szCs w:val="32"/>
        </w:rPr>
        <w:t>机关公务用车管理办法》</w:t>
      </w:r>
    </w:p>
    <w:p w14:paraId="1C5AB839">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433183D5">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锡林郭勒盟公安局交通管理支队</w:t>
      </w:r>
    </w:p>
    <w:p w14:paraId="748EECFC">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0DCC7A71">
      <w:pPr>
        <w:pBdr>
          <w:bottom w:val="single" w:color="FFFFFF" w:sz="4" w:space="30"/>
        </w:pBdr>
        <w:snapToGrid w:val="0"/>
        <w:spacing w:line="600" w:lineRule="exact"/>
        <w:ind w:firstLine="640" w:firstLineChars="200"/>
        <w:rPr>
          <w:rFonts w:hint="eastAsia" w:ascii="宋体" w:hAnsi="宋体" w:eastAsia="宋体" w:cs="___WRD_EMBED_SUB_39"/>
          <w:bCs/>
          <w:sz w:val="32"/>
          <w:szCs w:val="32"/>
          <w:lang w:val="en-US" w:eastAsia="zh-CN"/>
        </w:rPr>
      </w:pPr>
      <w:r>
        <w:rPr>
          <w:rFonts w:hint="eastAsia" w:ascii="宋体" w:hAnsi="宋体" w:eastAsia="宋体" w:cs="宋体"/>
          <w:bCs/>
          <w:sz w:val="32"/>
          <w:szCs w:val="32"/>
        </w:rPr>
        <w:t>随着</w:t>
      </w:r>
      <w:r>
        <w:rPr>
          <w:rFonts w:hint="eastAsia" w:ascii="宋体" w:hAnsi="宋体" w:eastAsia="宋体" w:cs="___WRD_EMBED_SUB_39"/>
          <w:bCs/>
          <w:sz w:val="32"/>
          <w:szCs w:val="32"/>
        </w:rPr>
        <w:t>机动车及</w:t>
      </w:r>
      <w:r>
        <w:rPr>
          <w:rFonts w:hint="eastAsia" w:ascii="宋体" w:hAnsi="宋体" w:eastAsia="宋体" w:cs="宋体"/>
          <w:bCs/>
          <w:sz w:val="32"/>
          <w:szCs w:val="32"/>
        </w:rPr>
        <w:t>驾驶</w:t>
      </w:r>
      <w:r>
        <w:rPr>
          <w:rFonts w:hint="eastAsia" w:ascii="宋体" w:hAnsi="宋体" w:eastAsia="宋体" w:cs="___WRD_EMBED_SUB_39"/>
          <w:bCs/>
          <w:sz w:val="32"/>
          <w:szCs w:val="32"/>
        </w:rPr>
        <w:t>人数</w:t>
      </w:r>
      <w:r>
        <w:rPr>
          <w:rFonts w:hint="eastAsia" w:ascii="宋体" w:hAnsi="宋体" w:eastAsia="宋体" w:cs="宋体"/>
          <w:bCs/>
          <w:sz w:val="32"/>
          <w:szCs w:val="32"/>
        </w:rPr>
        <w:t>量</w:t>
      </w:r>
      <w:r>
        <w:rPr>
          <w:rFonts w:hint="eastAsia" w:ascii="宋体" w:hAnsi="宋体" w:eastAsia="宋体" w:cs="___WRD_EMBED_SUB_39"/>
          <w:bCs/>
          <w:sz w:val="32"/>
          <w:szCs w:val="32"/>
        </w:rPr>
        <w:t>的</w:t>
      </w:r>
      <w:r>
        <w:rPr>
          <w:rFonts w:hint="eastAsia" w:ascii="宋体" w:hAnsi="宋体" w:eastAsia="宋体" w:cs="宋体"/>
          <w:bCs/>
          <w:sz w:val="32"/>
          <w:szCs w:val="32"/>
        </w:rPr>
        <w:t>迅速</w:t>
      </w:r>
      <w:r>
        <w:rPr>
          <w:rFonts w:hint="eastAsia" w:ascii="宋体" w:hAnsi="宋体" w:eastAsia="宋体" w:cs="___WRD_EMBED_SUB_39"/>
          <w:bCs/>
          <w:sz w:val="32"/>
          <w:szCs w:val="32"/>
        </w:rPr>
        <w:t>增加，涉及</w:t>
      </w:r>
      <w:r>
        <w:rPr>
          <w:rFonts w:hint="eastAsia" w:ascii="宋体" w:hAnsi="宋体" w:eastAsia="宋体" w:cs="宋体"/>
          <w:bCs/>
          <w:sz w:val="32"/>
          <w:szCs w:val="32"/>
        </w:rPr>
        <w:t>到</w:t>
      </w:r>
      <w:r>
        <w:rPr>
          <w:rFonts w:hint="eastAsia" w:ascii="宋体" w:hAnsi="宋体" w:eastAsia="宋体" w:cs="___WRD_EMBED_SUB_39"/>
          <w:bCs/>
          <w:sz w:val="32"/>
          <w:szCs w:val="32"/>
        </w:rPr>
        <w:t>交管的工作任务也日</w:t>
      </w:r>
      <w:r>
        <w:rPr>
          <w:rFonts w:hint="eastAsia" w:ascii="宋体" w:hAnsi="宋体" w:eastAsia="宋体"/>
          <w:bCs/>
          <w:sz w:val="32"/>
          <w:szCs w:val="32"/>
        </w:rPr>
        <w:t>益</w:t>
      </w:r>
      <w:r>
        <w:rPr>
          <w:rFonts w:hint="eastAsia" w:ascii="宋体" w:hAnsi="宋体" w:eastAsia="宋体" w:cs="宋体"/>
          <w:bCs/>
          <w:sz w:val="32"/>
          <w:szCs w:val="32"/>
        </w:rPr>
        <w:t>繁重</w:t>
      </w:r>
      <w:r>
        <w:rPr>
          <w:rFonts w:hint="eastAsia" w:ascii="宋体" w:hAnsi="宋体" w:eastAsia="宋体" w:cs="___WRD_EMBED_SUB_39"/>
          <w:bCs/>
          <w:sz w:val="32"/>
          <w:szCs w:val="32"/>
        </w:rPr>
        <w:t>，</w:t>
      </w:r>
      <w:r>
        <w:rPr>
          <w:rFonts w:hint="eastAsia" w:ascii="宋体" w:hAnsi="宋体" w:eastAsia="宋体" w:cs="宋体"/>
          <w:bCs/>
          <w:sz w:val="32"/>
          <w:szCs w:val="32"/>
        </w:rPr>
        <w:t>随</w:t>
      </w:r>
      <w:r>
        <w:rPr>
          <w:rFonts w:hint="eastAsia" w:ascii="宋体" w:hAnsi="宋体" w:eastAsia="宋体" w:cs="___WRD_EMBED_SUB_39"/>
          <w:bCs/>
          <w:sz w:val="32"/>
          <w:szCs w:val="32"/>
        </w:rPr>
        <w:t>之公用经费支出不</w:t>
      </w:r>
      <w:r>
        <w:rPr>
          <w:rFonts w:hint="eastAsia" w:ascii="宋体" w:hAnsi="宋体" w:eastAsia="宋体" w:cs="宋体"/>
          <w:bCs/>
          <w:sz w:val="32"/>
          <w:szCs w:val="32"/>
        </w:rPr>
        <w:t>断</w:t>
      </w:r>
      <w:r>
        <w:rPr>
          <w:rFonts w:hint="eastAsia" w:ascii="宋体" w:hAnsi="宋体" w:eastAsia="宋体" w:cs="___WRD_EMBED_SUB_39"/>
          <w:bCs/>
          <w:sz w:val="32"/>
          <w:szCs w:val="32"/>
        </w:rPr>
        <w:t>增加，因此特申请</w:t>
      </w:r>
      <w:r>
        <w:rPr>
          <w:rFonts w:hint="eastAsia" w:ascii="宋体" w:hAnsi="宋体" w:eastAsia="宋体" w:cs="___WRD_EMBED_SUB_39"/>
          <w:bCs/>
          <w:sz w:val="32"/>
          <w:szCs w:val="32"/>
          <w:lang w:val="en-US" w:eastAsia="zh-CN"/>
        </w:rPr>
        <w:t>103万元用于开展工作。</w:t>
      </w:r>
    </w:p>
    <w:p w14:paraId="547827CB">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42CCBE48">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年1月1日至202</w:t>
      </w:r>
      <w:r>
        <w:rPr>
          <w:rFonts w:hint="eastAsia" w:ascii="宋体" w:hAnsi="宋体" w:eastAsia="宋体"/>
          <w:bCs/>
          <w:sz w:val="32"/>
          <w:szCs w:val="32"/>
          <w:lang w:val="en-US" w:eastAsia="zh-CN"/>
        </w:rPr>
        <w:t>5</w:t>
      </w:r>
      <w:r>
        <w:rPr>
          <w:rFonts w:ascii="宋体" w:hAnsi="宋体" w:eastAsia="宋体"/>
          <w:bCs/>
          <w:sz w:val="32"/>
          <w:szCs w:val="32"/>
        </w:rPr>
        <w:t xml:space="preserve">年12月31日。 </w:t>
      </w:r>
    </w:p>
    <w:p w14:paraId="1A5EE576">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14:paraId="7CB14FD8">
      <w:pPr>
        <w:pBdr>
          <w:bottom w:val="single" w:color="FFFFFF" w:sz="4" w:space="30"/>
        </w:pBdr>
        <w:snapToGrid w:val="0"/>
        <w:spacing w:line="600" w:lineRule="exact"/>
        <w:ind w:firstLine="640" w:firstLineChars="200"/>
        <w:rPr>
          <w:rFonts w:hint="eastAsia"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lang w:val="en-US" w:eastAsia="zh-CN"/>
        </w:rPr>
        <w:t>5</w:t>
      </w:r>
      <w:r>
        <w:rPr>
          <w:rFonts w:ascii="宋体" w:hAnsi="宋体" w:eastAsia="宋体"/>
          <w:bCs/>
          <w:sz w:val="32"/>
          <w:szCs w:val="32"/>
        </w:rPr>
        <w:t>年该项目预算</w:t>
      </w:r>
      <w:r>
        <w:rPr>
          <w:rFonts w:hint="eastAsia" w:ascii="宋体" w:hAnsi="宋体" w:eastAsia="宋体"/>
          <w:bCs/>
          <w:sz w:val="32"/>
          <w:szCs w:val="32"/>
          <w:lang w:val="en-US" w:eastAsia="zh-CN"/>
        </w:rPr>
        <w:t>103</w:t>
      </w:r>
      <w:r>
        <w:rPr>
          <w:rFonts w:hint="eastAsia" w:ascii="宋体" w:hAnsi="宋体" w:eastAsia="宋体"/>
          <w:bCs/>
          <w:sz w:val="32"/>
          <w:szCs w:val="32"/>
        </w:rPr>
        <w:t>万</w:t>
      </w:r>
      <w:r>
        <w:rPr>
          <w:rFonts w:ascii="宋体" w:hAnsi="宋体" w:eastAsia="宋体"/>
          <w:bCs/>
          <w:sz w:val="32"/>
          <w:szCs w:val="32"/>
        </w:rPr>
        <w:t>元。</w:t>
      </w:r>
    </w:p>
    <w:p w14:paraId="318FF71A">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w:t>
      </w:r>
      <w:r>
        <w:rPr>
          <w:rFonts w:hint="eastAsia" w:ascii="宋体" w:hAnsi="宋体" w:eastAsia="宋体"/>
          <w:bCs/>
          <w:sz w:val="32"/>
          <w:szCs w:val="32"/>
          <w:lang w:val="en-US" w:eastAsia="zh-CN"/>
        </w:rPr>
        <w:t>二十七</w:t>
      </w:r>
      <w:r>
        <w:rPr>
          <w:rFonts w:ascii="宋体" w:hAnsi="宋体" w:eastAsia="宋体"/>
          <w:bCs/>
          <w:sz w:val="32"/>
          <w:szCs w:val="32"/>
        </w:rPr>
        <w:t>）</w:t>
      </w:r>
      <w:r>
        <w:rPr>
          <w:rFonts w:hint="eastAsia" w:ascii="宋体" w:hAnsi="宋体" w:eastAsia="宋体" w:cs="宋体"/>
          <w:bCs/>
          <w:sz w:val="32"/>
          <w:szCs w:val="32"/>
        </w:rPr>
        <w:t>安全生产检查专项工作经费</w:t>
      </w:r>
    </w:p>
    <w:p w14:paraId="177557B9">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14:paraId="5FC89866">
      <w:pPr>
        <w:pBdr>
          <w:bottom w:val="single" w:color="FFFFFF" w:sz="4" w:space="30"/>
        </w:pBdr>
        <w:snapToGrid w:val="0"/>
        <w:spacing w:line="600" w:lineRule="exact"/>
        <w:ind w:firstLine="640" w:firstLineChars="200"/>
        <w:rPr>
          <w:rFonts w:ascii="宋体" w:hAnsi="宋体" w:eastAsia="宋体" w:cs="宋体"/>
          <w:bCs/>
          <w:sz w:val="32"/>
          <w:szCs w:val="32"/>
        </w:rPr>
      </w:pPr>
      <w:r>
        <w:rPr>
          <w:rFonts w:hint="eastAsia" w:ascii="宋体" w:hAnsi="宋体" w:eastAsia="宋体" w:cs="宋体"/>
          <w:bCs/>
          <w:sz w:val="32"/>
          <w:szCs w:val="32"/>
        </w:rPr>
        <w:t>行署召开专题会议部署，针对自治区安全生产专项巡视提出的我盟重点行业领域安全生产监管人员薄弱，安排</w:t>
      </w:r>
      <w:r>
        <w:rPr>
          <w:rFonts w:ascii="宋体" w:hAnsi="宋体" w:eastAsia="宋体" w:cs="宋体"/>
          <w:bCs/>
          <w:sz w:val="32"/>
          <w:szCs w:val="32"/>
        </w:rPr>
        <w:t>15</w:t>
      </w:r>
      <w:r>
        <w:rPr>
          <w:rFonts w:hint="eastAsia" w:ascii="宋体" w:hAnsi="宋体" w:eastAsia="宋体" w:cs="宋体"/>
          <w:bCs/>
          <w:sz w:val="32"/>
          <w:szCs w:val="32"/>
        </w:rPr>
        <w:t>万元用于安委会</w:t>
      </w:r>
      <w:r>
        <w:rPr>
          <w:rFonts w:ascii="宋体" w:hAnsi="宋体" w:eastAsia="宋体" w:cs="宋体"/>
          <w:bCs/>
          <w:sz w:val="32"/>
          <w:szCs w:val="32"/>
        </w:rPr>
        <w:t>8</w:t>
      </w:r>
      <w:r>
        <w:rPr>
          <w:rFonts w:hint="eastAsia" w:ascii="宋体" w:hAnsi="宋体" w:eastAsia="宋体" w:cs="宋体"/>
          <w:bCs/>
          <w:sz w:val="32"/>
          <w:szCs w:val="32"/>
        </w:rPr>
        <w:t>个专委会牵头部门督导检查等相关费用。</w:t>
      </w:r>
    </w:p>
    <w:p w14:paraId="38BEBC11">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14:paraId="37962C37">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cs="宋体"/>
          <w:bCs/>
          <w:sz w:val="32"/>
          <w:szCs w:val="32"/>
        </w:rPr>
        <w:t>行署召开专题会议部署</w:t>
      </w:r>
    </w:p>
    <w:p w14:paraId="108FA984">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520CAAE3">
      <w:pPr>
        <w:pBdr>
          <w:bottom w:val="single" w:color="FFFFFF" w:sz="4" w:space="30"/>
        </w:pBdr>
        <w:snapToGrid w:val="0"/>
        <w:spacing w:line="600" w:lineRule="exact"/>
        <w:ind w:firstLine="640" w:firstLineChars="200"/>
        <w:rPr>
          <w:rFonts w:hint="default" w:ascii="宋体" w:hAnsi="宋体" w:eastAsia="宋体"/>
          <w:bCs/>
          <w:sz w:val="32"/>
          <w:szCs w:val="32"/>
          <w:lang w:val="en-US" w:eastAsia="zh-CN"/>
        </w:rPr>
      </w:pPr>
      <w:r>
        <w:rPr>
          <w:rFonts w:hint="eastAsia" w:ascii="宋体" w:hAnsi="宋体" w:eastAsia="宋体"/>
          <w:bCs/>
          <w:sz w:val="32"/>
          <w:szCs w:val="32"/>
        </w:rPr>
        <w:t>锡林郭勒盟公安局交通管理支队</w:t>
      </w:r>
    </w:p>
    <w:p w14:paraId="74F1FE56">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169AA64C">
      <w:pPr>
        <w:pBdr>
          <w:bottom w:val="single" w:color="FFFFFF" w:sz="4" w:space="30"/>
        </w:pBdr>
        <w:snapToGrid w:val="0"/>
        <w:spacing w:line="600" w:lineRule="exact"/>
        <w:ind w:firstLine="640" w:firstLineChars="200"/>
        <w:rPr>
          <w:rFonts w:ascii="宋体" w:hAnsi="宋体" w:eastAsia="宋体" w:cs="宋体"/>
          <w:bCs/>
          <w:sz w:val="32"/>
          <w:szCs w:val="32"/>
        </w:rPr>
      </w:pPr>
      <w:r>
        <w:rPr>
          <w:rFonts w:hint="eastAsia" w:ascii="宋体" w:hAnsi="宋体" w:eastAsia="宋体" w:cs="宋体"/>
          <w:bCs/>
          <w:sz w:val="32"/>
          <w:szCs w:val="32"/>
        </w:rPr>
        <w:t>行署召开专题会议部署，针对自治区安全生产专项巡视提出的我盟重点行业领域安全生产监管人员薄弱，安排</w:t>
      </w:r>
      <w:r>
        <w:rPr>
          <w:rFonts w:ascii="宋体" w:hAnsi="宋体" w:eastAsia="宋体" w:cs="宋体"/>
          <w:bCs/>
          <w:sz w:val="32"/>
          <w:szCs w:val="32"/>
        </w:rPr>
        <w:t>15</w:t>
      </w:r>
      <w:r>
        <w:rPr>
          <w:rFonts w:hint="eastAsia" w:ascii="宋体" w:hAnsi="宋体" w:eastAsia="宋体" w:cs="宋体"/>
          <w:bCs/>
          <w:sz w:val="32"/>
          <w:szCs w:val="32"/>
        </w:rPr>
        <w:t>万元用于安委会</w:t>
      </w:r>
      <w:r>
        <w:rPr>
          <w:rFonts w:ascii="宋体" w:hAnsi="宋体" w:eastAsia="宋体" w:cs="宋体"/>
          <w:bCs/>
          <w:sz w:val="32"/>
          <w:szCs w:val="32"/>
        </w:rPr>
        <w:t>8</w:t>
      </w:r>
      <w:r>
        <w:rPr>
          <w:rFonts w:hint="eastAsia" w:ascii="宋体" w:hAnsi="宋体" w:eastAsia="宋体" w:cs="宋体"/>
          <w:bCs/>
          <w:sz w:val="32"/>
          <w:szCs w:val="32"/>
        </w:rPr>
        <w:t>个专委会牵头部门督导检查等相关费用。</w:t>
      </w:r>
    </w:p>
    <w:p w14:paraId="3BA85EC7">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534442A8">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年1月1日至202</w:t>
      </w:r>
      <w:r>
        <w:rPr>
          <w:rFonts w:hint="eastAsia" w:ascii="宋体" w:hAnsi="宋体" w:eastAsia="宋体"/>
          <w:bCs/>
          <w:sz w:val="32"/>
          <w:szCs w:val="32"/>
          <w:lang w:val="en-US" w:eastAsia="zh-CN"/>
        </w:rPr>
        <w:t>5</w:t>
      </w:r>
      <w:r>
        <w:rPr>
          <w:rFonts w:ascii="宋体" w:hAnsi="宋体" w:eastAsia="宋体"/>
          <w:bCs/>
          <w:sz w:val="32"/>
          <w:szCs w:val="32"/>
        </w:rPr>
        <w:t xml:space="preserve">年12月31日。 </w:t>
      </w:r>
    </w:p>
    <w:p w14:paraId="32DDBCDC">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14:paraId="1619D0CB">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lang w:val="en-US" w:eastAsia="zh-CN"/>
        </w:rPr>
        <w:t>5</w:t>
      </w:r>
      <w:r>
        <w:rPr>
          <w:rFonts w:ascii="宋体" w:hAnsi="宋体" w:eastAsia="宋体"/>
          <w:bCs/>
          <w:sz w:val="32"/>
          <w:szCs w:val="32"/>
        </w:rPr>
        <w:t>年该项目预算</w:t>
      </w:r>
      <w:r>
        <w:rPr>
          <w:rFonts w:hint="eastAsia" w:ascii="宋体" w:hAnsi="宋体" w:eastAsia="宋体"/>
          <w:bCs/>
          <w:sz w:val="32"/>
          <w:szCs w:val="32"/>
        </w:rPr>
        <w:t>15万</w:t>
      </w:r>
      <w:r>
        <w:rPr>
          <w:rFonts w:ascii="宋体" w:hAnsi="宋体" w:eastAsia="宋体"/>
          <w:bCs/>
          <w:sz w:val="32"/>
          <w:szCs w:val="32"/>
        </w:rPr>
        <w:t>元。</w:t>
      </w:r>
    </w:p>
    <w:p w14:paraId="3C41376E">
      <w:pPr>
        <w:pBdr>
          <w:bottom w:val="single" w:color="FFFFFF" w:sz="4" w:space="30"/>
        </w:pBdr>
        <w:snapToGrid w:val="0"/>
        <w:spacing w:line="600" w:lineRule="exact"/>
        <w:ind w:firstLine="640" w:firstLineChars="200"/>
        <w:rPr>
          <w:rFonts w:hint="default" w:ascii="宋体" w:hAnsi="宋体" w:eastAsia="宋体"/>
          <w:bCs/>
          <w:sz w:val="32"/>
          <w:szCs w:val="32"/>
          <w:lang w:val="en-US" w:eastAsia="zh-CN"/>
        </w:rPr>
      </w:pPr>
      <w:r>
        <w:rPr>
          <w:rFonts w:ascii="宋体" w:hAnsi="宋体" w:eastAsia="宋体"/>
          <w:bCs/>
          <w:sz w:val="32"/>
          <w:szCs w:val="32"/>
        </w:rPr>
        <w:t>（</w:t>
      </w:r>
      <w:r>
        <w:rPr>
          <w:rFonts w:hint="eastAsia" w:ascii="宋体" w:hAnsi="宋体" w:eastAsia="宋体"/>
          <w:bCs/>
          <w:sz w:val="32"/>
          <w:szCs w:val="32"/>
        </w:rPr>
        <w:t>二十</w:t>
      </w:r>
      <w:r>
        <w:rPr>
          <w:rFonts w:hint="eastAsia" w:ascii="宋体" w:hAnsi="宋体" w:eastAsia="宋体"/>
          <w:bCs/>
          <w:sz w:val="32"/>
          <w:szCs w:val="32"/>
          <w:lang w:val="en-US" w:eastAsia="zh-CN"/>
        </w:rPr>
        <w:t>八</w:t>
      </w:r>
      <w:r>
        <w:rPr>
          <w:rFonts w:ascii="宋体" w:hAnsi="宋体" w:eastAsia="宋体"/>
          <w:bCs/>
          <w:sz w:val="32"/>
          <w:szCs w:val="32"/>
        </w:rPr>
        <w:t>）</w:t>
      </w:r>
      <w:r>
        <w:rPr>
          <w:rFonts w:hint="eastAsia" w:ascii="宋体" w:hAnsi="宋体" w:eastAsia="宋体"/>
          <w:bCs/>
          <w:sz w:val="32"/>
          <w:szCs w:val="32"/>
        </w:rPr>
        <w:t>交管支</w:t>
      </w:r>
      <w:r>
        <w:rPr>
          <w:rFonts w:hint="eastAsia" w:ascii="宋体" w:hAnsi="宋体" w:eastAsia="宋体" w:cs="宋体"/>
          <w:bCs/>
          <w:sz w:val="32"/>
          <w:szCs w:val="32"/>
        </w:rPr>
        <w:t>队</w:t>
      </w:r>
      <w:r>
        <w:rPr>
          <w:rFonts w:hint="eastAsia" w:ascii="宋体" w:hAnsi="宋体" w:eastAsia="宋体" w:cs="___WRD_EMBED_SUB_39"/>
          <w:bCs/>
          <w:sz w:val="32"/>
          <w:szCs w:val="32"/>
          <w:lang w:val="en-US" w:eastAsia="zh-CN"/>
        </w:rPr>
        <w:t>设备购置</w:t>
      </w:r>
    </w:p>
    <w:p w14:paraId="54EAB2BE">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14:paraId="1B39A81A">
      <w:pPr>
        <w:pBdr>
          <w:bottom w:val="single" w:color="FFFFFF" w:sz="4" w:space="30"/>
        </w:pBdr>
        <w:snapToGrid w:val="0"/>
        <w:spacing w:line="600" w:lineRule="exact"/>
        <w:ind w:firstLine="640" w:firstLineChars="200"/>
        <w:rPr>
          <w:rFonts w:ascii="宋体" w:hAnsi="宋体" w:eastAsia="宋体" w:cs="___WRD_EMBED_SUB_39"/>
          <w:bCs/>
          <w:sz w:val="32"/>
          <w:szCs w:val="32"/>
        </w:rPr>
      </w:pPr>
      <w:r>
        <w:rPr>
          <w:rFonts w:hint="eastAsia" w:ascii="宋体" w:hAnsi="宋体" w:eastAsia="宋体"/>
          <w:bCs/>
          <w:sz w:val="32"/>
          <w:szCs w:val="32"/>
        </w:rPr>
        <w:t>根据</w:t>
      </w:r>
      <w:r>
        <w:rPr>
          <w:rFonts w:hint="eastAsia" w:ascii="宋体" w:hAnsi="宋体" w:eastAsia="宋体"/>
          <w:bCs/>
          <w:sz w:val="32"/>
          <w:szCs w:val="32"/>
          <w:lang w:val="en-US" w:eastAsia="zh-CN"/>
        </w:rPr>
        <w:t>内蒙古自治区公安厅交通管理业务</w:t>
      </w:r>
      <w:r>
        <w:rPr>
          <w:rFonts w:hint="eastAsia" w:ascii="宋体" w:hAnsi="宋体" w:eastAsia="宋体" w:cs="宋体"/>
          <w:bCs/>
          <w:sz w:val="32"/>
          <w:szCs w:val="32"/>
        </w:rPr>
        <w:t>精</w:t>
      </w:r>
      <w:r>
        <w:rPr>
          <w:rFonts w:hint="eastAsia" w:ascii="宋体" w:hAnsi="宋体" w:eastAsia="宋体" w:cs="___WRD_EMBED_SUB_39"/>
          <w:bCs/>
          <w:sz w:val="32"/>
          <w:szCs w:val="32"/>
        </w:rPr>
        <w:t>细化工作方案，需为</w:t>
      </w:r>
      <w:r>
        <w:rPr>
          <w:rFonts w:hint="eastAsia" w:ascii="宋体" w:hAnsi="宋体" w:eastAsia="宋体" w:cs="宋体"/>
          <w:bCs/>
          <w:sz w:val="32"/>
          <w:szCs w:val="32"/>
        </w:rPr>
        <w:t>窗口</w:t>
      </w:r>
      <w:r>
        <w:rPr>
          <w:rFonts w:hint="eastAsia" w:ascii="宋体" w:hAnsi="宋体" w:eastAsia="宋体" w:cs="___WRD_EMBED_SUB_39"/>
          <w:bCs/>
          <w:sz w:val="32"/>
          <w:szCs w:val="32"/>
        </w:rPr>
        <w:t>购置一批设备，以</w:t>
      </w:r>
      <w:r>
        <w:rPr>
          <w:rFonts w:hint="eastAsia" w:ascii="宋体" w:hAnsi="宋体" w:eastAsia="宋体" w:cs="宋体"/>
          <w:bCs/>
          <w:sz w:val="32"/>
          <w:szCs w:val="32"/>
        </w:rPr>
        <w:t>提升</w:t>
      </w:r>
      <w:r>
        <w:rPr>
          <w:rFonts w:hint="eastAsia" w:ascii="宋体" w:hAnsi="宋体" w:eastAsia="宋体" w:cs="___WRD_EMBED_SUB_39"/>
          <w:bCs/>
          <w:sz w:val="32"/>
          <w:szCs w:val="32"/>
        </w:rPr>
        <w:t>办公效</w:t>
      </w:r>
      <w:r>
        <w:rPr>
          <w:rFonts w:hint="eastAsia" w:ascii="宋体" w:hAnsi="宋体" w:eastAsia="宋体" w:cs="宋体"/>
          <w:bCs/>
          <w:sz w:val="32"/>
          <w:szCs w:val="32"/>
        </w:rPr>
        <w:t>率</w:t>
      </w:r>
      <w:r>
        <w:rPr>
          <w:rFonts w:hint="eastAsia" w:ascii="宋体" w:hAnsi="宋体" w:eastAsia="宋体" w:cs="___WRD_EMBED_SUB_39"/>
          <w:bCs/>
          <w:sz w:val="32"/>
          <w:szCs w:val="32"/>
        </w:rPr>
        <w:t>，为</w:t>
      </w:r>
      <w:r>
        <w:rPr>
          <w:rFonts w:hint="eastAsia" w:ascii="宋体" w:hAnsi="宋体" w:eastAsia="宋体" w:cs="宋体"/>
          <w:bCs/>
          <w:sz w:val="32"/>
          <w:szCs w:val="32"/>
        </w:rPr>
        <w:t>群众提</w:t>
      </w:r>
      <w:r>
        <w:rPr>
          <w:rFonts w:hint="eastAsia" w:ascii="宋体" w:hAnsi="宋体" w:eastAsia="宋体" w:cs="___WRD_EMBED_SUB_39"/>
          <w:bCs/>
          <w:sz w:val="32"/>
          <w:szCs w:val="32"/>
        </w:rPr>
        <w:t>供更</w:t>
      </w:r>
      <w:r>
        <w:rPr>
          <w:rFonts w:hint="eastAsia" w:ascii="宋体" w:hAnsi="宋体" w:eastAsia="宋体" w:cs="宋体"/>
          <w:bCs/>
          <w:sz w:val="32"/>
          <w:szCs w:val="32"/>
        </w:rPr>
        <w:t>好</w:t>
      </w:r>
      <w:r>
        <w:rPr>
          <w:rFonts w:hint="eastAsia" w:ascii="宋体" w:hAnsi="宋体" w:eastAsia="宋体" w:cs="___WRD_EMBED_SUB_39"/>
          <w:bCs/>
          <w:sz w:val="32"/>
          <w:szCs w:val="32"/>
        </w:rPr>
        <w:t>的服务。</w:t>
      </w:r>
    </w:p>
    <w:p w14:paraId="0F3F8E4F">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14:paraId="1215041A">
      <w:pPr>
        <w:pBdr>
          <w:bottom w:val="single" w:color="FFFFFF" w:sz="4" w:space="30"/>
        </w:pBdr>
        <w:snapToGrid w:val="0"/>
        <w:spacing w:line="600" w:lineRule="exact"/>
        <w:ind w:firstLine="640" w:firstLineChars="200"/>
        <w:rPr>
          <w:rFonts w:hint="eastAsia" w:ascii="宋体" w:hAnsi="宋体" w:eastAsia="宋体"/>
          <w:bCs/>
          <w:sz w:val="32"/>
          <w:szCs w:val="32"/>
        </w:rPr>
      </w:pPr>
      <w:r>
        <w:rPr>
          <w:rFonts w:hint="eastAsia" w:ascii="宋体" w:hAnsi="宋体" w:eastAsia="宋体" w:cs="___WRD_EMBED_SUB_39"/>
          <w:bCs/>
          <w:sz w:val="32"/>
          <w:szCs w:val="32"/>
        </w:rPr>
        <w:t>公交</w:t>
      </w:r>
      <w:r>
        <w:rPr>
          <w:rFonts w:hint="eastAsia" w:ascii="宋体" w:hAnsi="宋体" w:eastAsia="宋体" w:cs="宋体"/>
          <w:bCs/>
          <w:sz w:val="32"/>
          <w:szCs w:val="32"/>
        </w:rPr>
        <w:t>字</w:t>
      </w:r>
      <w:r>
        <w:rPr>
          <w:rFonts w:ascii="宋体" w:hAnsi="宋体" w:eastAsia="宋体"/>
          <w:bCs/>
          <w:sz w:val="32"/>
          <w:szCs w:val="32"/>
        </w:rPr>
        <w:t>[2018]279</w:t>
      </w:r>
      <w:r>
        <w:rPr>
          <w:rFonts w:hint="eastAsia" w:ascii="宋体" w:hAnsi="宋体" w:eastAsia="宋体" w:cs="宋体"/>
          <w:bCs/>
          <w:sz w:val="32"/>
          <w:szCs w:val="32"/>
        </w:rPr>
        <w:t>号</w:t>
      </w:r>
      <w:r>
        <w:rPr>
          <w:rFonts w:ascii="宋体" w:hAnsi="宋体" w:eastAsia="宋体"/>
          <w:bCs/>
          <w:sz w:val="32"/>
          <w:szCs w:val="32"/>
        </w:rPr>
        <w:t xml:space="preserve"> </w:t>
      </w:r>
      <w:r>
        <w:rPr>
          <w:rFonts w:hint="eastAsia" w:ascii="宋体" w:hAnsi="宋体" w:eastAsia="宋体"/>
          <w:bCs/>
          <w:sz w:val="32"/>
          <w:szCs w:val="32"/>
        </w:rPr>
        <w:t>。</w:t>
      </w:r>
    </w:p>
    <w:p w14:paraId="484FD23D">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218C54DD">
      <w:pPr>
        <w:pBdr>
          <w:bottom w:val="single" w:color="FFFFFF" w:sz="4" w:space="30"/>
        </w:pBdr>
        <w:snapToGrid w:val="0"/>
        <w:spacing w:line="600" w:lineRule="exact"/>
        <w:ind w:firstLine="640" w:firstLineChars="200"/>
        <w:rPr>
          <w:rFonts w:hint="default" w:ascii="宋体" w:hAnsi="宋体" w:eastAsia="宋体"/>
          <w:bCs/>
          <w:sz w:val="32"/>
          <w:szCs w:val="32"/>
          <w:lang w:val="en-US" w:eastAsia="zh-CN"/>
        </w:rPr>
      </w:pPr>
      <w:r>
        <w:rPr>
          <w:rFonts w:hint="eastAsia" w:ascii="宋体" w:hAnsi="宋体" w:eastAsia="宋体"/>
          <w:bCs/>
          <w:sz w:val="32"/>
          <w:szCs w:val="32"/>
        </w:rPr>
        <w:t>锡林郭勒盟公安局</w:t>
      </w:r>
      <w:r>
        <w:rPr>
          <w:rFonts w:hint="eastAsia" w:ascii="宋体" w:hAnsi="宋体" w:eastAsia="宋体"/>
          <w:bCs/>
          <w:sz w:val="32"/>
          <w:szCs w:val="32"/>
          <w:lang w:val="en-US" w:eastAsia="zh-CN"/>
        </w:rPr>
        <w:t>交通管理支队</w:t>
      </w:r>
    </w:p>
    <w:p w14:paraId="69379722">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1F6DB555">
      <w:pPr>
        <w:pBdr>
          <w:bottom w:val="single" w:color="FFFFFF" w:sz="4" w:space="30"/>
        </w:pBdr>
        <w:snapToGrid w:val="0"/>
        <w:spacing w:line="600" w:lineRule="exact"/>
        <w:ind w:firstLine="640" w:firstLineChars="200"/>
        <w:rPr>
          <w:rFonts w:ascii="宋体" w:hAnsi="宋体" w:eastAsia="宋体" w:cs="___WRD_EMBED_SUB_39"/>
          <w:bCs/>
          <w:sz w:val="32"/>
          <w:szCs w:val="32"/>
        </w:rPr>
      </w:pPr>
      <w:r>
        <w:rPr>
          <w:rFonts w:hint="eastAsia" w:ascii="宋体" w:hAnsi="宋体" w:eastAsia="宋体"/>
          <w:bCs/>
          <w:sz w:val="32"/>
          <w:szCs w:val="32"/>
        </w:rPr>
        <w:t>根据</w:t>
      </w:r>
      <w:r>
        <w:rPr>
          <w:rFonts w:hint="eastAsia" w:ascii="宋体" w:hAnsi="宋体" w:eastAsia="宋体"/>
          <w:bCs/>
          <w:sz w:val="32"/>
          <w:szCs w:val="32"/>
          <w:lang w:val="en-US" w:eastAsia="zh-CN"/>
        </w:rPr>
        <w:t>内蒙古自治区公安厅交通管理业务</w:t>
      </w:r>
      <w:r>
        <w:rPr>
          <w:rFonts w:hint="eastAsia" w:ascii="宋体" w:hAnsi="宋体" w:eastAsia="宋体" w:cs="宋体"/>
          <w:bCs/>
          <w:sz w:val="32"/>
          <w:szCs w:val="32"/>
        </w:rPr>
        <w:t>精</w:t>
      </w:r>
      <w:r>
        <w:rPr>
          <w:rFonts w:hint="eastAsia" w:ascii="宋体" w:hAnsi="宋体" w:eastAsia="宋体" w:cs="___WRD_EMBED_SUB_39"/>
          <w:bCs/>
          <w:sz w:val="32"/>
          <w:szCs w:val="32"/>
        </w:rPr>
        <w:t>细化工作方案，需为</w:t>
      </w:r>
      <w:r>
        <w:rPr>
          <w:rFonts w:hint="eastAsia" w:ascii="宋体" w:hAnsi="宋体" w:eastAsia="宋体" w:cs="宋体"/>
          <w:bCs/>
          <w:sz w:val="32"/>
          <w:szCs w:val="32"/>
        </w:rPr>
        <w:t>窗口</w:t>
      </w:r>
      <w:r>
        <w:rPr>
          <w:rFonts w:hint="eastAsia" w:ascii="宋体" w:hAnsi="宋体" w:eastAsia="宋体" w:cs="___WRD_EMBED_SUB_39"/>
          <w:bCs/>
          <w:sz w:val="32"/>
          <w:szCs w:val="32"/>
        </w:rPr>
        <w:t>购置一批设备，以</w:t>
      </w:r>
      <w:r>
        <w:rPr>
          <w:rFonts w:hint="eastAsia" w:ascii="宋体" w:hAnsi="宋体" w:eastAsia="宋体" w:cs="宋体"/>
          <w:bCs/>
          <w:sz w:val="32"/>
          <w:szCs w:val="32"/>
        </w:rPr>
        <w:t>提升</w:t>
      </w:r>
      <w:r>
        <w:rPr>
          <w:rFonts w:hint="eastAsia" w:ascii="宋体" w:hAnsi="宋体" w:eastAsia="宋体" w:cs="___WRD_EMBED_SUB_39"/>
          <w:bCs/>
          <w:sz w:val="32"/>
          <w:szCs w:val="32"/>
        </w:rPr>
        <w:t>办公效</w:t>
      </w:r>
      <w:r>
        <w:rPr>
          <w:rFonts w:hint="eastAsia" w:ascii="宋体" w:hAnsi="宋体" w:eastAsia="宋体" w:cs="宋体"/>
          <w:bCs/>
          <w:sz w:val="32"/>
          <w:szCs w:val="32"/>
        </w:rPr>
        <w:t>率</w:t>
      </w:r>
      <w:r>
        <w:rPr>
          <w:rFonts w:hint="eastAsia" w:ascii="宋体" w:hAnsi="宋体" w:eastAsia="宋体" w:cs="___WRD_EMBED_SUB_39"/>
          <w:bCs/>
          <w:sz w:val="32"/>
          <w:szCs w:val="32"/>
        </w:rPr>
        <w:t>，为</w:t>
      </w:r>
      <w:r>
        <w:rPr>
          <w:rFonts w:hint="eastAsia" w:ascii="宋体" w:hAnsi="宋体" w:eastAsia="宋体" w:cs="宋体"/>
          <w:bCs/>
          <w:sz w:val="32"/>
          <w:szCs w:val="32"/>
        </w:rPr>
        <w:t>群众提</w:t>
      </w:r>
      <w:r>
        <w:rPr>
          <w:rFonts w:hint="eastAsia" w:ascii="宋体" w:hAnsi="宋体" w:eastAsia="宋体" w:cs="___WRD_EMBED_SUB_39"/>
          <w:bCs/>
          <w:sz w:val="32"/>
          <w:szCs w:val="32"/>
        </w:rPr>
        <w:t>供更</w:t>
      </w:r>
      <w:r>
        <w:rPr>
          <w:rFonts w:hint="eastAsia" w:ascii="宋体" w:hAnsi="宋体" w:eastAsia="宋体" w:cs="宋体"/>
          <w:bCs/>
          <w:sz w:val="32"/>
          <w:szCs w:val="32"/>
        </w:rPr>
        <w:t>好</w:t>
      </w:r>
      <w:r>
        <w:rPr>
          <w:rFonts w:hint="eastAsia" w:ascii="宋体" w:hAnsi="宋体" w:eastAsia="宋体" w:cs="___WRD_EMBED_SUB_39"/>
          <w:bCs/>
          <w:sz w:val="32"/>
          <w:szCs w:val="32"/>
        </w:rPr>
        <w:t>的服务。</w:t>
      </w:r>
    </w:p>
    <w:p w14:paraId="0769AD25">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155EC831">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年1月1日至202</w:t>
      </w:r>
      <w:r>
        <w:rPr>
          <w:rFonts w:hint="eastAsia" w:ascii="宋体" w:hAnsi="宋体" w:eastAsia="宋体"/>
          <w:bCs/>
          <w:sz w:val="32"/>
          <w:szCs w:val="32"/>
          <w:lang w:val="en-US" w:eastAsia="zh-CN"/>
        </w:rPr>
        <w:t>5</w:t>
      </w:r>
      <w:r>
        <w:rPr>
          <w:rFonts w:ascii="宋体" w:hAnsi="宋体" w:eastAsia="宋体"/>
          <w:bCs/>
          <w:sz w:val="32"/>
          <w:szCs w:val="32"/>
        </w:rPr>
        <w:t xml:space="preserve">年12月31日。 </w:t>
      </w:r>
    </w:p>
    <w:p w14:paraId="67520379">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14:paraId="08C3CF2A">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lang w:val="en-US" w:eastAsia="zh-CN"/>
        </w:rPr>
        <w:t>5</w:t>
      </w:r>
      <w:r>
        <w:rPr>
          <w:rFonts w:ascii="宋体" w:hAnsi="宋体" w:eastAsia="宋体"/>
          <w:bCs/>
          <w:sz w:val="32"/>
          <w:szCs w:val="32"/>
        </w:rPr>
        <w:t>年该项目预算</w:t>
      </w:r>
      <w:r>
        <w:rPr>
          <w:rFonts w:hint="eastAsia" w:ascii="宋体" w:hAnsi="宋体" w:eastAsia="宋体"/>
          <w:bCs/>
          <w:sz w:val="32"/>
          <w:szCs w:val="32"/>
        </w:rPr>
        <w:t>8.5万</w:t>
      </w:r>
      <w:r>
        <w:rPr>
          <w:rFonts w:ascii="宋体" w:hAnsi="宋体" w:eastAsia="宋体"/>
          <w:bCs/>
          <w:sz w:val="32"/>
          <w:szCs w:val="32"/>
        </w:rPr>
        <w:t>元。</w:t>
      </w:r>
    </w:p>
    <w:p w14:paraId="55609237">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w:t>
      </w:r>
      <w:r>
        <w:rPr>
          <w:rFonts w:hint="eastAsia" w:ascii="宋体" w:hAnsi="宋体" w:eastAsia="宋体"/>
          <w:bCs/>
          <w:sz w:val="32"/>
          <w:szCs w:val="32"/>
        </w:rPr>
        <w:t>二十</w:t>
      </w:r>
      <w:r>
        <w:rPr>
          <w:rFonts w:hint="eastAsia" w:ascii="宋体" w:hAnsi="宋体" w:eastAsia="宋体"/>
          <w:bCs/>
          <w:sz w:val="32"/>
          <w:szCs w:val="32"/>
          <w:lang w:val="en-US" w:eastAsia="zh-CN"/>
        </w:rPr>
        <w:t>九</w:t>
      </w:r>
      <w:r>
        <w:rPr>
          <w:rFonts w:ascii="宋体" w:hAnsi="宋体" w:eastAsia="宋体"/>
          <w:bCs/>
          <w:sz w:val="32"/>
          <w:szCs w:val="32"/>
        </w:rPr>
        <w:t>）</w:t>
      </w:r>
      <w:r>
        <w:rPr>
          <w:rFonts w:hint="eastAsia" w:ascii="宋体" w:hAnsi="宋体" w:eastAsia="宋体"/>
          <w:bCs/>
          <w:sz w:val="32"/>
          <w:szCs w:val="32"/>
        </w:rPr>
        <w:t>涉密项目</w:t>
      </w:r>
    </w:p>
    <w:p w14:paraId="232A5D7F">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14:paraId="14F22DF9">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项目涉密，不予公开</w:t>
      </w:r>
      <w:r>
        <w:rPr>
          <w:rFonts w:ascii="宋体" w:hAnsi="宋体" w:eastAsia="宋体"/>
          <w:bCs/>
          <w:sz w:val="32"/>
          <w:szCs w:val="32"/>
        </w:rPr>
        <w:t xml:space="preserve"> </w:t>
      </w:r>
    </w:p>
    <w:p w14:paraId="6FA3E0A7">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14:paraId="4F200CBE">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项目涉密，不予公开</w:t>
      </w:r>
    </w:p>
    <w:p w14:paraId="7C07B96E">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6E971085">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锡林郭勒盟公安局交通管理支队</w:t>
      </w:r>
    </w:p>
    <w:p w14:paraId="3F8D373D">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4E97C542">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项目涉密，不予公开</w:t>
      </w:r>
    </w:p>
    <w:p w14:paraId="003CB9A7">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74865603">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年1月1日至202</w:t>
      </w:r>
      <w:r>
        <w:rPr>
          <w:rFonts w:hint="eastAsia" w:ascii="宋体" w:hAnsi="宋体" w:eastAsia="宋体"/>
          <w:bCs/>
          <w:sz w:val="32"/>
          <w:szCs w:val="32"/>
          <w:lang w:val="en-US" w:eastAsia="zh-CN"/>
        </w:rPr>
        <w:t>5</w:t>
      </w:r>
      <w:r>
        <w:rPr>
          <w:rFonts w:ascii="宋体" w:hAnsi="宋体" w:eastAsia="宋体"/>
          <w:bCs/>
          <w:sz w:val="32"/>
          <w:szCs w:val="32"/>
        </w:rPr>
        <w:t xml:space="preserve">年12月31日。 </w:t>
      </w:r>
    </w:p>
    <w:p w14:paraId="09B9E62B">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14:paraId="70565DE5">
      <w:pPr>
        <w:pBdr>
          <w:bottom w:val="single" w:color="FFFFFF" w:sz="4" w:space="30"/>
        </w:pBdr>
        <w:snapToGrid w:val="0"/>
        <w:spacing w:line="600" w:lineRule="exact"/>
        <w:ind w:firstLine="640" w:firstLineChars="200"/>
        <w:rPr>
          <w:rFonts w:hint="eastAsia"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lang w:val="en-US" w:eastAsia="zh-CN"/>
        </w:rPr>
        <w:t>5</w:t>
      </w:r>
      <w:r>
        <w:rPr>
          <w:rFonts w:ascii="宋体" w:hAnsi="宋体" w:eastAsia="宋体"/>
          <w:bCs/>
          <w:sz w:val="32"/>
          <w:szCs w:val="32"/>
        </w:rPr>
        <w:t>年该项目预算</w:t>
      </w:r>
      <w:r>
        <w:rPr>
          <w:rFonts w:hint="eastAsia" w:ascii="宋体" w:hAnsi="宋体" w:eastAsia="宋体"/>
          <w:bCs/>
          <w:sz w:val="32"/>
          <w:szCs w:val="32"/>
        </w:rPr>
        <w:t>100万</w:t>
      </w:r>
      <w:r>
        <w:rPr>
          <w:rFonts w:ascii="宋体" w:hAnsi="宋体" w:eastAsia="宋体"/>
          <w:bCs/>
          <w:sz w:val="32"/>
          <w:szCs w:val="32"/>
        </w:rPr>
        <w:t>元。</w:t>
      </w:r>
    </w:p>
    <w:p w14:paraId="6B062DF3">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w:t>
      </w:r>
      <w:r>
        <w:rPr>
          <w:rFonts w:hint="eastAsia" w:ascii="宋体" w:hAnsi="宋体" w:eastAsia="宋体"/>
          <w:bCs/>
          <w:sz w:val="32"/>
          <w:szCs w:val="32"/>
        </w:rPr>
        <w:t>三十</w:t>
      </w:r>
      <w:r>
        <w:rPr>
          <w:rFonts w:ascii="宋体" w:hAnsi="宋体" w:eastAsia="宋体"/>
          <w:bCs/>
          <w:sz w:val="32"/>
          <w:szCs w:val="32"/>
        </w:rPr>
        <w:t>）</w:t>
      </w:r>
      <w:r>
        <w:rPr>
          <w:rFonts w:hint="eastAsia" w:ascii="宋体" w:hAnsi="宋体" w:eastAsia="宋体"/>
          <w:bCs/>
          <w:sz w:val="32"/>
          <w:szCs w:val="32"/>
        </w:rPr>
        <w:t>交管支队专用材料购置</w:t>
      </w:r>
    </w:p>
    <w:p w14:paraId="5F2A5F06">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14:paraId="0CBA2D08">
      <w:pPr>
        <w:pBdr>
          <w:bottom w:val="single" w:color="FFFFFF" w:sz="4" w:space="30"/>
        </w:pBdr>
        <w:snapToGrid w:val="0"/>
        <w:spacing w:line="600" w:lineRule="exact"/>
        <w:ind w:firstLine="640" w:firstLineChars="200"/>
        <w:rPr>
          <w:rFonts w:ascii="宋体" w:hAnsi="宋体" w:eastAsia="宋体" w:cs="___WRD_EMBED_SUB_39"/>
          <w:bCs/>
          <w:sz w:val="32"/>
          <w:szCs w:val="32"/>
        </w:rPr>
      </w:pPr>
      <w:r>
        <w:rPr>
          <w:rFonts w:hint="eastAsia" w:ascii="宋体" w:hAnsi="宋体" w:eastAsia="宋体"/>
          <w:bCs/>
          <w:sz w:val="32"/>
          <w:szCs w:val="32"/>
        </w:rPr>
        <w:t>为保障</w:t>
      </w:r>
      <w:r>
        <w:rPr>
          <w:rFonts w:hint="eastAsia" w:ascii="宋体" w:hAnsi="宋体" w:eastAsia="宋体" w:cs="宋体"/>
          <w:bCs/>
          <w:sz w:val="32"/>
          <w:szCs w:val="32"/>
        </w:rPr>
        <w:t>我</w:t>
      </w:r>
      <w:r>
        <w:rPr>
          <w:rFonts w:hint="eastAsia" w:ascii="宋体" w:hAnsi="宋体" w:eastAsia="宋体" w:cs="___WRD_EMBED_SUB_39"/>
          <w:bCs/>
          <w:sz w:val="32"/>
          <w:szCs w:val="32"/>
        </w:rPr>
        <w:t>支</w:t>
      </w:r>
      <w:r>
        <w:rPr>
          <w:rFonts w:hint="eastAsia" w:ascii="宋体" w:hAnsi="宋体" w:eastAsia="宋体" w:cs="宋体"/>
          <w:bCs/>
          <w:sz w:val="32"/>
          <w:szCs w:val="32"/>
        </w:rPr>
        <w:t>队</w:t>
      </w:r>
      <w:r>
        <w:rPr>
          <w:rFonts w:hint="eastAsia" w:ascii="宋体" w:hAnsi="宋体" w:eastAsia="宋体" w:cs="___WRD_EMBED_SUB_39"/>
          <w:bCs/>
          <w:sz w:val="32"/>
          <w:szCs w:val="32"/>
        </w:rPr>
        <w:t>车</w:t>
      </w:r>
      <w:r>
        <w:rPr>
          <w:rFonts w:hint="eastAsia" w:ascii="宋体" w:hAnsi="宋体" w:eastAsia="宋体" w:cs="宋体"/>
          <w:bCs/>
          <w:sz w:val="32"/>
          <w:szCs w:val="32"/>
        </w:rPr>
        <w:t>驾</w:t>
      </w:r>
      <w:r>
        <w:rPr>
          <w:rFonts w:hint="eastAsia" w:ascii="宋体" w:hAnsi="宋体" w:eastAsia="宋体" w:cs="___WRD_EMBED_SUB_39"/>
          <w:bCs/>
          <w:sz w:val="32"/>
          <w:szCs w:val="32"/>
        </w:rPr>
        <w:t>管业务的正常办理和有</w:t>
      </w:r>
      <w:r>
        <w:rPr>
          <w:rFonts w:hint="eastAsia" w:ascii="宋体" w:hAnsi="宋体" w:eastAsia="宋体" w:cs="宋体"/>
          <w:bCs/>
          <w:sz w:val="32"/>
          <w:szCs w:val="32"/>
        </w:rPr>
        <w:t>序</w:t>
      </w:r>
      <w:r>
        <w:rPr>
          <w:rFonts w:hint="eastAsia" w:ascii="宋体" w:hAnsi="宋体" w:eastAsia="宋体" w:cs="___WRD_EMBED_SUB_39"/>
          <w:bCs/>
          <w:sz w:val="32"/>
          <w:szCs w:val="32"/>
        </w:rPr>
        <w:t>进行，需完成按需</w:t>
      </w:r>
      <w:r>
        <w:rPr>
          <w:rFonts w:hint="eastAsia" w:ascii="宋体" w:hAnsi="宋体" w:eastAsia="宋体" w:cs="宋体"/>
          <w:bCs/>
          <w:sz w:val="32"/>
          <w:szCs w:val="32"/>
        </w:rPr>
        <w:t>求订</w:t>
      </w:r>
      <w:r>
        <w:rPr>
          <w:rFonts w:hint="eastAsia" w:ascii="宋体" w:hAnsi="宋体" w:eastAsia="宋体" w:cs="___WRD_EMBED_SUB_39"/>
          <w:bCs/>
          <w:sz w:val="32"/>
          <w:szCs w:val="32"/>
        </w:rPr>
        <w:t>购机动车</w:t>
      </w:r>
      <w:r>
        <w:rPr>
          <w:rFonts w:hint="eastAsia" w:ascii="宋体" w:hAnsi="宋体" w:eastAsia="宋体" w:cs="宋体"/>
          <w:bCs/>
          <w:sz w:val="32"/>
          <w:szCs w:val="32"/>
        </w:rPr>
        <w:t>号牌</w:t>
      </w:r>
      <w:r>
        <w:rPr>
          <w:rFonts w:hint="eastAsia" w:ascii="宋体" w:hAnsi="宋体" w:eastAsia="宋体" w:cs="___WRD_EMBED_SUB_39"/>
          <w:bCs/>
          <w:sz w:val="32"/>
          <w:szCs w:val="32"/>
        </w:rPr>
        <w:t>及其相关</w:t>
      </w:r>
      <w:r>
        <w:rPr>
          <w:rFonts w:hint="eastAsia" w:ascii="宋体" w:hAnsi="宋体" w:eastAsia="宋体" w:cs="宋体"/>
          <w:bCs/>
          <w:sz w:val="32"/>
          <w:szCs w:val="32"/>
        </w:rPr>
        <w:t>配</w:t>
      </w:r>
      <w:r>
        <w:rPr>
          <w:rFonts w:hint="eastAsia" w:ascii="宋体" w:hAnsi="宋体" w:eastAsia="宋体" w:cs="___WRD_EMBED_SUB_39"/>
          <w:bCs/>
          <w:sz w:val="32"/>
          <w:szCs w:val="32"/>
        </w:rPr>
        <w:t>套</w:t>
      </w:r>
      <w:r>
        <w:rPr>
          <w:rFonts w:hint="eastAsia" w:ascii="宋体" w:hAnsi="宋体" w:eastAsia="宋体" w:cs="宋体"/>
          <w:bCs/>
          <w:sz w:val="32"/>
          <w:szCs w:val="32"/>
        </w:rPr>
        <w:t>产</w:t>
      </w:r>
      <w:r>
        <w:rPr>
          <w:rFonts w:hint="eastAsia" w:ascii="宋体" w:hAnsi="宋体" w:eastAsia="宋体" w:cs="___WRD_EMBED_SUB_39"/>
          <w:bCs/>
          <w:sz w:val="32"/>
          <w:szCs w:val="32"/>
        </w:rPr>
        <w:t>品，机动车</w:t>
      </w:r>
      <w:r>
        <w:rPr>
          <w:rFonts w:hint="eastAsia" w:ascii="宋体" w:hAnsi="宋体" w:eastAsia="宋体" w:cs="宋体"/>
          <w:bCs/>
          <w:sz w:val="32"/>
          <w:szCs w:val="32"/>
        </w:rPr>
        <w:t>驾驶证</w:t>
      </w:r>
      <w:r>
        <w:rPr>
          <w:rFonts w:hint="eastAsia" w:ascii="宋体" w:hAnsi="宋体" w:eastAsia="宋体" w:cs="___WRD_EMBED_SUB_39"/>
          <w:bCs/>
          <w:sz w:val="32"/>
          <w:szCs w:val="32"/>
        </w:rPr>
        <w:t>、行</w:t>
      </w:r>
      <w:r>
        <w:rPr>
          <w:rFonts w:hint="eastAsia" w:ascii="宋体" w:hAnsi="宋体" w:eastAsia="宋体" w:cs="宋体"/>
          <w:bCs/>
          <w:sz w:val="32"/>
          <w:szCs w:val="32"/>
        </w:rPr>
        <w:t>驶证</w:t>
      </w:r>
      <w:r>
        <w:rPr>
          <w:rFonts w:hint="eastAsia" w:ascii="宋体" w:hAnsi="宋体" w:eastAsia="宋体" w:cs="___WRD_EMBED_SUB_39"/>
          <w:bCs/>
          <w:sz w:val="32"/>
          <w:szCs w:val="32"/>
        </w:rPr>
        <w:t>及其</w:t>
      </w:r>
      <w:r>
        <w:rPr>
          <w:rFonts w:hint="eastAsia" w:ascii="宋体" w:hAnsi="宋体" w:eastAsia="宋体" w:cs="宋体"/>
          <w:bCs/>
          <w:sz w:val="32"/>
          <w:szCs w:val="32"/>
        </w:rPr>
        <w:t>它</w:t>
      </w:r>
      <w:r>
        <w:rPr>
          <w:rFonts w:hint="eastAsia" w:ascii="宋体" w:hAnsi="宋体" w:eastAsia="宋体" w:cs="___WRD_EMBED_SUB_39"/>
          <w:bCs/>
          <w:sz w:val="32"/>
          <w:szCs w:val="32"/>
        </w:rPr>
        <w:t>必需</w:t>
      </w:r>
      <w:r>
        <w:rPr>
          <w:rFonts w:hint="eastAsia" w:ascii="宋体" w:hAnsi="宋体" w:eastAsia="宋体" w:cs="宋体"/>
          <w:bCs/>
          <w:sz w:val="32"/>
          <w:szCs w:val="32"/>
        </w:rPr>
        <w:t>证</w:t>
      </w:r>
      <w:r>
        <w:rPr>
          <w:rFonts w:hint="eastAsia" w:ascii="宋体" w:hAnsi="宋体" w:eastAsia="宋体" w:cs="___WRD_EMBED_SUB_39"/>
          <w:bCs/>
          <w:sz w:val="32"/>
          <w:szCs w:val="32"/>
        </w:rPr>
        <w:t>件相关</w:t>
      </w:r>
      <w:r>
        <w:rPr>
          <w:rFonts w:hint="eastAsia" w:ascii="宋体" w:hAnsi="宋体" w:eastAsia="宋体" w:cs="宋体"/>
          <w:bCs/>
          <w:sz w:val="32"/>
          <w:szCs w:val="32"/>
        </w:rPr>
        <w:t>产</w:t>
      </w:r>
      <w:r>
        <w:rPr>
          <w:rFonts w:hint="eastAsia" w:ascii="宋体" w:hAnsi="宋体" w:eastAsia="宋体" w:cs="___WRD_EMBED_SUB_39"/>
          <w:bCs/>
          <w:sz w:val="32"/>
          <w:szCs w:val="32"/>
        </w:rPr>
        <w:t>品。</w:t>
      </w:r>
    </w:p>
    <w:p w14:paraId="47813C89">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14:paraId="0F882F02">
      <w:pPr>
        <w:pBdr>
          <w:bottom w:val="single" w:color="FFFFFF" w:sz="4" w:space="30"/>
        </w:pBdr>
        <w:snapToGrid w:val="0"/>
        <w:spacing w:line="600" w:lineRule="exact"/>
        <w:ind w:firstLine="640" w:firstLineChars="200"/>
        <w:rPr>
          <w:rFonts w:hint="eastAsia" w:ascii="宋体" w:hAnsi="宋体" w:eastAsia="宋体" w:cs="宋体"/>
          <w:bCs/>
          <w:sz w:val="32"/>
          <w:szCs w:val="32"/>
          <w:lang w:eastAsia="zh-CN"/>
        </w:rPr>
      </w:pPr>
      <w:r>
        <w:rPr>
          <w:rFonts w:hint="eastAsia" w:ascii="宋体" w:hAnsi="宋体" w:eastAsia="宋体"/>
          <w:bCs/>
          <w:sz w:val="32"/>
          <w:szCs w:val="32"/>
        </w:rPr>
        <w:t>内公交明</w:t>
      </w:r>
      <w:r>
        <w:rPr>
          <w:rFonts w:hint="eastAsia" w:ascii="宋体" w:hAnsi="宋体" w:eastAsia="宋体" w:cs="宋体"/>
          <w:bCs/>
          <w:sz w:val="32"/>
          <w:szCs w:val="32"/>
        </w:rPr>
        <w:t>传</w:t>
      </w:r>
      <w:r>
        <w:rPr>
          <w:rFonts w:ascii="宋体" w:hAnsi="宋体" w:eastAsia="宋体"/>
          <w:bCs/>
          <w:sz w:val="32"/>
          <w:szCs w:val="32"/>
        </w:rPr>
        <w:t>[2005]29</w:t>
      </w:r>
      <w:r>
        <w:rPr>
          <w:rFonts w:hint="eastAsia" w:ascii="宋体" w:hAnsi="宋体" w:eastAsia="宋体" w:cs="宋体"/>
          <w:bCs/>
          <w:sz w:val="32"/>
          <w:szCs w:val="32"/>
        </w:rPr>
        <w:t>号</w:t>
      </w:r>
      <w:r>
        <w:rPr>
          <w:rFonts w:hint="eastAsia" w:ascii="宋体" w:hAnsi="宋体" w:eastAsia="宋体" w:cs="宋体"/>
          <w:bCs/>
          <w:sz w:val="32"/>
          <w:szCs w:val="32"/>
          <w:lang w:eastAsia="zh-CN"/>
        </w:rPr>
        <w:t>。</w:t>
      </w:r>
    </w:p>
    <w:p w14:paraId="252608AD">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160146E6">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锡林郭勒盟公安局交通管理支队</w:t>
      </w:r>
    </w:p>
    <w:p w14:paraId="637B8B24">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5754A927">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为保障</w:t>
      </w:r>
      <w:r>
        <w:rPr>
          <w:rFonts w:hint="eastAsia" w:ascii="宋体" w:hAnsi="宋体" w:eastAsia="宋体" w:cs="宋体"/>
          <w:bCs/>
          <w:sz w:val="32"/>
          <w:szCs w:val="32"/>
        </w:rPr>
        <w:t>我</w:t>
      </w:r>
      <w:r>
        <w:rPr>
          <w:rFonts w:hint="eastAsia" w:ascii="宋体" w:hAnsi="宋体" w:eastAsia="宋体" w:cs="___WRD_EMBED_SUB_39"/>
          <w:bCs/>
          <w:sz w:val="32"/>
          <w:szCs w:val="32"/>
        </w:rPr>
        <w:t>支</w:t>
      </w:r>
      <w:r>
        <w:rPr>
          <w:rFonts w:hint="eastAsia" w:ascii="宋体" w:hAnsi="宋体" w:eastAsia="宋体" w:cs="宋体"/>
          <w:bCs/>
          <w:sz w:val="32"/>
          <w:szCs w:val="32"/>
        </w:rPr>
        <w:t>队</w:t>
      </w:r>
      <w:r>
        <w:rPr>
          <w:rFonts w:hint="eastAsia" w:ascii="宋体" w:hAnsi="宋体" w:eastAsia="宋体" w:cs="___WRD_EMBED_SUB_39"/>
          <w:bCs/>
          <w:sz w:val="32"/>
          <w:szCs w:val="32"/>
        </w:rPr>
        <w:t>车</w:t>
      </w:r>
      <w:r>
        <w:rPr>
          <w:rFonts w:hint="eastAsia" w:ascii="宋体" w:hAnsi="宋体" w:eastAsia="宋体" w:cs="宋体"/>
          <w:bCs/>
          <w:sz w:val="32"/>
          <w:szCs w:val="32"/>
        </w:rPr>
        <w:t>驾</w:t>
      </w:r>
      <w:r>
        <w:rPr>
          <w:rFonts w:hint="eastAsia" w:ascii="宋体" w:hAnsi="宋体" w:eastAsia="宋体" w:cs="___WRD_EMBED_SUB_39"/>
          <w:bCs/>
          <w:sz w:val="32"/>
          <w:szCs w:val="32"/>
        </w:rPr>
        <w:t>管业务的正常办理和有</w:t>
      </w:r>
      <w:r>
        <w:rPr>
          <w:rFonts w:hint="eastAsia" w:ascii="宋体" w:hAnsi="宋体" w:eastAsia="宋体" w:cs="宋体"/>
          <w:bCs/>
          <w:sz w:val="32"/>
          <w:szCs w:val="32"/>
        </w:rPr>
        <w:t>序</w:t>
      </w:r>
      <w:r>
        <w:rPr>
          <w:rFonts w:hint="eastAsia" w:ascii="宋体" w:hAnsi="宋体" w:eastAsia="宋体" w:cs="___WRD_EMBED_SUB_39"/>
          <w:bCs/>
          <w:sz w:val="32"/>
          <w:szCs w:val="32"/>
        </w:rPr>
        <w:t>进行，需完成按需</w:t>
      </w:r>
      <w:r>
        <w:rPr>
          <w:rFonts w:hint="eastAsia" w:ascii="宋体" w:hAnsi="宋体" w:eastAsia="宋体" w:cs="宋体"/>
          <w:bCs/>
          <w:sz w:val="32"/>
          <w:szCs w:val="32"/>
        </w:rPr>
        <w:t>求订</w:t>
      </w:r>
      <w:r>
        <w:rPr>
          <w:rFonts w:hint="eastAsia" w:ascii="宋体" w:hAnsi="宋体" w:eastAsia="宋体" w:cs="___WRD_EMBED_SUB_39"/>
          <w:bCs/>
          <w:sz w:val="32"/>
          <w:szCs w:val="32"/>
        </w:rPr>
        <w:t>购机动车</w:t>
      </w:r>
      <w:r>
        <w:rPr>
          <w:rFonts w:hint="eastAsia" w:ascii="宋体" w:hAnsi="宋体" w:eastAsia="宋体" w:cs="宋体"/>
          <w:bCs/>
          <w:sz w:val="32"/>
          <w:szCs w:val="32"/>
        </w:rPr>
        <w:t>号牌</w:t>
      </w:r>
      <w:r>
        <w:rPr>
          <w:rFonts w:hint="eastAsia" w:ascii="宋体" w:hAnsi="宋体" w:eastAsia="宋体" w:cs="___WRD_EMBED_SUB_39"/>
          <w:bCs/>
          <w:sz w:val="32"/>
          <w:szCs w:val="32"/>
        </w:rPr>
        <w:t>及其相关</w:t>
      </w:r>
      <w:r>
        <w:rPr>
          <w:rFonts w:hint="eastAsia" w:ascii="宋体" w:hAnsi="宋体" w:eastAsia="宋体" w:cs="宋体"/>
          <w:bCs/>
          <w:sz w:val="32"/>
          <w:szCs w:val="32"/>
        </w:rPr>
        <w:t>配</w:t>
      </w:r>
      <w:r>
        <w:rPr>
          <w:rFonts w:hint="eastAsia" w:ascii="宋体" w:hAnsi="宋体" w:eastAsia="宋体" w:cs="___WRD_EMBED_SUB_39"/>
          <w:bCs/>
          <w:sz w:val="32"/>
          <w:szCs w:val="32"/>
        </w:rPr>
        <w:t>套</w:t>
      </w:r>
      <w:r>
        <w:rPr>
          <w:rFonts w:hint="eastAsia" w:ascii="宋体" w:hAnsi="宋体" w:eastAsia="宋体" w:cs="宋体"/>
          <w:bCs/>
          <w:sz w:val="32"/>
          <w:szCs w:val="32"/>
        </w:rPr>
        <w:t>产</w:t>
      </w:r>
      <w:r>
        <w:rPr>
          <w:rFonts w:hint="eastAsia" w:ascii="宋体" w:hAnsi="宋体" w:eastAsia="宋体" w:cs="___WRD_EMBED_SUB_39"/>
          <w:bCs/>
          <w:sz w:val="32"/>
          <w:szCs w:val="32"/>
        </w:rPr>
        <w:t>品，机动车</w:t>
      </w:r>
      <w:r>
        <w:rPr>
          <w:rFonts w:hint="eastAsia" w:ascii="宋体" w:hAnsi="宋体" w:eastAsia="宋体" w:cs="宋体"/>
          <w:bCs/>
          <w:sz w:val="32"/>
          <w:szCs w:val="32"/>
        </w:rPr>
        <w:t>驾驶证</w:t>
      </w:r>
      <w:r>
        <w:rPr>
          <w:rFonts w:hint="eastAsia" w:ascii="宋体" w:hAnsi="宋体" w:eastAsia="宋体" w:cs="___WRD_EMBED_SUB_39"/>
          <w:bCs/>
          <w:sz w:val="32"/>
          <w:szCs w:val="32"/>
        </w:rPr>
        <w:t>、行</w:t>
      </w:r>
      <w:r>
        <w:rPr>
          <w:rFonts w:hint="eastAsia" w:ascii="宋体" w:hAnsi="宋体" w:eastAsia="宋体" w:cs="宋体"/>
          <w:bCs/>
          <w:sz w:val="32"/>
          <w:szCs w:val="32"/>
        </w:rPr>
        <w:t>驶证</w:t>
      </w:r>
      <w:r>
        <w:rPr>
          <w:rFonts w:hint="eastAsia" w:ascii="宋体" w:hAnsi="宋体" w:eastAsia="宋体" w:cs="___WRD_EMBED_SUB_39"/>
          <w:bCs/>
          <w:sz w:val="32"/>
          <w:szCs w:val="32"/>
        </w:rPr>
        <w:t>及其</w:t>
      </w:r>
      <w:r>
        <w:rPr>
          <w:rFonts w:hint="eastAsia" w:ascii="宋体" w:hAnsi="宋体" w:eastAsia="宋体" w:cs="宋体"/>
          <w:bCs/>
          <w:sz w:val="32"/>
          <w:szCs w:val="32"/>
        </w:rPr>
        <w:t>它</w:t>
      </w:r>
      <w:r>
        <w:rPr>
          <w:rFonts w:hint="eastAsia" w:ascii="宋体" w:hAnsi="宋体" w:eastAsia="宋体" w:cs="___WRD_EMBED_SUB_39"/>
          <w:bCs/>
          <w:sz w:val="32"/>
          <w:szCs w:val="32"/>
        </w:rPr>
        <w:t>必需</w:t>
      </w:r>
      <w:r>
        <w:rPr>
          <w:rFonts w:hint="eastAsia" w:ascii="宋体" w:hAnsi="宋体" w:eastAsia="宋体" w:cs="宋体"/>
          <w:bCs/>
          <w:sz w:val="32"/>
          <w:szCs w:val="32"/>
        </w:rPr>
        <w:t>证</w:t>
      </w:r>
      <w:r>
        <w:rPr>
          <w:rFonts w:hint="eastAsia" w:ascii="宋体" w:hAnsi="宋体" w:eastAsia="宋体" w:cs="___WRD_EMBED_SUB_39"/>
          <w:bCs/>
          <w:sz w:val="32"/>
          <w:szCs w:val="32"/>
        </w:rPr>
        <w:t>件相关</w:t>
      </w:r>
      <w:r>
        <w:rPr>
          <w:rFonts w:hint="eastAsia" w:ascii="宋体" w:hAnsi="宋体" w:eastAsia="宋体" w:cs="宋体"/>
          <w:bCs/>
          <w:sz w:val="32"/>
          <w:szCs w:val="32"/>
        </w:rPr>
        <w:t>产</w:t>
      </w:r>
      <w:r>
        <w:rPr>
          <w:rFonts w:hint="eastAsia" w:ascii="宋体" w:hAnsi="宋体" w:eastAsia="宋体" w:cs="___WRD_EMBED_SUB_39"/>
          <w:bCs/>
          <w:sz w:val="32"/>
          <w:szCs w:val="32"/>
        </w:rPr>
        <w:t>品</w:t>
      </w:r>
      <w:r>
        <w:rPr>
          <w:rFonts w:ascii="宋体" w:hAnsi="宋体" w:eastAsia="宋体"/>
          <w:bCs/>
          <w:sz w:val="32"/>
          <w:szCs w:val="32"/>
        </w:rPr>
        <w:t xml:space="preserve">。 </w:t>
      </w:r>
    </w:p>
    <w:p w14:paraId="1A577B36">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5A12588B">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年1月1日至202</w:t>
      </w:r>
      <w:r>
        <w:rPr>
          <w:rFonts w:hint="eastAsia" w:ascii="宋体" w:hAnsi="宋体" w:eastAsia="宋体"/>
          <w:bCs/>
          <w:sz w:val="32"/>
          <w:szCs w:val="32"/>
          <w:lang w:val="en-US" w:eastAsia="zh-CN"/>
        </w:rPr>
        <w:t>5</w:t>
      </w:r>
      <w:r>
        <w:rPr>
          <w:rFonts w:ascii="宋体" w:hAnsi="宋体" w:eastAsia="宋体"/>
          <w:bCs/>
          <w:sz w:val="32"/>
          <w:szCs w:val="32"/>
        </w:rPr>
        <w:t xml:space="preserve">年12月31日。 </w:t>
      </w:r>
    </w:p>
    <w:p w14:paraId="1BAC9A0F">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14:paraId="10273F6F">
      <w:pPr>
        <w:pBdr>
          <w:bottom w:val="single" w:color="FFFFFF" w:sz="4" w:space="30"/>
        </w:pBdr>
        <w:snapToGrid w:val="0"/>
        <w:spacing w:line="600" w:lineRule="exact"/>
        <w:ind w:firstLine="640" w:firstLineChars="200"/>
        <w:rPr>
          <w:rFonts w:hint="eastAsia"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lang w:val="en-US" w:eastAsia="zh-CN"/>
        </w:rPr>
        <w:t>5</w:t>
      </w:r>
      <w:r>
        <w:rPr>
          <w:rFonts w:ascii="宋体" w:hAnsi="宋体" w:eastAsia="宋体"/>
          <w:bCs/>
          <w:sz w:val="32"/>
          <w:szCs w:val="32"/>
        </w:rPr>
        <w:t>年该项目预算</w:t>
      </w:r>
      <w:r>
        <w:rPr>
          <w:rFonts w:hint="eastAsia" w:ascii="宋体" w:hAnsi="宋体" w:eastAsia="宋体"/>
          <w:bCs/>
          <w:sz w:val="32"/>
          <w:szCs w:val="32"/>
        </w:rPr>
        <w:t>5</w:t>
      </w:r>
      <w:r>
        <w:rPr>
          <w:rFonts w:hint="eastAsia" w:ascii="宋体" w:hAnsi="宋体" w:eastAsia="宋体"/>
          <w:bCs/>
          <w:sz w:val="32"/>
          <w:szCs w:val="32"/>
          <w:lang w:val="en-US" w:eastAsia="zh-CN"/>
        </w:rPr>
        <w:t>46</w:t>
      </w:r>
      <w:r>
        <w:rPr>
          <w:rFonts w:hint="eastAsia" w:ascii="宋体" w:hAnsi="宋体" w:eastAsia="宋体"/>
          <w:bCs/>
          <w:sz w:val="32"/>
          <w:szCs w:val="32"/>
        </w:rPr>
        <w:t>万</w:t>
      </w:r>
      <w:r>
        <w:rPr>
          <w:rFonts w:ascii="宋体" w:hAnsi="宋体" w:eastAsia="宋体"/>
          <w:bCs/>
          <w:sz w:val="32"/>
          <w:szCs w:val="32"/>
        </w:rPr>
        <w:t>元。</w:t>
      </w:r>
    </w:p>
    <w:p w14:paraId="3D708925">
      <w:pPr>
        <w:pBdr>
          <w:bottom w:val="single" w:color="FFFFFF" w:sz="4" w:space="30"/>
        </w:pBdr>
        <w:snapToGrid w:val="0"/>
        <w:spacing w:line="600" w:lineRule="exact"/>
        <w:ind w:firstLine="640" w:firstLineChars="200"/>
        <w:rPr>
          <w:rFonts w:hint="eastAsia" w:ascii="宋体" w:hAnsi="宋体" w:eastAsia="宋体"/>
          <w:bCs/>
          <w:sz w:val="32"/>
          <w:szCs w:val="32"/>
        </w:rPr>
      </w:pPr>
      <w:r>
        <w:rPr>
          <w:rFonts w:hint="eastAsia" w:ascii="宋体" w:hAnsi="宋体" w:eastAsia="宋体" w:cs="宋体"/>
          <w:bCs/>
          <w:sz w:val="32"/>
          <w:szCs w:val="32"/>
        </w:rPr>
        <w:t>（三十一</w:t>
      </w:r>
      <w:r>
        <w:rPr>
          <w:rFonts w:ascii="宋体" w:hAnsi="宋体" w:eastAsia="宋体"/>
          <w:bCs/>
          <w:sz w:val="32"/>
          <w:szCs w:val="32"/>
        </w:rPr>
        <w:t>）</w:t>
      </w:r>
      <w:r>
        <w:rPr>
          <w:rFonts w:hint="eastAsia" w:ascii="宋体" w:hAnsi="宋体" w:eastAsia="宋体"/>
          <w:bCs/>
          <w:sz w:val="32"/>
          <w:szCs w:val="32"/>
        </w:rPr>
        <w:t>交管支队软件设备维修维护及信息网络购置更新</w:t>
      </w:r>
    </w:p>
    <w:p w14:paraId="18098457">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14:paraId="235B39E7">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为</w:t>
      </w:r>
      <w:r>
        <w:rPr>
          <w:rFonts w:hint="eastAsia" w:ascii="宋体" w:hAnsi="宋体" w:eastAsia="宋体" w:cs="宋体"/>
          <w:bCs/>
          <w:sz w:val="32"/>
          <w:szCs w:val="32"/>
        </w:rPr>
        <w:t>提</w:t>
      </w:r>
      <w:r>
        <w:rPr>
          <w:rFonts w:hint="eastAsia" w:ascii="宋体" w:hAnsi="宋体" w:eastAsia="宋体" w:cs="___WRD_EMBED_SUB_39"/>
          <w:bCs/>
          <w:sz w:val="32"/>
          <w:szCs w:val="32"/>
        </w:rPr>
        <w:t>高</w:t>
      </w:r>
      <w:r>
        <w:rPr>
          <w:rFonts w:hint="eastAsia" w:ascii="宋体" w:hAnsi="宋体" w:eastAsia="宋体" w:cs="宋体"/>
          <w:bCs/>
          <w:sz w:val="32"/>
          <w:szCs w:val="32"/>
        </w:rPr>
        <w:t>驾驶</w:t>
      </w:r>
      <w:r>
        <w:rPr>
          <w:rFonts w:hint="eastAsia" w:ascii="宋体" w:hAnsi="宋体" w:eastAsia="宋体" w:cs="___WRD_EMBED_SUB_39"/>
          <w:bCs/>
          <w:sz w:val="32"/>
          <w:szCs w:val="32"/>
        </w:rPr>
        <w:t>人</w:t>
      </w:r>
      <w:r>
        <w:rPr>
          <w:rFonts w:hint="eastAsia" w:ascii="宋体" w:hAnsi="宋体" w:eastAsia="宋体" w:cs="宋体"/>
          <w:bCs/>
          <w:sz w:val="32"/>
          <w:szCs w:val="32"/>
        </w:rPr>
        <w:t>考试</w:t>
      </w:r>
      <w:r>
        <w:rPr>
          <w:rFonts w:hint="eastAsia" w:ascii="宋体" w:hAnsi="宋体" w:eastAsia="宋体" w:cs="___WRD_EMBED_SUB_39"/>
          <w:bCs/>
          <w:sz w:val="32"/>
          <w:szCs w:val="32"/>
        </w:rPr>
        <w:t>效</w:t>
      </w:r>
      <w:r>
        <w:rPr>
          <w:rFonts w:hint="eastAsia" w:ascii="宋体" w:hAnsi="宋体" w:eastAsia="宋体" w:cs="宋体"/>
          <w:bCs/>
          <w:sz w:val="32"/>
          <w:szCs w:val="32"/>
        </w:rPr>
        <w:t>率</w:t>
      </w:r>
      <w:r>
        <w:rPr>
          <w:rFonts w:hint="eastAsia" w:ascii="宋体" w:hAnsi="宋体" w:eastAsia="宋体" w:cs="___WRD_EMBED_SUB_39"/>
          <w:bCs/>
          <w:sz w:val="32"/>
          <w:szCs w:val="32"/>
        </w:rPr>
        <w:t>和</w:t>
      </w:r>
      <w:r>
        <w:rPr>
          <w:rFonts w:hint="eastAsia" w:ascii="宋体" w:hAnsi="宋体" w:eastAsia="宋体" w:cs="宋体"/>
          <w:bCs/>
          <w:sz w:val="32"/>
          <w:szCs w:val="32"/>
        </w:rPr>
        <w:t>考试</w:t>
      </w:r>
      <w:r>
        <w:rPr>
          <w:rFonts w:hint="eastAsia" w:ascii="宋体" w:hAnsi="宋体" w:eastAsia="宋体" w:cs="___WRD_EMBED_SUB_39"/>
          <w:bCs/>
          <w:sz w:val="32"/>
          <w:szCs w:val="32"/>
        </w:rPr>
        <w:t>服务水</w:t>
      </w:r>
      <w:r>
        <w:rPr>
          <w:rFonts w:hint="eastAsia" w:ascii="宋体" w:hAnsi="宋体" w:eastAsia="宋体" w:cs="宋体"/>
          <w:bCs/>
          <w:sz w:val="32"/>
          <w:szCs w:val="32"/>
        </w:rPr>
        <w:t>平</w:t>
      </w:r>
      <w:r>
        <w:rPr>
          <w:rFonts w:hint="eastAsia" w:ascii="宋体" w:hAnsi="宋体" w:eastAsia="宋体" w:cs="___WRD_EMBED_SUB_39"/>
          <w:bCs/>
          <w:sz w:val="32"/>
          <w:szCs w:val="32"/>
        </w:rPr>
        <w:t>，完成对大中</w:t>
      </w:r>
      <w:r>
        <w:rPr>
          <w:rFonts w:hint="eastAsia" w:ascii="宋体" w:hAnsi="宋体" w:eastAsia="宋体" w:cs="宋体"/>
          <w:bCs/>
          <w:sz w:val="32"/>
          <w:szCs w:val="32"/>
        </w:rPr>
        <w:t>型客</w:t>
      </w:r>
      <w:r>
        <w:rPr>
          <w:rFonts w:hint="eastAsia" w:ascii="宋体" w:hAnsi="宋体" w:eastAsia="宋体" w:cs="___WRD_EMBED_SUB_39"/>
          <w:bCs/>
          <w:sz w:val="32"/>
          <w:szCs w:val="32"/>
        </w:rPr>
        <w:t>货车科目二、三</w:t>
      </w:r>
      <w:r>
        <w:rPr>
          <w:rFonts w:hint="eastAsia" w:ascii="宋体" w:hAnsi="宋体" w:eastAsia="宋体" w:cs="宋体"/>
          <w:bCs/>
          <w:sz w:val="32"/>
          <w:szCs w:val="32"/>
        </w:rPr>
        <w:t>考场</w:t>
      </w:r>
      <w:r>
        <w:rPr>
          <w:rFonts w:hint="eastAsia" w:ascii="宋体" w:hAnsi="宋体" w:eastAsia="宋体" w:cs="___WRD_EMBED_SUB_39"/>
          <w:bCs/>
          <w:sz w:val="32"/>
          <w:szCs w:val="32"/>
        </w:rPr>
        <w:t>的</w:t>
      </w:r>
      <w:r>
        <w:rPr>
          <w:rFonts w:hint="eastAsia" w:ascii="宋体" w:hAnsi="宋体" w:eastAsia="宋体" w:cs="宋体"/>
          <w:bCs/>
          <w:sz w:val="32"/>
          <w:szCs w:val="32"/>
        </w:rPr>
        <w:t>建</w:t>
      </w:r>
      <w:r>
        <w:rPr>
          <w:rFonts w:hint="eastAsia" w:ascii="宋体" w:hAnsi="宋体" w:eastAsia="宋体" w:cs="___WRD_EMBED_SUB_39"/>
          <w:bCs/>
          <w:sz w:val="32"/>
          <w:szCs w:val="32"/>
        </w:rPr>
        <w:t>设和维护。</w:t>
      </w:r>
      <w:r>
        <w:rPr>
          <w:rFonts w:hint="eastAsia" w:ascii="宋体" w:hAnsi="宋体" w:eastAsia="宋体" w:cs="宋体"/>
          <w:bCs/>
          <w:sz w:val="32"/>
          <w:szCs w:val="32"/>
        </w:rPr>
        <w:t>我</w:t>
      </w:r>
      <w:r>
        <w:rPr>
          <w:rFonts w:hint="eastAsia" w:ascii="宋体" w:hAnsi="宋体" w:eastAsia="宋体" w:cs="___WRD_EMBED_SUB_39"/>
          <w:bCs/>
          <w:sz w:val="32"/>
          <w:szCs w:val="32"/>
        </w:rPr>
        <w:t>支</w:t>
      </w:r>
      <w:r>
        <w:rPr>
          <w:rFonts w:hint="eastAsia" w:ascii="宋体" w:hAnsi="宋体" w:eastAsia="宋体" w:cs="宋体"/>
          <w:bCs/>
          <w:sz w:val="32"/>
          <w:szCs w:val="32"/>
        </w:rPr>
        <w:t>队</w:t>
      </w:r>
      <w:r>
        <w:rPr>
          <w:rFonts w:hint="eastAsia" w:ascii="宋体" w:hAnsi="宋体" w:eastAsia="宋体" w:cs="___WRD_EMBED_SUB_39"/>
          <w:bCs/>
          <w:sz w:val="32"/>
          <w:szCs w:val="32"/>
        </w:rPr>
        <w:t>车管所大</w:t>
      </w:r>
      <w:r>
        <w:rPr>
          <w:rFonts w:hint="eastAsia" w:ascii="宋体" w:hAnsi="宋体" w:eastAsia="宋体" w:cs="宋体"/>
          <w:bCs/>
          <w:sz w:val="32"/>
          <w:szCs w:val="32"/>
        </w:rPr>
        <w:t>楼已建</w:t>
      </w:r>
      <w:r>
        <w:rPr>
          <w:rFonts w:hint="eastAsia" w:ascii="宋体" w:hAnsi="宋体" w:eastAsia="宋体" w:cs="___WRD_EMBED_SUB_39"/>
          <w:bCs/>
          <w:sz w:val="32"/>
          <w:szCs w:val="32"/>
        </w:rPr>
        <w:t>成使用多年，各项基</w:t>
      </w:r>
      <w:r>
        <w:rPr>
          <w:rFonts w:hint="eastAsia" w:ascii="宋体" w:hAnsi="宋体" w:eastAsia="宋体" w:cs="宋体"/>
          <w:bCs/>
          <w:sz w:val="32"/>
          <w:szCs w:val="32"/>
        </w:rPr>
        <w:t>础</w:t>
      </w:r>
      <w:r>
        <w:rPr>
          <w:rFonts w:hint="eastAsia" w:ascii="宋体" w:hAnsi="宋体" w:eastAsia="宋体" w:cs="___WRD_EMBED_SUB_39"/>
          <w:bCs/>
          <w:sz w:val="32"/>
          <w:szCs w:val="32"/>
        </w:rPr>
        <w:t>安全设施均</w:t>
      </w:r>
      <w:r>
        <w:rPr>
          <w:rFonts w:hint="eastAsia" w:ascii="宋体" w:hAnsi="宋体" w:eastAsia="宋体" w:cs="宋体"/>
          <w:bCs/>
          <w:sz w:val="32"/>
          <w:szCs w:val="32"/>
        </w:rPr>
        <w:t>已老</w:t>
      </w:r>
      <w:r>
        <w:rPr>
          <w:rFonts w:hint="eastAsia" w:ascii="宋体" w:hAnsi="宋体" w:eastAsia="宋体" w:cs="___WRD_EMBED_SUB_39"/>
          <w:bCs/>
          <w:sz w:val="32"/>
          <w:szCs w:val="32"/>
        </w:rPr>
        <w:t>化，为</w:t>
      </w:r>
      <w:r>
        <w:rPr>
          <w:rFonts w:hint="eastAsia" w:ascii="宋体" w:hAnsi="宋体" w:eastAsia="宋体" w:cs="宋体"/>
          <w:bCs/>
          <w:sz w:val="32"/>
          <w:szCs w:val="32"/>
        </w:rPr>
        <w:t>了</w:t>
      </w:r>
      <w:r>
        <w:rPr>
          <w:rFonts w:hint="eastAsia" w:ascii="宋体" w:hAnsi="宋体" w:eastAsia="宋体" w:cs="___WRD_EMBED_SUB_39"/>
          <w:bCs/>
          <w:sz w:val="32"/>
          <w:szCs w:val="32"/>
        </w:rPr>
        <w:t>保障</w:t>
      </w:r>
      <w:r>
        <w:rPr>
          <w:rFonts w:hint="eastAsia" w:ascii="宋体" w:hAnsi="宋体" w:eastAsia="宋体" w:cs="宋体"/>
          <w:bCs/>
          <w:sz w:val="32"/>
          <w:szCs w:val="32"/>
        </w:rPr>
        <w:t>群众</w:t>
      </w:r>
      <w:r>
        <w:rPr>
          <w:rFonts w:hint="eastAsia" w:ascii="宋体" w:hAnsi="宋体" w:eastAsia="宋体" w:cs="___WRD_EMBED_SUB_39"/>
          <w:bCs/>
          <w:sz w:val="32"/>
          <w:szCs w:val="32"/>
        </w:rPr>
        <w:t>及</w:t>
      </w:r>
      <w:r>
        <w:rPr>
          <w:rFonts w:hint="eastAsia" w:ascii="宋体" w:hAnsi="宋体" w:eastAsia="宋体" w:cs="宋体"/>
          <w:bCs/>
          <w:sz w:val="32"/>
          <w:szCs w:val="32"/>
        </w:rPr>
        <w:t>民警</w:t>
      </w:r>
      <w:r>
        <w:rPr>
          <w:rFonts w:hint="eastAsia" w:ascii="宋体" w:hAnsi="宋体" w:eastAsia="宋体" w:cs="___WRD_EMBED_SUB_39"/>
          <w:bCs/>
          <w:sz w:val="32"/>
          <w:szCs w:val="32"/>
        </w:rPr>
        <w:t>安全，需为各项基</w:t>
      </w:r>
      <w:r>
        <w:rPr>
          <w:rFonts w:hint="eastAsia" w:ascii="宋体" w:hAnsi="宋体" w:eastAsia="宋体" w:cs="宋体"/>
          <w:bCs/>
          <w:sz w:val="32"/>
          <w:szCs w:val="32"/>
        </w:rPr>
        <w:t>础</w:t>
      </w:r>
      <w:r>
        <w:rPr>
          <w:rFonts w:hint="eastAsia" w:ascii="宋体" w:hAnsi="宋体" w:eastAsia="宋体" w:cs="___WRD_EMBED_SUB_39"/>
          <w:bCs/>
          <w:sz w:val="32"/>
          <w:szCs w:val="32"/>
        </w:rPr>
        <w:t>安全设施进行维修维保。需对业务软件进行维保以保障工作</w:t>
      </w:r>
      <w:r>
        <w:rPr>
          <w:rFonts w:hint="eastAsia" w:ascii="宋体" w:hAnsi="宋体" w:eastAsia="宋体" w:cs="宋体"/>
          <w:bCs/>
          <w:sz w:val="32"/>
          <w:szCs w:val="32"/>
        </w:rPr>
        <w:t>顺</w:t>
      </w:r>
      <w:r>
        <w:rPr>
          <w:rFonts w:hint="eastAsia" w:ascii="宋体" w:hAnsi="宋体" w:eastAsia="宋体" w:cs="___WRD_EMBED_SUB_39"/>
          <w:bCs/>
          <w:sz w:val="32"/>
          <w:szCs w:val="32"/>
        </w:rPr>
        <w:t>利进行。</w:t>
      </w:r>
      <w:r>
        <w:rPr>
          <w:rFonts w:ascii="宋体" w:hAnsi="宋体" w:eastAsia="宋体"/>
          <w:bCs/>
          <w:sz w:val="32"/>
          <w:szCs w:val="32"/>
        </w:rPr>
        <w:t xml:space="preserve"> </w:t>
      </w:r>
    </w:p>
    <w:p w14:paraId="5E4A51BC">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14:paraId="42A46899">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《公安交管部门进一</w:t>
      </w:r>
      <w:r>
        <w:rPr>
          <w:rFonts w:hint="eastAsia" w:ascii="宋体" w:hAnsi="宋体" w:eastAsia="宋体" w:cs="宋体"/>
          <w:bCs/>
          <w:sz w:val="32"/>
          <w:szCs w:val="32"/>
        </w:rPr>
        <w:t>步深</w:t>
      </w:r>
      <w:r>
        <w:rPr>
          <w:rFonts w:hint="eastAsia" w:ascii="宋体" w:hAnsi="宋体" w:eastAsia="宋体" w:cs="___WRD_EMBED_SUB_39"/>
          <w:bCs/>
          <w:sz w:val="32"/>
          <w:szCs w:val="32"/>
        </w:rPr>
        <w:t>化“</w:t>
      </w:r>
      <w:r>
        <w:rPr>
          <w:rFonts w:hint="eastAsia" w:ascii="宋体" w:hAnsi="宋体" w:eastAsia="宋体" w:cs="宋体"/>
          <w:bCs/>
          <w:sz w:val="32"/>
          <w:szCs w:val="32"/>
        </w:rPr>
        <w:t>放</w:t>
      </w:r>
      <w:r>
        <w:rPr>
          <w:rFonts w:hint="eastAsia" w:ascii="宋体" w:hAnsi="宋体" w:eastAsia="宋体" w:cs="___WRD_EMBED_SUB_39"/>
          <w:bCs/>
          <w:sz w:val="32"/>
          <w:szCs w:val="32"/>
        </w:rPr>
        <w:t>管服”改革</w:t>
      </w:r>
      <w:r>
        <w:rPr>
          <w:rFonts w:hint="eastAsia" w:ascii="宋体" w:hAnsi="宋体" w:eastAsia="宋体" w:cs="宋体"/>
          <w:bCs/>
          <w:sz w:val="32"/>
          <w:szCs w:val="32"/>
        </w:rPr>
        <w:t>提升</w:t>
      </w:r>
      <w:r>
        <w:rPr>
          <w:rFonts w:hint="eastAsia" w:ascii="宋体" w:hAnsi="宋体" w:eastAsia="宋体" w:cs="___WRD_EMBED_SUB_39"/>
          <w:bCs/>
          <w:sz w:val="32"/>
          <w:szCs w:val="32"/>
        </w:rPr>
        <w:t>交管服务</w:t>
      </w:r>
      <w:r>
        <w:rPr>
          <w:rFonts w:hint="eastAsia" w:ascii="宋体" w:hAnsi="宋体" w:eastAsia="宋体" w:cs="宋体"/>
          <w:bCs/>
          <w:sz w:val="32"/>
          <w:szCs w:val="32"/>
        </w:rPr>
        <w:t>便</w:t>
      </w:r>
      <w:r>
        <w:rPr>
          <w:rFonts w:hint="eastAsia" w:ascii="宋体" w:hAnsi="宋体" w:eastAsia="宋体" w:cs="___WRD_EMBED_SUB_39"/>
          <w:bCs/>
          <w:sz w:val="32"/>
          <w:szCs w:val="32"/>
        </w:rPr>
        <w:t>利化的</w:t>
      </w:r>
      <w:r>
        <w:rPr>
          <w:rFonts w:hint="eastAsia" w:ascii="宋体" w:hAnsi="宋体" w:eastAsia="宋体" w:cs="宋体"/>
          <w:bCs/>
          <w:sz w:val="32"/>
          <w:szCs w:val="32"/>
        </w:rPr>
        <w:t>措</w:t>
      </w:r>
      <w:r>
        <w:rPr>
          <w:rFonts w:hint="eastAsia" w:ascii="宋体" w:hAnsi="宋体" w:eastAsia="宋体" w:cs="___WRD_EMBED_SUB_39"/>
          <w:bCs/>
          <w:sz w:val="32"/>
          <w:szCs w:val="32"/>
        </w:rPr>
        <w:t>施》</w:t>
      </w:r>
      <w:r>
        <w:rPr>
          <w:rFonts w:hint="eastAsia" w:ascii="宋体" w:hAnsi="宋体" w:eastAsia="宋体" w:cs="___WRD_EMBED_SUB_39"/>
          <w:bCs/>
          <w:sz w:val="32"/>
          <w:szCs w:val="32"/>
          <w:lang w:eastAsia="zh-CN"/>
        </w:rPr>
        <w:t>（</w:t>
      </w:r>
      <w:r>
        <w:rPr>
          <w:rFonts w:hint="eastAsia" w:ascii="宋体" w:hAnsi="宋体" w:eastAsia="宋体" w:cs="___WRD_EMBED_SUB_39"/>
          <w:bCs/>
          <w:sz w:val="32"/>
          <w:szCs w:val="32"/>
        </w:rPr>
        <w:t>公交管</w:t>
      </w:r>
      <w:r>
        <w:rPr>
          <w:rFonts w:hint="eastAsia" w:ascii="宋体" w:hAnsi="宋体" w:eastAsia="宋体" w:cs="宋体"/>
          <w:bCs/>
          <w:sz w:val="32"/>
          <w:szCs w:val="32"/>
        </w:rPr>
        <w:t>【</w:t>
      </w:r>
      <w:r>
        <w:rPr>
          <w:rFonts w:ascii="宋体" w:hAnsi="宋体" w:eastAsia="宋体"/>
          <w:bCs/>
          <w:sz w:val="32"/>
          <w:szCs w:val="32"/>
        </w:rPr>
        <w:t>2018</w:t>
      </w:r>
      <w:r>
        <w:rPr>
          <w:rFonts w:hint="eastAsia" w:ascii="宋体" w:hAnsi="宋体" w:eastAsia="宋体" w:cs="宋体"/>
          <w:bCs/>
          <w:sz w:val="32"/>
          <w:szCs w:val="32"/>
        </w:rPr>
        <w:t>】</w:t>
      </w:r>
      <w:r>
        <w:rPr>
          <w:rFonts w:ascii="宋体" w:hAnsi="宋体" w:eastAsia="宋体"/>
          <w:bCs/>
          <w:sz w:val="32"/>
          <w:szCs w:val="32"/>
        </w:rPr>
        <w:t>279</w:t>
      </w:r>
      <w:r>
        <w:rPr>
          <w:rFonts w:hint="eastAsia" w:ascii="宋体" w:hAnsi="宋体" w:eastAsia="宋体" w:cs="宋体"/>
          <w:bCs/>
          <w:sz w:val="32"/>
          <w:szCs w:val="32"/>
        </w:rPr>
        <w:t>号</w:t>
      </w:r>
      <w:r>
        <w:rPr>
          <w:rFonts w:hint="eastAsia" w:ascii="宋体" w:hAnsi="宋体" w:eastAsia="宋体" w:cs="___WRD_EMBED_SUB_39"/>
          <w:bCs/>
          <w:sz w:val="32"/>
          <w:szCs w:val="32"/>
          <w:lang w:eastAsia="zh-CN"/>
        </w:rPr>
        <w:t>）、</w:t>
      </w:r>
      <w:r>
        <w:rPr>
          <w:rFonts w:hint="eastAsia" w:ascii="宋体" w:hAnsi="宋体" w:eastAsia="宋体" w:cs="___WRD_EMBED_SUB_39"/>
          <w:bCs/>
          <w:sz w:val="32"/>
          <w:szCs w:val="32"/>
        </w:rPr>
        <w:t>《公安</w:t>
      </w:r>
      <w:r>
        <w:rPr>
          <w:rFonts w:hint="eastAsia" w:ascii="宋体" w:hAnsi="宋体" w:eastAsia="宋体" w:cs="宋体"/>
          <w:bCs/>
          <w:sz w:val="32"/>
          <w:szCs w:val="32"/>
        </w:rPr>
        <w:t>装</w:t>
      </w:r>
      <w:r>
        <w:rPr>
          <w:rFonts w:hint="eastAsia" w:ascii="宋体" w:hAnsi="宋体" w:eastAsia="宋体" w:cs="___WRD_EMBED_SUB_39"/>
          <w:bCs/>
          <w:sz w:val="32"/>
          <w:szCs w:val="32"/>
        </w:rPr>
        <w:t>备</w:t>
      </w:r>
      <w:r>
        <w:rPr>
          <w:rFonts w:hint="eastAsia" w:ascii="宋体" w:hAnsi="宋体" w:eastAsia="宋体" w:cs="宋体"/>
          <w:bCs/>
          <w:sz w:val="32"/>
          <w:szCs w:val="32"/>
        </w:rPr>
        <w:t>建</w:t>
      </w:r>
      <w:r>
        <w:rPr>
          <w:rFonts w:hint="eastAsia" w:ascii="宋体" w:hAnsi="宋体" w:eastAsia="宋体" w:cs="___WRD_EMBED_SUB_39"/>
          <w:bCs/>
          <w:sz w:val="32"/>
          <w:szCs w:val="32"/>
        </w:rPr>
        <w:t>设“</w:t>
      </w:r>
      <w:r>
        <w:rPr>
          <w:rFonts w:hint="eastAsia" w:ascii="宋体" w:hAnsi="宋体" w:eastAsia="宋体" w:cs="宋体"/>
          <w:bCs/>
          <w:sz w:val="32"/>
          <w:szCs w:val="32"/>
        </w:rPr>
        <w:t>十</w:t>
      </w:r>
      <w:r>
        <w:rPr>
          <w:rFonts w:hint="eastAsia" w:ascii="宋体" w:hAnsi="宋体" w:eastAsia="宋体" w:cs="___WRD_EMBED_SUB_39"/>
          <w:bCs/>
          <w:sz w:val="32"/>
          <w:szCs w:val="32"/>
        </w:rPr>
        <w:t>四五”规</w:t>
      </w:r>
      <w:r>
        <w:rPr>
          <w:rFonts w:hint="eastAsia" w:ascii="宋体" w:hAnsi="宋体" w:eastAsia="宋体" w:cs="宋体"/>
          <w:bCs/>
          <w:sz w:val="32"/>
          <w:szCs w:val="32"/>
        </w:rPr>
        <w:t>划</w:t>
      </w:r>
      <w:r>
        <w:rPr>
          <w:rFonts w:hint="eastAsia" w:ascii="宋体" w:hAnsi="宋体" w:eastAsia="宋体" w:cs="___WRD_EMBED_SUB_39"/>
          <w:bCs/>
          <w:sz w:val="32"/>
          <w:szCs w:val="32"/>
        </w:rPr>
        <w:t>》</w:t>
      </w:r>
      <w:r>
        <w:rPr>
          <w:rFonts w:ascii="宋体" w:hAnsi="宋体" w:eastAsia="宋体"/>
          <w:bCs/>
          <w:sz w:val="32"/>
          <w:szCs w:val="32"/>
        </w:rPr>
        <w:t>。</w:t>
      </w:r>
    </w:p>
    <w:p w14:paraId="6A44F4B6">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7A694ACC">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锡林郭勒盟公安局交通管理支队</w:t>
      </w:r>
    </w:p>
    <w:p w14:paraId="2B13D9B7">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1FFEB5C8">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为</w:t>
      </w:r>
      <w:r>
        <w:rPr>
          <w:rFonts w:hint="eastAsia" w:ascii="宋体" w:hAnsi="宋体" w:eastAsia="宋体" w:cs="宋体"/>
          <w:bCs/>
          <w:sz w:val="32"/>
          <w:szCs w:val="32"/>
        </w:rPr>
        <w:t>提</w:t>
      </w:r>
      <w:r>
        <w:rPr>
          <w:rFonts w:hint="eastAsia" w:ascii="宋体" w:hAnsi="宋体" w:eastAsia="宋体" w:cs="___WRD_EMBED_SUB_39"/>
          <w:bCs/>
          <w:sz w:val="32"/>
          <w:szCs w:val="32"/>
        </w:rPr>
        <w:t>高</w:t>
      </w:r>
      <w:r>
        <w:rPr>
          <w:rFonts w:hint="eastAsia" w:ascii="宋体" w:hAnsi="宋体" w:eastAsia="宋体" w:cs="宋体"/>
          <w:bCs/>
          <w:sz w:val="32"/>
          <w:szCs w:val="32"/>
        </w:rPr>
        <w:t>驾驶</w:t>
      </w:r>
      <w:r>
        <w:rPr>
          <w:rFonts w:hint="eastAsia" w:ascii="宋体" w:hAnsi="宋体" w:eastAsia="宋体" w:cs="___WRD_EMBED_SUB_39"/>
          <w:bCs/>
          <w:sz w:val="32"/>
          <w:szCs w:val="32"/>
        </w:rPr>
        <w:t>人</w:t>
      </w:r>
      <w:r>
        <w:rPr>
          <w:rFonts w:hint="eastAsia" w:ascii="宋体" w:hAnsi="宋体" w:eastAsia="宋体" w:cs="宋体"/>
          <w:bCs/>
          <w:sz w:val="32"/>
          <w:szCs w:val="32"/>
        </w:rPr>
        <w:t>考试</w:t>
      </w:r>
      <w:r>
        <w:rPr>
          <w:rFonts w:hint="eastAsia" w:ascii="宋体" w:hAnsi="宋体" w:eastAsia="宋体" w:cs="___WRD_EMBED_SUB_39"/>
          <w:bCs/>
          <w:sz w:val="32"/>
          <w:szCs w:val="32"/>
        </w:rPr>
        <w:t>效</w:t>
      </w:r>
      <w:r>
        <w:rPr>
          <w:rFonts w:hint="eastAsia" w:ascii="宋体" w:hAnsi="宋体" w:eastAsia="宋体" w:cs="宋体"/>
          <w:bCs/>
          <w:sz w:val="32"/>
          <w:szCs w:val="32"/>
        </w:rPr>
        <w:t>率</w:t>
      </w:r>
      <w:r>
        <w:rPr>
          <w:rFonts w:hint="eastAsia" w:ascii="宋体" w:hAnsi="宋体" w:eastAsia="宋体" w:cs="___WRD_EMBED_SUB_39"/>
          <w:bCs/>
          <w:sz w:val="32"/>
          <w:szCs w:val="32"/>
        </w:rPr>
        <w:t>和</w:t>
      </w:r>
      <w:r>
        <w:rPr>
          <w:rFonts w:hint="eastAsia" w:ascii="宋体" w:hAnsi="宋体" w:eastAsia="宋体" w:cs="宋体"/>
          <w:bCs/>
          <w:sz w:val="32"/>
          <w:szCs w:val="32"/>
        </w:rPr>
        <w:t>考试</w:t>
      </w:r>
      <w:r>
        <w:rPr>
          <w:rFonts w:hint="eastAsia" w:ascii="宋体" w:hAnsi="宋体" w:eastAsia="宋体" w:cs="___WRD_EMBED_SUB_39"/>
          <w:bCs/>
          <w:sz w:val="32"/>
          <w:szCs w:val="32"/>
        </w:rPr>
        <w:t>服务水</w:t>
      </w:r>
      <w:r>
        <w:rPr>
          <w:rFonts w:hint="eastAsia" w:ascii="宋体" w:hAnsi="宋体" w:eastAsia="宋体" w:cs="宋体"/>
          <w:bCs/>
          <w:sz w:val="32"/>
          <w:szCs w:val="32"/>
        </w:rPr>
        <w:t>平</w:t>
      </w:r>
      <w:r>
        <w:rPr>
          <w:rFonts w:hint="eastAsia" w:ascii="宋体" w:hAnsi="宋体" w:eastAsia="宋体" w:cs="___WRD_EMBED_SUB_39"/>
          <w:bCs/>
          <w:sz w:val="32"/>
          <w:szCs w:val="32"/>
        </w:rPr>
        <w:t>，完成对大中</w:t>
      </w:r>
      <w:r>
        <w:rPr>
          <w:rFonts w:hint="eastAsia" w:ascii="宋体" w:hAnsi="宋体" w:eastAsia="宋体" w:cs="宋体"/>
          <w:bCs/>
          <w:sz w:val="32"/>
          <w:szCs w:val="32"/>
        </w:rPr>
        <w:t>型客</w:t>
      </w:r>
      <w:r>
        <w:rPr>
          <w:rFonts w:hint="eastAsia" w:ascii="宋体" w:hAnsi="宋体" w:eastAsia="宋体" w:cs="___WRD_EMBED_SUB_39"/>
          <w:bCs/>
          <w:sz w:val="32"/>
          <w:szCs w:val="32"/>
        </w:rPr>
        <w:t>货车科目二、三</w:t>
      </w:r>
      <w:r>
        <w:rPr>
          <w:rFonts w:hint="eastAsia" w:ascii="宋体" w:hAnsi="宋体" w:eastAsia="宋体" w:cs="宋体"/>
          <w:bCs/>
          <w:sz w:val="32"/>
          <w:szCs w:val="32"/>
        </w:rPr>
        <w:t>考场</w:t>
      </w:r>
      <w:r>
        <w:rPr>
          <w:rFonts w:hint="eastAsia" w:ascii="宋体" w:hAnsi="宋体" w:eastAsia="宋体" w:cs="___WRD_EMBED_SUB_39"/>
          <w:bCs/>
          <w:sz w:val="32"/>
          <w:szCs w:val="32"/>
        </w:rPr>
        <w:t>的</w:t>
      </w:r>
      <w:r>
        <w:rPr>
          <w:rFonts w:hint="eastAsia" w:ascii="宋体" w:hAnsi="宋体" w:eastAsia="宋体" w:cs="宋体"/>
          <w:bCs/>
          <w:sz w:val="32"/>
          <w:szCs w:val="32"/>
        </w:rPr>
        <w:t>建</w:t>
      </w:r>
      <w:r>
        <w:rPr>
          <w:rFonts w:hint="eastAsia" w:ascii="宋体" w:hAnsi="宋体" w:eastAsia="宋体" w:cs="___WRD_EMBED_SUB_39"/>
          <w:bCs/>
          <w:sz w:val="32"/>
          <w:szCs w:val="32"/>
        </w:rPr>
        <w:t>设和维护。</w:t>
      </w:r>
      <w:r>
        <w:rPr>
          <w:rFonts w:hint="eastAsia" w:ascii="宋体" w:hAnsi="宋体" w:eastAsia="宋体" w:cs="宋体"/>
          <w:bCs/>
          <w:sz w:val="32"/>
          <w:szCs w:val="32"/>
        </w:rPr>
        <w:t>我</w:t>
      </w:r>
      <w:r>
        <w:rPr>
          <w:rFonts w:hint="eastAsia" w:ascii="宋体" w:hAnsi="宋体" w:eastAsia="宋体" w:cs="___WRD_EMBED_SUB_39"/>
          <w:bCs/>
          <w:sz w:val="32"/>
          <w:szCs w:val="32"/>
        </w:rPr>
        <w:t>支</w:t>
      </w:r>
      <w:r>
        <w:rPr>
          <w:rFonts w:hint="eastAsia" w:ascii="宋体" w:hAnsi="宋体" w:eastAsia="宋体" w:cs="宋体"/>
          <w:bCs/>
          <w:sz w:val="32"/>
          <w:szCs w:val="32"/>
        </w:rPr>
        <w:t>队</w:t>
      </w:r>
      <w:r>
        <w:rPr>
          <w:rFonts w:hint="eastAsia" w:ascii="宋体" w:hAnsi="宋体" w:eastAsia="宋体" w:cs="___WRD_EMBED_SUB_39"/>
          <w:bCs/>
          <w:sz w:val="32"/>
          <w:szCs w:val="32"/>
        </w:rPr>
        <w:t>车管所大</w:t>
      </w:r>
      <w:r>
        <w:rPr>
          <w:rFonts w:hint="eastAsia" w:ascii="宋体" w:hAnsi="宋体" w:eastAsia="宋体" w:cs="宋体"/>
          <w:bCs/>
          <w:sz w:val="32"/>
          <w:szCs w:val="32"/>
        </w:rPr>
        <w:t>楼已建</w:t>
      </w:r>
      <w:r>
        <w:rPr>
          <w:rFonts w:hint="eastAsia" w:ascii="宋体" w:hAnsi="宋体" w:eastAsia="宋体" w:cs="___WRD_EMBED_SUB_39"/>
          <w:bCs/>
          <w:sz w:val="32"/>
          <w:szCs w:val="32"/>
        </w:rPr>
        <w:t>成使用多年，各项基</w:t>
      </w:r>
      <w:r>
        <w:rPr>
          <w:rFonts w:hint="eastAsia" w:ascii="宋体" w:hAnsi="宋体" w:eastAsia="宋体" w:cs="宋体"/>
          <w:bCs/>
          <w:sz w:val="32"/>
          <w:szCs w:val="32"/>
        </w:rPr>
        <w:t>础</w:t>
      </w:r>
      <w:r>
        <w:rPr>
          <w:rFonts w:hint="eastAsia" w:ascii="宋体" w:hAnsi="宋体" w:eastAsia="宋体" w:cs="___WRD_EMBED_SUB_39"/>
          <w:bCs/>
          <w:sz w:val="32"/>
          <w:szCs w:val="32"/>
        </w:rPr>
        <w:t>安全设施均</w:t>
      </w:r>
      <w:r>
        <w:rPr>
          <w:rFonts w:hint="eastAsia" w:ascii="宋体" w:hAnsi="宋体" w:eastAsia="宋体" w:cs="宋体"/>
          <w:bCs/>
          <w:sz w:val="32"/>
          <w:szCs w:val="32"/>
        </w:rPr>
        <w:t>已老</w:t>
      </w:r>
      <w:r>
        <w:rPr>
          <w:rFonts w:hint="eastAsia" w:ascii="宋体" w:hAnsi="宋体" w:eastAsia="宋体" w:cs="___WRD_EMBED_SUB_39"/>
          <w:bCs/>
          <w:sz w:val="32"/>
          <w:szCs w:val="32"/>
        </w:rPr>
        <w:t>化，为</w:t>
      </w:r>
      <w:r>
        <w:rPr>
          <w:rFonts w:hint="eastAsia" w:ascii="宋体" w:hAnsi="宋体" w:eastAsia="宋体" w:cs="宋体"/>
          <w:bCs/>
          <w:sz w:val="32"/>
          <w:szCs w:val="32"/>
        </w:rPr>
        <w:t>了</w:t>
      </w:r>
      <w:r>
        <w:rPr>
          <w:rFonts w:hint="eastAsia" w:ascii="宋体" w:hAnsi="宋体" w:eastAsia="宋体" w:cs="___WRD_EMBED_SUB_39"/>
          <w:bCs/>
          <w:sz w:val="32"/>
          <w:szCs w:val="32"/>
        </w:rPr>
        <w:t>保障</w:t>
      </w:r>
      <w:r>
        <w:rPr>
          <w:rFonts w:hint="eastAsia" w:ascii="宋体" w:hAnsi="宋体" w:eastAsia="宋体" w:cs="宋体"/>
          <w:bCs/>
          <w:sz w:val="32"/>
          <w:szCs w:val="32"/>
        </w:rPr>
        <w:t>群众</w:t>
      </w:r>
      <w:r>
        <w:rPr>
          <w:rFonts w:hint="eastAsia" w:ascii="宋体" w:hAnsi="宋体" w:eastAsia="宋体" w:cs="___WRD_EMBED_SUB_39"/>
          <w:bCs/>
          <w:sz w:val="32"/>
          <w:szCs w:val="32"/>
        </w:rPr>
        <w:t>及</w:t>
      </w:r>
      <w:r>
        <w:rPr>
          <w:rFonts w:hint="eastAsia" w:ascii="宋体" w:hAnsi="宋体" w:eastAsia="宋体" w:cs="宋体"/>
          <w:bCs/>
          <w:sz w:val="32"/>
          <w:szCs w:val="32"/>
        </w:rPr>
        <w:t>民警</w:t>
      </w:r>
      <w:r>
        <w:rPr>
          <w:rFonts w:hint="eastAsia" w:ascii="宋体" w:hAnsi="宋体" w:eastAsia="宋体" w:cs="___WRD_EMBED_SUB_39"/>
          <w:bCs/>
          <w:sz w:val="32"/>
          <w:szCs w:val="32"/>
        </w:rPr>
        <w:t>安全，需为各项基</w:t>
      </w:r>
      <w:r>
        <w:rPr>
          <w:rFonts w:hint="eastAsia" w:ascii="宋体" w:hAnsi="宋体" w:eastAsia="宋体" w:cs="宋体"/>
          <w:bCs/>
          <w:sz w:val="32"/>
          <w:szCs w:val="32"/>
        </w:rPr>
        <w:t>础</w:t>
      </w:r>
      <w:r>
        <w:rPr>
          <w:rFonts w:hint="eastAsia" w:ascii="宋体" w:hAnsi="宋体" w:eastAsia="宋体" w:cs="___WRD_EMBED_SUB_39"/>
          <w:bCs/>
          <w:sz w:val="32"/>
          <w:szCs w:val="32"/>
        </w:rPr>
        <w:t>安全设施进行维修维保。需对业务软件进行维保以保障工作</w:t>
      </w:r>
      <w:r>
        <w:rPr>
          <w:rFonts w:hint="eastAsia" w:ascii="宋体" w:hAnsi="宋体" w:eastAsia="宋体" w:cs="宋体"/>
          <w:bCs/>
          <w:sz w:val="32"/>
          <w:szCs w:val="32"/>
        </w:rPr>
        <w:t>顺</w:t>
      </w:r>
      <w:r>
        <w:rPr>
          <w:rFonts w:hint="eastAsia" w:ascii="宋体" w:hAnsi="宋体" w:eastAsia="宋体" w:cs="___WRD_EMBED_SUB_39"/>
          <w:bCs/>
          <w:sz w:val="32"/>
          <w:szCs w:val="32"/>
        </w:rPr>
        <w:t>利进行。</w:t>
      </w:r>
      <w:r>
        <w:rPr>
          <w:rFonts w:ascii="宋体" w:hAnsi="宋体" w:eastAsia="宋体"/>
          <w:bCs/>
          <w:sz w:val="32"/>
          <w:szCs w:val="32"/>
        </w:rPr>
        <w:t xml:space="preserve"> 。 </w:t>
      </w:r>
    </w:p>
    <w:p w14:paraId="176853FD">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6C3D2E17">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年1月1日至202</w:t>
      </w:r>
      <w:r>
        <w:rPr>
          <w:rFonts w:hint="eastAsia" w:ascii="宋体" w:hAnsi="宋体" w:eastAsia="宋体"/>
          <w:bCs/>
          <w:sz w:val="32"/>
          <w:szCs w:val="32"/>
          <w:lang w:val="en-US" w:eastAsia="zh-CN"/>
        </w:rPr>
        <w:t>5</w:t>
      </w:r>
      <w:r>
        <w:rPr>
          <w:rFonts w:ascii="宋体" w:hAnsi="宋体" w:eastAsia="宋体"/>
          <w:bCs/>
          <w:sz w:val="32"/>
          <w:szCs w:val="32"/>
        </w:rPr>
        <w:t xml:space="preserve">年12月31日。 </w:t>
      </w:r>
    </w:p>
    <w:p w14:paraId="01A67CEC">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14:paraId="72CA5D2A">
      <w:pPr>
        <w:pBdr>
          <w:bottom w:val="single" w:color="FFFFFF" w:sz="4" w:space="30"/>
        </w:pBdr>
        <w:snapToGrid w:val="0"/>
        <w:spacing w:line="600" w:lineRule="exact"/>
        <w:ind w:firstLine="640" w:firstLineChars="200"/>
        <w:rPr>
          <w:rFonts w:hint="eastAsia"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lang w:val="en-US" w:eastAsia="zh-CN"/>
        </w:rPr>
        <w:t>5</w:t>
      </w:r>
      <w:r>
        <w:rPr>
          <w:rFonts w:ascii="宋体" w:hAnsi="宋体" w:eastAsia="宋体"/>
          <w:bCs/>
          <w:sz w:val="32"/>
          <w:szCs w:val="32"/>
        </w:rPr>
        <w:t>年该项目预算</w:t>
      </w:r>
      <w:r>
        <w:rPr>
          <w:rFonts w:hint="eastAsia" w:ascii="宋体" w:hAnsi="宋体" w:eastAsia="宋体"/>
          <w:bCs/>
          <w:sz w:val="32"/>
          <w:szCs w:val="32"/>
        </w:rPr>
        <w:t>68万</w:t>
      </w:r>
      <w:r>
        <w:rPr>
          <w:rFonts w:ascii="宋体" w:hAnsi="宋体" w:eastAsia="宋体"/>
          <w:bCs/>
          <w:sz w:val="32"/>
          <w:szCs w:val="32"/>
        </w:rPr>
        <w:t>元。</w:t>
      </w:r>
    </w:p>
    <w:p w14:paraId="1398E07B">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w:t>
      </w:r>
      <w:r>
        <w:rPr>
          <w:rFonts w:hint="eastAsia" w:ascii="宋体" w:hAnsi="宋体" w:eastAsia="宋体"/>
          <w:bCs/>
          <w:sz w:val="32"/>
          <w:szCs w:val="32"/>
        </w:rPr>
        <w:t>三十</w:t>
      </w:r>
      <w:r>
        <w:rPr>
          <w:rFonts w:hint="eastAsia" w:ascii="宋体" w:hAnsi="宋体" w:eastAsia="宋体"/>
          <w:bCs/>
          <w:sz w:val="32"/>
          <w:szCs w:val="32"/>
          <w:lang w:val="en-US" w:eastAsia="zh-CN"/>
        </w:rPr>
        <w:t>二</w:t>
      </w:r>
      <w:r>
        <w:rPr>
          <w:rFonts w:ascii="宋体" w:hAnsi="宋体" w:eastAsia="宋体"/>
          <w:bCs/>
          <w:sz w:val="32"/>
          <w:szCs w:val="32"/>
        </w:rPr>
        <w:t>）</w:t>
      </w:r>
      <w:r>
        <w:rPr>
          <w:rFonts w:hint="eastAsia" w:ascii="宋体" w:hAnsi="宋体" w:eastAsia="宋体"/>
          <w:bCs/>
          <w:sz w:val="32"/>
          <w:szCs w:val="32"/>
        </w:rPr>
        <w:t>交管支队购买社会化考场</w:t>
      </w:r>
    </w:p>
    <w:p w14:paraId="7CF81247">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14:paraId="61266BAF">
      <w:pPr>
        <w:pBdr>
          <w:bottom w:val="single" w:color="FFFFFF" w:sz="4" w:space="30"/>
        </w:pBdr>
        <w:snapToGrid w:val="0"/>
        <w:spacing w:line="600" w:lineRule="exact"/>
        <w:ind w:firstLine="640" w:firstLineChars="200"/>
        <w:rPr>
          <w:rFonts w:hint="eastAsia" w:ascii="宋体" w:hAnsi="宋体" w:eastAsia="宋体" w:cs="___WRD_EMBED_SUB_39"/>
          <w:bCs/>
          <w:sz w:val="32"/>
          <w:szCs w:val="32"/>
        </w:rPr>
      </w:pPr>
      <w:r>
        <w:rPr>
          <w:rFonts w:hint="eastAsia" w:ascii="宋体" w:hAnsi="宋体" w:eastAsia="宋体"/>
          <w:bCs/>
          <w:sz w:val="32"/>
          <w:szCs w:val="32"/>
        </w:rPr>
        <w:t>根据《关于进一</w:t>
      </w:r>
      <w:r>
        <w:rPr>
          <w:rFonts w:hint="eastAsia" w:ascii="宋体" w:hAnsi="宋体" w:eastAsia="宋体" w:cs="宋体"/>
          <w:bCs/>
          <w:sz w:val="32"/>
          <w:szCs w:val="32"/>
        </w:rPr>
        <w:t>步推</w:t>
      </w:r>
      <w:r>
        <w:rPr>
          <w:rFonts w:hint="eastAsia" w:ascii="宋体" w:hAnsi="宋体" w:eastAsia="宋体" w:cs="___WRD_EMBED_SUB_39"/>
          <w:bCs/>
          <w:sz w:val="32"/>
          <w:szCs w:val="32"/>
        </w:rPr>
        <w:t>进</w:t>
      </w:r>
      <w:r>
        <w:rPr>
          <w:rFonts w:hint="eastAsia" w:ascii="宋体" w:hAnsi="宋体" w:eastAsia="宋体" w:cs="宋体"/>
          <w:bCs/>
          <w:sz w:val="32"/>
          <w:szCs w:val="32"/>
        </w:rPr>
        <w:t>驾考</w:t>
      </w:r>
      <w:r>
        <w:rPr>
          <w:rFonts w:hint="eastAsia" w:ascii="宋体" w:hAnsi="宋体" w:eastAsia="宋体" w:cs="___WRD_EMBED_SUB_39"/>
          <w:bCs/>
          <w:sz w:val="32"/>
          <w:szCs w:val="32"/>
        </w:rPr>
        <w:t>改革政府购买社会化</w:t>
      </w:r>
      <w:r>
        <w:rPr>
          <w:rFonts w:hint="eastAsia" w:ascii="宋体" w:hAnsi="宋体" w:eastAsia="宋体" w:cs="宋体"/>
          <w:bCs/>
          <w:sz w:val="32"/>
          <w:szCs w:val="32"/>
        </w:rPr>
        <w:t>考场</w:t>
      </w:r>
      <w:r>
        <w:rPr>
          <w:rFonts w:hint="eastAsia" w:ascii="宋体" w:hAnsi="宋体" w:eastAsia="宋体" w:cs="___WRD_EMBED_SUB_39"/>
          <w:bCs/>
          <w:sz w:val="32"/>
          <w:szCs w:val="32"/>
        </w:rPr>
        <w:t>服务的通</w:t>
      </w:r>
      <w:r>
        <w:rPr>
          <w:rFonts w:hint="eastAsia" w:ascii="宋体" w:hAnsi="宋体" w:eastAsia="宋体" w:cs="宋体"/>
          <w:bCs/>
          <w:sz w:val="32"/>
          <w:szCs w:val="32"/>
        </w:rPr>
        <w:t>知</w:t>
      </w:r>
      <w:r>
        <w:rPr>
          <w:rFonts w:hint="eastAsia" w:ascii="宋体" w:hAnsi="宋体" w:eastAsia="宋体" w:cs="___WRD_EMBED_SUB_39"/>
          <w:bCs/>
          <w:sz w:val="32"/>
          <w:szCs w:val="32"/>
        </w:rPr>
        <w:t>》，</w:t>
      </w:r>
      <w:r>
        <w:rPr>
          <w:rFonts w:hint="eastAsia" w:ascii="宋体" w:hAnsi="宋体" w:eastAsia="宋体" w:cs="宋体"/>
          <w:bCs/>
          <w:sz w:val="32"/>
          <w:szCs w:val="32"/>
        </w:rPr>
        <w:t>推</w:t>
      </w:r>
      <w:r>
        <w:rPr>
          <w:rFonts w:hint="eastAsia" w:ascii="宋体" w:hAnsi="宋体" w:eastAsia="宋体" w:cs="___WRD_EMBED_SUB_39"/>
          <w:bCs/>
          <w:sz w:val="32"/>
          <w:szCs w:val="32"/>
        </w:rPr>
        <w:t>进</w:t>
      </w:r>
      <w:r>
        <w:rPr>
          <w:rFonts w:hint="eastAsia" w:ascii="宋体" w:hAnsi="宋体" w:eastAsia="宋体" w:cs="宋体"/>
          <w:bCs/>
          <w:sz w:val="32"/>
          <w:szCs w:val="32"/>
        </w:rPr>
        <w:t>驾驶</w:t>
      </w:r>
      <w:r>
        <w:rPr>
          <w:rFonts w:hint="eastAsia" w:ascii="宋体" w:hAnsi="宋体" w:eastAsia="宋体" w:cs="___WRD_EMBED_SUB_39"/>
          <w:bCs/>
          <w:sz w:val="32"/>
          <w:szCs w:val="32"/>
        </w:rPr>
        <w:t>人</w:t>
      </w:r>
      <w:r>
        <w:rPr>
          <w:rFonts w:hint="eastAsia" w:ascii="宋体" w:hAnsi="宋体" w:eastAsia="宋体" w:cs="宋体"/>
          <w:bCs/>
          <w:sz w:val="32"/>
          <w:szCs w:val="32"/>
        </w:rPr>
        <w:t>考试</w:t>
      </w:r>
      <w:r>
        <w:rPr>
          <w:rFonts w:hint="eastAsia" w:ascii="宋体" w:hAnsi="宋体" w:eastAsia="宋体" w:cs="___WRD_EMBED_SUB_39"/>
          <w:bCs/>
          <w:sz w:val="32"/>
          <w:szCs w:val="32"/>
        </w:rPr>
        <w:t>改革，购买社会化</w:t>
      </w:r>
      <w:r>
        <w:rPr>
          <w:rFonts w:hint="eastAsia" w:ascii="宋体" w:hAnsi="宋体" w:eastAsia="宋体" w:cs="宋体"/>
          <w:bCs/>
          <w:sz w:val="32"/>
          <w:szCs w:val="32"/>
        </w:rPr>
        <w:t>考场</w:t>
      </w:r>
      <w:r>
        <w:rPr>
          <w:rFonts w:hint="eastAsia" w:ascii="宋体" w:hAnsi="宋体" w:eastAsia="宋体" w:cs="___WRD_EMBED_SUB_39"/>
          <w:bCs/>
          <w:sz w:val="32"/>
          <w:szCs w:val="32"/>
        </w:rPr>
        <w:t>，进一</w:t>
      </w:r>
      <w:r>
        <w:rPr>
          <w:rFonts w:hint="eastAsia" w:ascii="宋体" w:hAnsi="宋体" w:eastAsia="宋体" w:cs="宋体"/>
          <w:bCs/>
          <w:sz w:val="32"/>
          <w:szCs w:val="32"/>
        </w:rPr>
        <w:t>步</w:t>
      </w:r>
      <w:r>
        <w:rPr>
          <w:rFonts w:hint="eastAsia" w:ascii="宋体" w:hAnsi="宋体" w:eastAsia="宋体" w:cs="___WRD_EMBED_SUB_39"/>
          <w:bCs/>
          <w:sz w:val="32"/>
          <w:szCs w:val="32"/>
        </w:rPr>
        <w:t>规范全</w:t>
      </w:r>
      <w:r>
        <w:rPr>
          <w:rFonts w:hint="eastAsia" w:ascii="宋体" w:hAnsi="宋体" w:eastAsia="宋体" w:cs="宋体"/>
          <w:bCs/>
          <w:sz w:val="32"/>
          <w:szCs w:val="32"/>
        </w:rPr>
        <w:t>盟驾驶</w:t>
      </w:r>
      <w:r>
        <w:rPr>
          <w:rFonts w:hint="eastAsia" w:ascii="宋体" w:hAnsi="宋体" w:eastAsia="宋体" w:cs="___WRD_EMBED_SUB_39"/>
          <w:bCs/>
          <w:sz w:val="32"/>
          <w:szCs w:val="32"/>
        </w:rPr>
        <w:t>人</w:t>
      </w:r>
      <w:r>
        <w:rPr>
          <w:rFonts w:hint="eastAsia" w:ascii="宋体" w:hAnsi="宋体" w:eastAsia="宋体" w:cs="宋体"/>
          <w:bCs/>
          <w:sz w:val="32"/>
          <w:szCs w:val="32"/>
        </w:rPr>
        <w:t>考试</w:t>
      </w:r>
      <w:r>
        <w:rPr>
          <w:rFonts w:hint="eastAsia" w:ascii="宋体" w:hAnsi="宋体" w:eastAsia="宋体" w:cs="___WRD_EMBED_SUB_39"/>
          <w:bCs/>
          <w:sz w:val="32"/>
          <w:szCs w:val="32"/>
        </w:rPr>
        <w:t>工作</w:t>
      </w:r>
      <w:r>
        <w:rPr>
          <w:rFonts w:hint="eastAsia" w:ascii="宋体" w:hAnsi="宋体" w:eastAsia="宋体" w:cs="宋体"/>
          <w:bCs/>
          <w:sz w:val="32"/>
          <w:szCs w:val="32"/>
        </w:rPr>
        <w:t>纪律</w:t>
      </w:r>
      <w:r>
        <w:rPr>
          <w:rFonts w:hint="eastAsia" w:ascii="宋体" w:hAnsi="宋体" w:eastAsia="宋体" w:cs="___WRD_EMBED_SUB_39"/>
          <w:bCs/>
          <w:sz w:val="32"/>
          <w:szCs w:val="32"/>
        </w:rPr>
        <w:t>，</w:t>
      </w:r>
      <w:r>
        <w:rPr>
          <w:rFonts w:hint="eastAsia" w:ascii="宋体" w:hAnsi="宋体" w:eastAsia="宋体" w:cs="宋体"/>
          <w:bCs/>
          <w:sz w:val="32"/>
          <w:szCs w:val="32"/>
        </w:rPr>
        <w:t>提</w:t>
      </w:r>
      <w:r>
        <w:rPr>
          <w:rFonts w:hint="eastAsia" w:ascii="宋体" w:hAnsi="宋体" w:eastAsia="宋体" w:cs="___WRD_EMBED_SUB_39"/>
          <w:bCs/>
          <w:sz w:val="32"/>
          <w:szCs w:val="32"/>
        </w:rPr>
        <w:t>高</w:t>
      </w:r>
      <w:r>
        <w:rPr>
          <w:rFonts w:hint="eastAsia" w:ascii="宋体" w:hAnsi="宋体" w:eastAsia="宋体" w:cs="宋体"/>
          <w:bCs/>
          <w:sz w:val="32"/>
          <w:szCs w:val="32"/>
        </w:rPr>
        <w:t>考试</w:t>
      </w:r>
      <w:r>
        <w:rPr>
          <w:rFonts w:hint="eastAsia" w:ascii="宋体" w:hAnsi="宋体" w:eastAsia="宋体" w:cs="___WRD_EMBED_SUB_39"/>
          <w:bCs/>
          <w:sz w:val="32"/>
          <w:szCs w:val="32"/>
        </w:rPr>
        <w:t>服务管理水</w:t>
      </w:r>
      <w:r>
        <w:rPr>
          <w:rFonts w:hint="eastAsia" w:ascii="宋体" w:hAnsi="宋体" w:eastAsia="宋体" w:cs="宋体"/>
          <w:bCs/>
          <w:sz w:val="32"/>
          <w:szCs w:val="32"/>
        </w:rPr>
        <w:t>平所需费用44万元</w:t>
      </w:r>
      <w:r>
        <w:rPr>
          <w:rFonts w:hint="eastAsia" w:ascii="宋体" w:hAnsi="宋体" w:eastAsia="宋体" w:cs="___WRD_EMBED_SUB_39"/>
          <w:bCs/>
          <w:sz w:val="32"/>
          <w:szCs w:val="32"/>
        </w:rPr>
        <w:t>。</w:t>
      </w:r>
    </w:p>
    <w:p w14:paraId="72FAB04F">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14:paraId="56E1F907">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cs="___WRD_EMBED_SUB_39"/>
          <w:bCs/>
          <w:sz w:val="32"/>
          <w:szCs w:val="32"/>
        </w:rPr>
        <w:t>《关于推进机动车驾驶人培训考试制度改革意见的通知》（国办发[2015]88号）</w:t>
      </w:r>
      <w:r>
        <w:rPr>
          <w:rFonts w:hint="eastAsia" w:ascii="宋体" w:hAnsi="宋体" w:eastAsia="宋体" w:cs="___WRD_EMBED_SUB_39"/>
          <w:bCs/>
          <w:sz w:val="32"/>
          <w:szCs w:val="32"/>
          <w:lang w:eastAsia="zh-CN"/>
        </w:rPr>
        <w:t>、</w:t>
      </w:r>
      <w:r>
        <w:rPr>
          <w:rFonts w:hint="eastAsia" w:ascii="宋体" w:hAnsi="宋体" w:eastAsia="宋体" w:cs="___WRD_EMBED_SUB_39"/>
          <w:bCs/>
          <w:sz w:val="32"/>
          <w:szCs w:val="32"/>
        </w:rPr>
        <w:t>《内</w:t>
      </w:r>
      <w:r>
        <w:rPr>
          <w:rFonts w:hint="eastAsia" w:ascii="宋体" w:hAnsi="宋体" w:eastAsia="宋体" w:cs="宋体"/>
          <w:bCs/>
          <w:sz w:val="32"/>
          <w:szCs w:val="32"/>
        </w:rPr>
        <w:t>蒙古</w:t>
      </w:r>
      <w:r>
        <w:rPr>
          <w:rFonts w:hint="eastAsia" w:ascii="宋体" w:hAnsi="宋体" w:eastAsia="宋体" w:cs="___WRD_EMBED_SUB_39"/>
          <w:bCs/>
          <w:sz w:val="32"/>
          <w:szCs w:val="32"/>
        </w:rPr>
        <w:t>自</w:t>
      </w:r>
      <w:r>
        <w:rPr>
          <w:rFonts w:hint="eastAsia" w:ascii="宋体" w:hAnsi="宋体" w:eastAsia="宋体" w:cs="宋体"/>
          <w:bCs/>
          <w:sz w:val="32"/>
          <w:szCs w:val="32"/>
        </w:rPr>
        <w:t>治</w:t>
      </w:r>
      <w:r>
        <w:rPr>
          <w:rFonts w:hint="eastAsia" w:ascii="宋体" w:hAnsi="宋体" w:eastAsia="宋体" w:cs="___WRD_EMBED_SUB_39"/>
          <w:bCs/>
          <w:sz w:val="32"/>
          <w:szCs w:val="32"/>
        </w:rPr>
        <w:t>区政府</w:t>
      </w:r>
      <w:r>
        <w:rPr>
          <w:rFonts w:hint="eastAsia" w:ascii="宋体" w:hAnsi="宋体" w:eastAsia="宋体" w:cs="宋体"/>
          <w:bCs/>
          <w:sz w:val="32"/>
          <w:szCs w:val="32"/>
        </w:rPr>
        <w:t>向</w:t>
      </w:r>
      <w:r>
        <w:rPr>
          <w:rFonts w:hint="eastAsia" w:ascii="宋体" w:hAnsi="宋体" w:eastAsia="宋体" w:cs="___WRD_EMBED_SUB_39"/>
          <w:bCs/>
          <w:sz w:val="32"/>
          <w:szCs w:val="32"/>
        </w:rPr>
        <w:t>社会</w:t>
      </w:r>
      <w:r>
        <w:rPr>
          <w:rFonts w:hint="eastAsia" w:ascii="宋体" w:hAnsi="宋体" w:eastAsia="宋体" w:cs="宋体"/>
          <w:bCs/>
          <w:sz w:val="32"/>
          <w:szCs w:val="32"/>
        </w:rPr>
        <w:t>力量</w:t>
      </w:r>
      <w:r>
        <w:rPr>
          <w:rFonts w:hint="eastAsia" w:ascii="宋体" w:hAnsi="宋体" w:eastAsia="宋体" w:cs="___WRD_EMBED_SUB_39"/>
          <w:bCs/>
          <w:sz w:val="32"/>
          <w:szCs w:val="32"/>
        </w:rPr>
        <w:t>购买服务管理办法》和自</w:t>
      </w:r>
      <w:r>
        <w:rPr>
          <w:rFonts w:hint="eastAsia" w:ascii="宋体" w:hAnsi="宋体" w:eastAsia="宋体" w:cs="宋体"/>
          <w:bCs/>
          <w:sz w:val="32"/>
          <w:szCs w:val="32"/>
        </w:rPr>
        <w:t>治</w:t>
      </w:r>
      <w:r>
        <w:rPr>
          <w:rFonts w:hint="eastAsia" w:ascii="宋体" w:hAnsi="宋体" w:eastAsia="宋体" w:cs="___WRD_EMBED_SUB_39"/>
          <w:bCs/>
          <w:sz w:val="32"/>
          <w:szCs w:val="32"/>
        </w:rPr>
        <w:t>区公安</w:t>
      </w:r>
      <w:r>
        <w:rPr>
          <w:rFonts w:hint="eastAsia" w:ascii="宋体" w:hAnsi="宋体" w:eastAsia="宋体" w:cs="宋体"/>
          <w:bCs/>
          <w:sz w:val="32"/>
          <w:szCs w:val="32"/>
        </w:rPr>
        <w:t>厅</w:t>
      </w:r>
      <w:r>
        <w:rPr>
          <w:rFonts w:hint="eastAsia" w:ascii="宋体" w:hAnsi="宋体" w:eastAsia="宋体" w:cs="___WRD_EMBED_SUB_39"/>
          <w:bCs/>
          <w:sz w:val="32"/>
          <w:szCs w:val="32"/>
        </w:rPr>
        <w:t>、财政</w:t>
      </w:r>
      <w:r>
        <w:rPr>
          <w:rFonts w:hint="eastAsia" w:ascii="宋体" w:hAnsi="宋体" w:eastAsia="宋体" w:cs="宋体"/>
          <w:bCs/>
          <w:sz w:val="32"/>
          <w:szCs w:val="32"/>
        </w:rPr>
        <w:t>厅</w:t>
      </w:r>
      <w:r>
        <w:rPr>
          <w:rFonts w:hint="eastAsia" w:ascii="宋体" w:hAnsi="宋体" w:eastAsia="宋体" w:cs="___WRD_EMBED_SUB_39"/>
          <w:bCs/>
          <w:sz w:val="32"/>
          <w:szCs w:val="32"/>
        </w:rPr>
        <w:t>《关于政府购买机动车</w:t>
      </w:r>
      <w:r>
        <w:rPr>
          <w:rFonts w:hint="eastAsia" w:ascii="宋体" w:hAnsi="宋体" w:eastAsia="宋体" w:cs="宋体"/>
          <w:bCs/>
          <w:sz w:val="32"/>
          <w:szCs w:val="32"/>
        </w:rPr>
        <w:t>驾驶</w:t>
      </w:r>
      <w:r>
        <w:rPr>
          <w:rFonts w:hint="eastAsia" w:ascii="宋体" w:hAnsi="宋体" w:eastAsia="宋体" w:cs="___WRD_EMBED_SUB_39"/>
          <w:bCs/>
          <w:sz w:val="32"/>
          <w:szCs w:val="32"/>
        </w:rPr>
        <w:t>人社会</w:t>
      </w:r>
      <w:r>
        <w:rPr>
          <w:rFonts w:hint="eastAsia" w:ascii="宋体" w:hAnsi="宋体" w:eastAsia="宋体" w:cs="宋体"/>
          <w:bCs/>
          <w:sz w:val="32"/>
          <w:szCs w:val="32"/>
        </w:rPr>
        <w:t>考场</w:t>
      </w:r>
      <w:r>
        <w:rPr>
          <w:rFonts w:hint="eastAsia" w:ascii="宋体" w:hAnsi="宋体" w:eastAsia="宋体" w:cs="___WRD_EMBED_SUB_39"/>
          <w:bCs/>
          <w:sz w:val="32"/>
          <w:szCs w:val="32"/>
        </w:rPr>
        <w:t>服务的通</w:t>
      </w:r>
      <w:r>
        <w:rPr>
          <w:rFonts w:hint="eastAsia" w:ascii="宋体" w:hAnsi="宋体" w:eastAsia="宋体" w:cs="宋体"/>
          <w:bCs/>
          <w:sz w:val="32"/>
          <w:szCs w:val="32"/>
        </w:rPr>
        <w:t>知</w:t>
      </w:r>
      <w:r>
        <w:rPr>
          <w:rFonts w:hint="eastAsia" w:ascii="宋体" w:hAnsi="宋体" w:eastAsia="宋体" w:cs="___WRD_EMBED_SUB_39"/>
          <w:bCs/>
          <w:sz w:val="32"/>
          <w:szCs w:val="32"/>
        </w:rPr>
        <w:t>》（内公办</w:t>
      </w:r>
      <w:r>
        <w:rPr>
          <w:rFonts w:hint="eastAsia" w:ascii="宋体" w:hAnsi="宋体" w:eastAsia="宋体" w:cs="宋体"/>
          <w:bCs/>
          <w:sz w:val="32"/>
          <w:szCs w:val="32"/>
        </w:rPr>
        <w:t>【</w:t>
      </w:r>
      <w:r>
        <w:rPr>
          <w:rFonts w:ascii="宋体" w:hAnsi="宋体" w:eastAsia="宋体"/>
          <w:bCs/>
          <w:sz w:val="32"/>
          <w:szCs w:val="32"/>
        </w:rPr>
        <w:t>2016</w:t>
      </w:r>
      <w:r>
        <w:rPr>
          <w:rFonts w:hint="eastAsia" w:ascii="宋体" w:hAnsi="宋体" w:eastAsia="宋体" w:cs="宋体"/>
          <w:bCs/>
          <w:sz w:val="32"/>
          <w:szCs w:val="32"/>
        </w:rPr>
        <w:t>】</w:t>
      </w:r>
      <w:r>
        <w:rPr>
          <w:rFonts w:ascii="宋体" w:hAnsi="宋体" w:eastAsia="宋体"/>
          <w:bCs/>
          <w:sz w:val="32"/>
          <w:szCs w:val="32"/>
        </w:rPr>
        <w:t>167</w:t>
      </w:r>
      <w:r>
        <w:rPr>
          <w:rFonts w:hint="eastAsia" w:ascii="宋体" w:hAnsi="宋体" w:eastAsia="宋体" w:cs="宋体"/>
          <w:bCs/>
          <w:sz w:val="32"/>
          <w:szCs w:val="32"/>
        </w:rPr>
        <w:t>号</w:t>
      </w:r>
      <w:r>
        <w:rPr>
          <w:rFonts w:hint="eastAsia" w:ascii="宋体" w:hAnsi="宋体" w:eastAsia="宋体" w:cs="___WRD_EMBED_SUB_39"/>
          <w:bCs/>
          <w:sz w:val="32"/>
          <w:szCs w:val="32"/>
        </w:rPr>
        <w:t>）</w:t>
      </w:r>
    </w:p>
    <w:p w14:paraId="0D4886C7">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0A3C7FC0">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锡林郭勒盟公安局交通管理支队</w:t>
      </w:r>
    </w:p>
    <w:p w14:paraId="0E9F64C9">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100FD56C">
      <w:pPr>
        <w:pBdr>
          <w:bottom w:val="single" w:color="FFFFFF" w:sz="4" w:space="30"/>
        </w:pBdr>
        <w:snapToGrid w:val="0"/>
        <w:spacing w:line="600" w:lineRule="exact"/>
        <w:ind w:firstLine="640" w:firstLineChars="200"/>
        <w:rPr>
          <w:rFonts w:hint="eastAsia" w:ascii="宋体" w:hAnsi="宋体" w:eastAsia="宋体" w:cs="___WRD_EMBED_SUB_39"/>
          <w:bCs/>
          <w:sz w:val="32"/>
          <w:szCs w:val="32"/>
        </w:rPr>
      </w:pPr>
      <w:r>
        <w:rPr>
          <w:rFonts w:hint="eastAsia" w:ascii="宋体" w:hAnsi="宋体" w:eastAsia="宋体"/>
          <w:bCs/>
          <w:sz w:val="32"/>
          <w:szCs w:val="32"/>
        </w:rPr>
        <w:t>根据《关于进一</w:t>
      </w:r>
      <w:r>
        <w:rPr>
          <w:rFonts w:hint="eastAsia" w:ascii="宋体" w:hAnsi="宋体" w:eastAsia="宋体" w:cs="宋体"/>
          <w:bCs/>
          <w:sz w:val="32"/>
          <w:szCs w:val="32"/>
        </w:rPr>
        <w:t>步推</w:t>
      </w:r>
      <w:r>
        <w:rPr>
          <w:rFonts w:hint="eastAsia" w:ascii="宋体" w:hAnsi="宋体" w:eastAsia="宋体" w:cs="___WRD_EMBED_SUB_39"/>
          <w:bCs/>
          <w:sz w:val="32"/>
          <w:szCs w:val="32"/>
        </w:rPr>
        <w:t>进</w:t>
      </w:r>
      <w:r>
        <w:rPr>
          <w:rFonts w:hint="eastAsia" w:ascii="宋体" w:hAnsi="宋体" w:eastAsia="宋体" w:cs="宋体"/>
          <w:bCs/>
          <w:sz w:val="32"/>
          <w:szCs w:val="32"/>
        </w:rPr>
        <w:t>驾考</w:t>
      </w:r>
      <w:r>
        <w:rPr>
          <w:rFonts w:hint="eastAsia" w:ascii="宋体" w:hAnsi="宋体" w:eastAsia="宋体" w:cs="___WRD_EMBED_SUB_39"/>
          <w:bCs/>
          <w:sz w:val="32"/>
          <w:szCs w:val="32"/>
        </w:rPr>
        <w:t>改革政府购买社会化</w:t>
      </w:r>
      <w:r>
        <w:rPr>
          <w:rFonts w:hint="eastAsia" w:ascii="宋体" w:hAnsi="宋体" w:eastAsia="宋体" w:cs="宋体"/>
          <w:bCs/>
          <w:sz w:val="32"/>
          <w:szCs w:val="32"/>
        </w:rPr>
        <w:t>考场</w:t>
      </w:r>
      <w:r>
        <w:rPr>
          <w:rFonts w:hint="eastAsia" w:ascii="宋体" w:hAnsi="宋体" w:eastAsia="宋体" w:cs="___WRD_EMBED_SUB_39"/>
          <w:bCs/>
          <w:sz w:val="32"/>
          <w:szCs w:val="32"/>
        </w:rPr>
        <w:t>服务的通</w:t>
      </w:r>
      <w:r>
        <w:rPr>
          <w:rFonts w:hint="eastAsia" w:ascii="宋体" w:hAnsi="宋体" w:eastAsia="宋体" w:cs="宋体"/>
          <w:bCs/>
          <w:sz w:val="32"/>
          <w:szCs w:val="32"/>
        </w:rPr>
        <w:t>知</w:t>
      </w:r>
      <w:r>
        <w:rPr>
          <w:rFonts w:hint="eastAsia" w:ascii="宋体" w:hAnsi="宋体" w:eastAsia="宋体" w:cs="___WRD_EMBED_SUB_39"/>
          <w:bCs/>
          <w:sz w:val="32"/>
          <w:szCs w:val="32"/>
        </w:rPr>
        <w:t>》，</w:t>
      </w:r>
      <w:r>
        <w:rPr>
          <w:rFonts w:hint="eastAsia" w:ascii="宋体" w:hAnsi="宋体" w:eastAsia="宋体" w:cs="宋体"/>
          <w:bCs/>
          <w:sz w:val="32"/>
          <w:szCs w:val="32"/>
        </w:rPr>
        <w:t>推</w:t>
      </w:r>
      <w:r>
        <w:rPr>
          <w:rFonts w:hint="eastAsia" w:ascii="宋体" w:hAnsi="宋体" w:eastAsia="宋体" w:cs="___WRD_EMBED_SUB_39"/>
          <w:bCs/>
          <w:sz w:val="32"/>
          <w:szCs w:val="32"/>
        </w:rPr>
        <w:t>进</w:t>
      </w:r>
      <w:r>
        <w:rPr>
          <w:rFonts w:hint="eastAsia" w:ascii="宋体" w:hAnsi="宋体" w:eastAsia="宋体" w:cs="宋体"/>
          <w:bCs/>
          <w:sz w:val="32"/>
          <w:szCs w:val="32"/>
        </w:rPr>
        <w:t>驾驶</w:t>
      </w:r>
      <w:r>
        <w:rPr>
          <w:rFonts w:hint="eastAsia" w:ascii="宋体" w:hAnsi="宋体" w:eastAsia="宋体" w:cs="___WRD_EMBED_SUB_39"/>
          <w:bCs/>
          <w:sz w:val="32"/>
          <w:szCs w:val="32"/>
        </w:rPr>
        <w:t>人</w:t>
      </w:r>
      <w:r>
        <w:rPr>
          <w:rFonts w:hint="eastAsia" w:ascii="宋体" w:hAnsi="宋体" w:eastAsia="宋体" w:cs="宋体"/>
          <w:bCs/>
          <w:sz w:val="32"/>
          <w:szCs w:val="32"/>
        </w:rPr>
        <w:t>考试</w:t>
      </w:r>
      <w:r>
        <w:rPr>
          <w:rFonts w:hint="eastAsia" w:ascii="宋体" w:hAnsi="宋体" w:eastAsia="宋体" w:cs="___WRD_EMBED_SUB_39"/>
          <w:bCs/>
          <w:sz w:val="32"/>
          <w:szCs w:val="32"/>
        </w:rPr>
        <w:t>改革，购买社会化</w:t>
      </w:r>
      <w:r>
        <w:rPr>
          <w:rFonts w:hint="eastAsia" w:ascii="宋体" w:hAnsi="宋体" w:eastAsia="宋体" w:cs="宋体"/>
          <w:bCs/>
          <w:sz w:val="32"/>
          <w:szCs w:val="32"/>
        </w:rPr>
        <w:t>考场</w:t>
      </w:r>
      <w:r>
        <w:rPr>
          <w:rFonts w:hint="eastAsia" w:ascii="宋体" w:hAnsi="宋体" w:eastAsia="宋体" w:cs="___WRD_EMBED_SUB_39"/>
          <w:bCs/>
          <w:sz w:val="32"/>
          <w:szCs w:val="32"/>
        </w:rPr>
        <w:t>，进一</w:t>
      </w:r>
      <w:r>
        <w:rPr>
          <w:rFonts w:hint="eastAsia" w:ascii="宋体" w:hAnsi="宋体" w:eastAsia="宋体" w:cs="宋体"/>
          <w:bCs/>
          <w:sz w:val="32"/>
          <w:szCs w:val="32"/>
        </w:rPr>
        <w:t>步</w:t>
      </w:r>
      <w:r>
        <w:rPr>
          <w:rFonts w:hint="eastAsia" w:ascii="宋体" w:hAnsi="宋体" w:eastAsia="宋体" w:cs="___WRD_EMBED_SUB_39"/>
          <w:bCs/>
          <w:sz w:val="32"/>
          <w:szCs w:val="32"/>
        </w:rPr>
        <w:t>规范全</w:t>
      </w:r>
      <w:r>
        <w:rPr>
          <w:rFonts w:hint="eastAsia" w:ascii="宋体" w:hAnsi="宋体" w:eastAsia="宋体" w:cs="宋体"/>
          <w:bCs/>
          <w:sz w:val="32"/>
          <w:szCs w:val="32"/>
        </w:rPr>
        <w:t>盟驾驶</w:t>
      </w:r>
      <w:r>
        <w:rPr>
          <w:rFonts w:hint="eastAsia" w:ascii="宋体" w:hAnsi="宋体" w:eastAsia="宋体" w:cs="___WRD_EMBED_SUB_39"/>
          <w:bCs/>
          <w:sz w:val="32"/>
          <w:szCs w:val="32"/>
        </w:rPr>
        <w:t>人</w:t>
      </w:r>
      <w:r>
        <w:rPr>
          <w:rFonts w:hint="eastAsia" w:ascii="宋体" w:hAnsi="宋体" w:eastAsia="宋体" w:cs="宋体"/>
          <w:bCs/>
          <w:sz w:val="32"/>
          <w:szCs w:val="32"/>
        </w:rPr>
        <w:t>考试</w:t>
      </w:r>
      <w:r>
        <w:rPr>
          <w:rFonts w:hint="eastAsia" w:ascii="宋体" w:hAnsi="宋体" w:eastAsia="宋体" w:cs="___WRD_EMBED_SUB_39"/>
          <w:bCs/>
          <w:sz w:val="32"/>
          <w:szCs w:val="32"/>
        </w:rPr>
        <w:t>工作</w:t>
      </w:r>
      <w:r>
        <w:rPr>
          <w:rFonts w:hint="eastAsia" w:ascii="宋体" w:hAnsi="宋体" w:eastAsia="宋体" w:cs="宋体"/>
          <w:bCs/>
          <w:sz w:val="32"/>
          <w:szCs w:val="32"/>
        </w:rPr>
        <w:t>纪律</w:t>
      </w:r>
      <w:r>
        <w:rPr>
          <w:rFonts w:hint="eastAsia" w:ascii="宋体" w:hAnsi="宋体" w:eastAsia="宋体" w:cs="___WRD_EMBED_SUB_39"/>
          <w:bCs/>
          <w:sz w:val="32"/>
          <w:szCs w:val="32"/>
        </w:rPr>
        <w:t>，</w:t>
      </w:r>
      <w:r>
        <w:rPr>
          <w:rFonts w:hint="eastAsia" w:ascii="宋体" w:hAnsi="宋体" w:eastAsia="宋体" w:cs="宋体"/>
          <w:bCs/>
          <w:sz w:val="32"/>
          <w:szCs w:val="32"/>
        </w:rPr>
        <w:t>提</w:t>
      </w:r>
      <w:r>
        <w:rPr>
          <w:rFonts w:hint="eastAsia" w:ascii="宋体" w:hAnsi="宋体" w:eastAsia="宋体" w:cs="___WRD_EMBED_SUB_39"/>
          <w:bCs/>
          <w:sz w:val="32"/>
          <w:szCs w:val="32"/>
        </w:rPr>
        <w:t>高</w:t>
      </w:r>
      <w:r>
        <w:rPr>
          <w:rFonts w:hint="eastAsia" w:ascii="宋体" w:hAnsi="宋体" w:eastAsia="宋体" w:cs="宋体"/>
          <w:bCs/>
          <w:sz w:val="32"/>
          <w:szCs w:val="32"/>
        </w:rPr>
        <w:t>考试</w:t>
      </w:r>
      <w:r>
        <w:rPr>
          <w:rFonts w:hint="eastAsia" w:ascii="宋体" w:hAnsi="宋体" w:eastAsia="宋体" w:cs="___WRD_EMBED_SUB_39"/>
          <w:bCs/>
          <w:sz w:val="32"/>
          <w:szCs w:val="32"/>
        </w:rPr>
        <w:t>服务管理水</w:t>
      </w:r>
      <w:r>
        <w:rPr>
          <w:rFonts w:hint="eastAsia" w:ascii="宋体" w:hAnsi="宋体" w:eastAsia="宋体" w:cs="宋体"/>
          <w:bCs/>
          <w:sz w:val="32"/>
          <w:szCs w:val="32"/>
        </w:rPr>
        <w:t>平所需费用44万元</w:t>
      </w:r>
      <w:r>
        <w:rPr>
          <w:rFonts w:hint="eastAsia" w:ascii="宋体" w:hAnsi="宋体" w:eastAsia="宋体" w:cs="___WRD_EMBED_SUB_39"/>
          <w:bCs/>
          <w:sz w:val="32"/>
          <w:szCs w:val="32"/>
        </w:rPr>
        <w:t>。</w:t>
      </w:r>
    </w:p>
    <w:p w14:paraId="1F107DE1">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230DA3F4">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年1月1日至202</w:t>
      </w:r>
      <w:r>
        <w:rPr>
          <w:rFonts w:hint="eastAsia" w:ascii="宋体" w:hAnsi="宋体" w:eastAsia="宋体"/>
          <w:bCs/>
          <w:sz w:val="32"/>
          <w:szCs w:val="32"/>
          <w:lang w:val="en-US" w:eastAsia="zh-CN"/>
        </w:rPr>
        <w:t>5</w:t>
      </w:r>
      <w:r>
        <w:rPr>
          <w:rFonts w:ascii="宋体" w:hAnsi="宋体" w:eastAsia="宋体"/>
          <w:bCs/>
          <w:sz w:val="32"/>
          <w:szCs w:val="32"/>
        </w:rPr>
        <w:t xml:space="preserve">年12月31日。 </w:t>
      </w:r>
    </w:p>
    <w:p w14:paraId="3DDDCED5">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14:paraId="2A373C4A">
      <w:pPr>
        <w:pBdr>
          <w:bottom w:val="single" w:color="FFFFFF" w:sz="4" w:space="30"/>
        </w:pBdr>
        <w:snapToGrid w:val="0"/>
        <w:spacing w:line="600" w:lineRule="exact"/>
        <w:ind w:firstLine="640" w:firstLineChars="200"/>
        <w:rPr>
          <w:rFonts w:hint="eastAsia"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lang w:val="en-US" w:eastAsia="zh-CN"/>
        </w:rPr>
        <w:t>5</w:t>
      </w:r>
      <w:r>
        <w:rPr>
          <w:rFonts w:ascii="宋体" w:hAnsi="宋体" w:eastAsia="宋体"/>
          <w:bCs/>
          <w:sz w:val="32"/>
          <w:szCs w:val="32"/>
        </w:rPr>
        <w:t>年该项目预算</w:t>
      </w:r>
      <w:r>
        <w:rPr>
          <w:rFonts w:hint="eastAsia" w:ascii="宋体" w:hAnsi="宋体" w:eastAsia="宋体"/>
          <w:bCs/>
          <w:sz w:val="32"/>
          <w:szCs w:val="32"/>
        </w:rPr>
        <w:t>44万</w:t>
      </w:r>
      <w:r>
        <w:rPr>
          <w:rFonts w:ascii="宋体" w:hAnsi="宋体" w:eastAsia="宋体"/>
          <w:bCs/>
          <w:sz w:val="32"/>
          <w:szCs w:val="32"/>
        </w:rPr>
        <w:t>元。</w:t>
      </w:r>
    </w:p>
    <w:p w14:paraId="2AA724DD">
      <w:pPr>
        <w:pBdr>
          <w:bottom w:val="single" w:color="FFFFFF" w:sz="4" w:space="30"/>
        </w:pBdr>
        <w:snapToGrid w:val="0"/>
        <w:spacing w:line="600" w:lineRule="exact"/>
        <w:ind w:firstLine="640" w:firstLineChars="200"/>
        <w:rPr>
          <w:rFonts w:ascii="宋体" w:hAnsi="宋体" w:eastAsia="宋体"/>
          <w:bCs/>
          <w:sz w:val="32"/>
          <w:szCs w:val="32"/>
        </w:rPr>
      </w:pPr>
      <w:r>
        <w:rPr>
          <w:rFonts w:hint="eastAsia" w:eastAsia="仿宋_GB2312"/>
          <w:bCs/>
          <w:sz w:val="32"/>
          <w:szCs w:val="32"/>
        </w:rPr>
        <w:t>（三十</w:t>
      </w:r>
      <w:r>
        <w:rPr>
          <w:rFonts w:hint="eastAsia" w:eastAsia="仿宋_GB2312"/>
          <w:bCs/>
          <w:sz w:val="32"/>
          <w:szCs w:val="32"/>
          <w:lang w:val="en-US" w:eastAsia="zh-CN"/>
        </w:rPr>
        <w:t>三</w:t>
      </w:r>
      <w:r>
        <w:rPr>
          <w:rFonts w:hint="eastAsia" w:eastAsia="仿宋_GB2312"/>
          <w:bCs/>
          <w:sz w:val="32"/>
          <w:szCs w:val="32"/>
        </w:rPr>
        <w:t>）</w:t>
      </w:r>
      <w:r>
        <w:rPr>
          <w:rFonts w:hint="eastAsia" w:ascii="宋体" w:hAnsi="宋体" w:eastAsia="宋体"/>
          <w:bCs/>
          <w:sz w:val="32"/>
          <w:szCs w:val="32"/>
        </w:rPr>
        <w:t>涉密项目</w:t>
      </w:r>
    </w:p>
    <w:p w14:paraId="78BF2610">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14:paraId="5FBCDC53">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项目实施涉密，不予公开</w:t>
      </w:r>
      <w:r>
        <w:rPr>
          <w:rFonts w:ascii="宋体" w:hAnsi="宋体" w:eastAsia="宋体"/>
          <w:bCs/>
          <w:sz w:val="32"/>
          <w:szCs w:val="32"/>
        </w:rPr>
        <w:t xml:space="preserve"> </w:t>
      </w:r>
    </w:p>
    <w:p w14:paraId="0D4A0EC1">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14:paraId="654069CC">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项目涉密，不予公开</w:t>
      </w:r>
    </w:p>
    <w:p w14:paraId="263638AA">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02FEC9D1">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锡林郭勒盟公安局交通管理支队</w:t>
      </w:r>
    </w:p>
    <w:p w14:paraId="45C8597D">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29B7405A">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项目涉密，不予公开</w:t>
      </w:r>
    </w:p>
    <w:p w14:paraId="597C4EE2">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04902B7F">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年1月1日至202</w:t>
      </w:r>
      <w:r>
        <w:rPr>
          <w:rFonts w:hint="eastAsia" w:ascii="宋体" w:hAnsi="宋体" w:eastAsia="宋体"/>
          <w:bCs/>
          <w:sz w:val="32"/>
          <w:szCs w:val="32"/>
          <w:lang w:val="en-US" w:eastAsia="zh-CN"/>
        </w:rPr>
        <w:t>5</w:t>
      </w:r>
      <w:r>
        <w:rPr>
          <w:rFonts w:ascii="宋体" w:hAnsi="宋体" w:eastAsia="宋体"/>
          <w:bCs/>
          <w:sz w:val="32"/>
          <w:szCs w:val="32"/>
        </w:rPr>
        <w:t xml:space="preserve">年12月31日。 </w:t>
      </w:r>
    </w:p>
    <w:p w14:paraId="75C95839">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14:paraId="07D47C05">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lang w:val="en-US" w:eastAsia="zh-CN"/>
        </w:rPr>
        <w:t>5</w:t>
      </w:r>
      <w:r>
        <w:rPr>
          <w:rFonts w:ascii="宋体" w:hAnsi="宋体" w:eastAsia="宋体"/>
          <w:bCs/>
          <w:sz w:val="32"/>
          <w:szCs w:val="32"/>
        </w:rPr>
        <w:t>年该项目</w:t>
      </w:r>
      <w:r>
        <w:rPr>
          <w:rFonts w:hint="eastAsia" w:ascii="宋体" w:hAnsi="宋体" w:eastAsia="宋体"/>
          <w:bCs/>
          <w:sz w:val="32"/>
          <w:szCs w:val="32"/>
          <w:lang w:val="en-US" w:eastAsia="zh-CN"/>
        </w:rPr>
        <w:t>结转上年资金318.34</w:t>
      </w:r>
      <w:r>
        <w:rPr>
          <w:rFonts w:hint="eastAsia" w:ascii="宋体" w:hAnsi="宋体" w:eastAsia="宋体"/>
          <w:bCs/>
          <w:sz w:val="32"/>
          <w:szCs w:val="32"/>
        </w:rPr>
        <w:t>万</w:t>
      </w:r>
      <w:r>
        <w:rPr>
          <w:rFonts w:ascii="宋体" w:hAnsi="宋体" w:eastAsia="宋体"/>
          <w:bCs/>
          <w:sz w:val="32"/>
          <w:szCs w:val="32"/>
        </w:rPr>
        <w:t>元。</w:t>
      </w:r>
    </w:p>
    <w:p w14:paraId="3D21D68D">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w:t>
      </w:r>
      <w:r>
        <w:rPr>
          <w:rFonts w:hint="eastAsia" w:ascii="宋体" w:hAnsi="宋体" w:eastAsia="宋体"/>
          <w:bCs/>
          <w:sz w:val="32"/>
          <w:szCs w:val="32"/>
        </w:rPr>
        <w:t>三十</w:t>
      </w:r>
      <w:r>
        <w:rPr>
          <w:rFonts w:hint="eastAsia" w:ascii="宋体" w:hAnsi="宋体" w:eastAsia="宋体"/>
          <w:bCs/>
          <w:sz w:val="32"/>
          <w:szCs w:val="32"/>
          <w:lang w:val="en-US" w:eastAsia="zh-CN"/>
        </w:rPr>
        <w:t>四</w:t>
      </w:r>
      <w:r>
        <w:rPr>
          <w:rFonts w:ascii="宋体" w:hAnsi="宋体" w:eastAsia="宋体"/>
          <w:bCs/>
          <w:sz w:val="32"/>
          <w:szCs w:val="32"/>
        </w:rPr>
        <w:t>）</w:t>
      </w:r>
      <w:r>
        <w:rPr>
          <w:rFonts w:hint="eastAsia" w:ascii="宋体" w:hAnsi="宋体" w:eastAsia="宋体"/>
          <w:bCs/>
          <w:sz w:val="32"/>
          <w:szCs w:val="32"/>
        </w:rPr>
        <w:t>交管支队购置车驾管业务各类半成品</w:t>
      </w:r>
    </w:p>
    <w:p w14:paraId="56F98B55">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14:paraId="4A99179D">
      <w:pPr>
        <w:pBdr>
          <w:bottom w:val="single" w:color="FFFFFF" w:sz="4" w:space="30"/>
        </w:pBdr>
        <w:snapToGrid w:val="0"/>
        <w:spacing w:line="600" w:lineRule="exact"/>
        <w:ind w:firstLine="640" w:firstLineChars="200"/>
        <w:rPr>
          <w:rFonts w:ascii="宋体" w:hAnsi="宋体" w:eastAsia="宋体" w:cs="___WRD_EMBED_SUB_39"/>
          <w:bCs/>
          <w:sz w:val="32"/>
          <w:szCs w:val="32"/>
        </w:rPr>
      </w:pPr>
      <w:r>
        <w:rPr>
          <w:rFonts w:hint="eastAsia" w:ascii="宋体" w:hAnsi="宋体" w:eastAsia="宋体"/>
          <w:bCs/>
          <w:sz w:val="32"/>
          <w:szCs w:val="32"/>
        </w:rPr>
        <w:t>为保障</w:t>
      </w:r>
      <w:r>
        <w:rPr>
          <w:rFonts w:hint="eastAsia" w:ascii="宋体" w:hAnsi="宋体" w:eastAsia="宋体" w:cs="宋体"/>
          <w:bCs/>
          <w:sz w:val="32"/>
          <w:szCs w:val="32"/>
        </w:rPr>
        <w:t>我</w:t>
      </w:r>
      <w:r>
        <w:rPr>
          <w:rFonts w:hint="eastAsia" w:ascii="宋体" w:hAnsi="宋体" w:eastAsia="宋体" w:cs="___WRD_EMBED_SUB_39"/>
          <w:bCs/>
          <w:sz w:val="32"/>
          <w:szCs w:val="32"/>
        </w:rPr>
        <w:t>支</w:t>
      </w:r>
      <w:r>
        <w:rPr>
          <w:rFonts w:hint="eastAsia" w:ascii="宋体" w:hAnsi="宋体" w:eastAsia="宋体" w:cs="宋体"/>
          <w:bCs/>
          <w:sz w:val="32"/>
          <w:szCs w:val="32"/>
        </w:rPr>
        <w:t>队</w:t>
      </w:r>
      <w:r>
        <w:rPr>
          <w:rFonts w:hint="eastAsia" w:ascii="宋体" w:hAnsi="宋体" w:eastAsia="宋体" w:cs="___WRD_EMBED_SUB_39"/>
          <w:bCs/>
          <w:sz w:val="32"/>
          <w:szCs w:val="32"/>
        </w:rPr>
        <w:t>车</w:t>
      </w:r>
      <w:r>
        <w:rPr>
          <w:rFonts w:hint="eastAsia" w:ascii="宋体" w:hAnsi="宋体" w:eastAsia="宋体" w:cs="宋体"/>
          <w:bCs/>
          <w:sz w:val="32"/>
          <w:szCs w:val="32"/>
        </w:rPr>
        <w:t>驾</w:t>
      </w:r>
      <w:r>
        <w:rPr>
          <w:rFonts w:hint="eastAsia" w:ascii="宋体" w:hAnsi="宋体" w:eastAsia="宋体" w:cs="___WRD_EMBED_SUB_39"/>
          <w:bCs/>
          <w:sz w:val="32"/>
          <w:szCs w:val="32"/>
        </w:rPr>
        <w:t>管业务的正常办理和有</w:t>
      </w:r>
      <w:r>
        <w:rPr>
          <w:rFonts w:hint="eastAsia" w:ascii="宋体" w:hAnsi="宋体" w:eastAsia="宋体" w:cs="宋体"/>
          <w:bCs/>
          <w:sz w:val="32"/>
          <w:szCs w:val="32"/>
        </w:rPr>
        <w:t>序</w:t>
      </w:r>
      <w:r>
        <w:rPr>
          <w:rFonts w:hint="eastAsia" w:ascii="宋体" w:hAnsi="宋体" w:eastAsia="宋体" w:cs="___WRD_EMBED_SUB_39"/>
          <w:bCs/>
          <w:sz w:val="32"/>
          <w:szCs w:val="32"/>
        </w:rPr>
        <w:t>进行，需完成按需</w:t>
      </w:r>
      <w:r>
        <w:rPr>
          <w:rFonts w:hint="eastAsia" w:ascii="宋体" w:hAnsi="宋体" w:eastAsia="宋体" w:cs="宋体"/>
          <w:bCs/>
          <w:sz w:val="32"/>
          <w:szCs w:val="32"/>
        </w:rPr>
        <w:t>求订</w:t>
      </w:r>
      <w:r>
        <w:rPr>
          <w:rFonts w:hint="eastAsia" w:ascii="宋体" w:hAnsi="宋体" w:eastAsia="宋体" w:cs="___WRD_EMBED_SUB_39"/>
          <w:bCs/>
          <w:sz w:val="32"/>
          <w:szCs w:val="32"/>
        </w:rPr>
        <w:t>购机动车</w:t>
      </w:r>
      <w:r>
        <w:rPr>
          <w:rFonts w:hint="eastAsia" w:ascii="宋体" w:hAnsi="宋体" w:eastAsia="宋体" w:cs="宋体"/>
          <w:bCs/>
          <w:sz w:val="32"/>
          <w:szCs w:val="32"/>
        </w:rPr>
        <w:t>号牌</w:t>
      </w:r>
      <w:r>
        <w:rPr>
          <w:rFonts w:hint="eastAsia" w:ascii="宋体" w:hAnsi="宋体" w:eastAsia="宋体" w:cs="___WRD_EMBED_SUB_39"/>
          <w:bCs/>
          <w:sz w:val="32"/>
          <w:szCs w:val="32"/>
        </w:rPr>
        <w:t>及其相关</w:t>
      </w:r>
      <w:r>
        <w:rPr>
          <w:rFonts w:hint="eastAsia" w:ascii="宋体" w:hAnsi="宋体" w:eastAsia="宋体" w:cs="宋体"/>
          <w:bCs/>
          <w:sz w:val="32"/>
          <w:szCs w:val="32"/>
        </w:rPr>
        <w:t>配</w:t>
      </w:r>
      <w:r>
        <w:rPr>
          <w:rFonts w:hint="eastAsia" w:ascii="宋体" w:hAnsi="宋体" w:eastAsia="宋体" w:cs="___WRD_EMBED_SUB_39"/>
          <w:bCs/>
          <w:sz w:val="32"/>
          <w:szCs w:val="32"/>
        </w:rPr>
        <w:t>套</w:t>
      </w:r>
      <w:r>
        <w:rPr>
          <w:rFonts w:hint="eastAsia" w:ascii="宋体" w:hAnsi="宋体" w:eastAsia="宋体" w:cs="宋体"/>
          <w:bCs/>
          <w:sz w:val="32"/>
          <w:szCs w:val="32"/>
        </w:rPr>
        <w:t>产</w:t>
      </w:r>
      <w:r>
        <w:rPr>
          <w:rFonts w:hint="eastAsia" w:ascii="宋体" w:hAnsi="宋体" w:eastAsia="宋体" w:cs="___WRD_EMBED_SUB_39"/>
          <w:bCs/>
          <w:sz w:val="32"/>
          <w:szCs w:val="32"/>
        </w:rPr>
        <w:t>品，机动车</w:t>
      </w:r>
      <w:r>
        <w:rPr>
          <w:rFonts w:hint="eastAsia" w:ascii="宋体" w:hAnsi="宋体" w:eastAsia="宋体" w:cs="宋体"/>
          <w:bCs/>
          <w:sz w:val="32"/>
          <w:szCs w:val="32"/>
        </w:rPr>
        <w:t>驾驶证</w:t>
      </w:r>
      <w:r>
        <w:rPr>
          <w:rFonts w:hint="eastAsia" w:ascii="宋体" w:hAnsi="宋体" w:eastAsia="宋体" w:cs="___WRD_EMBED_SUB_39"/>
          <w:bCs/>
          <w:sz w:val="32"/>
          <w:szCs w:val="32"/>
        </w:rPr>
        <w:t>、行</w:t>
      </w:r>
      <w:r>
        <w:rPr>
          <w:rFonts w:hint="eastAsia" w:ascii="宋体" w:hAnsi="宋体" w:eastAsia="宋体" w:cs="宋体"/>
          <w:bCs/>
          <w:sz w:val="32"/>
          <w:szCs w:val="32"/>
        </w:rPr>
        <w:t>驶证</w:t>
      </w:r>
      <w:r>
        <w:rPr>
          <w:rFonts w:hint="eastAsia" w:ascii="宋体" w:hAnsi="宋体" w:eastAsia="宋体" w:cs="___WRD_EMBED_SUB_39"/>
          <w:bCs/>
          <w:sz w:val="32"/>
          <w:szCs w:val="32"/>
        </w:rPr>
        <w:t>及其</w:t>
      </w:r>
      <w:r>
        <w:rPr>
          <w:rFonts w:hint="eastAsia" w:ascii="宋体" w:hAnsi="宋体" w:eastAsia="宋体" w:cs="宋体"/>
          <w:bCs/>
          <w:sz w:val="32"/>
          <w:szCs w:val="32"/>
        </w:rPr>
        <w:t>它</w:t>
      </w:r>
      <w:r>
        <w:rPr>
          <w:rFonts w:hint="eastAsia" w:ascii="宋体" w:hAnsi="宋体" w:eastAsia="宋体" w:cs="___WRD_EMBED_SUB_39"/>
          <w:bCs/>
          <w:sz w:val="32"/>
          <w:szCs w:val="32"/>
        </w:rPr>
        <w:t>必需</w:t>
      </w:r>
      <w:r>
        <w:rPr>
          <w:rFonts w:hint="eastAsia" w:ascii="宋体" w:hAnsi="宋体" w:eastAsia="宋体" w:cs="宋体"/>
          <w:bCs/>
          <w:sz w:val="32"/>
          <w:szCs w:val="32"/>
        </w:rPr>
        <w:t>证</w:t>
      </w:r>
      <w:r>
        <w:rPr>
          <w:rFonts w:hint="eastAsia" w:ascii="宋体" w:hAnsi="宋体" w:eastAsia="宋体" w:cs="___WRD_EMBED_SUB_39"/>
          <w:bCs/>
          <w:sz w:val="32"/>
          <w:szCs w:val="32"/>
        </w:rPr>
        <w:t>件相关</w:t>
      </w:r>
      <w:r>
        <w:rPr>
          <w:rFonts w:hint="eastAsia" w:ascii="宋体" w:hAnsi="宋体" w:eastAsia="宋体" w:cs="宋体"/>
          <w:bCs/>
          <w:sz w:val="32"/>
          <w:szCs w:val="32"/>
        </w:rPr>
        <w:t>产</w:t>
      </w:r>
      <w:r>
        <w:rPr>
          <w:rFonts w:hint="eastAsia" w:ascii="宋体" w:hAnsi="宋体" w:eastAsia="宋体" w:cs="___WRD_EMBED_SUB_39"/>
          <w:bCs/>
          <w:sz w:val="32"/>
          <w:szCs w:val="32"/>
        </w:rPr>
        <w:t>品。</w:t>
      </w:r>
    </w:p>
    <w:p w14:paraId="0D8FB7F7">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14:paraId="2C41E5BB">
      <w:pPr>
        <w:pBdr>
          <w:bottom w:val="single" w:color="FFFFFF" w:sz="4" w:space="30"/>
        </w:pBdr>
        <w:snapToGrid w:val="0"/>
        <w:spacing w:line="600" w:lineRule="exact"/>
        <w:ind w:firstLine="640" w:firstLineChars="200"/>
        <w:rPr>
          <w:rFonts w:hint="eastAsia" w:ascii="宋体" w:hAnsi="宋体" w:eastAsia="宋体" w:cs="宋体"/>
          <w:bCs/>
          <w:sz w:val="32"/>
          <w:szCs w:val="32"/>
          <w:lang w:eastAsia="zh-CN"/>
        </w:rPr>
      </w:pPr>
      <w:r>
        <w:rPr>
          <w:rFonts w:hint="eastAsia" w:ascii="宋体" w:hAnsi="宋体" w:eastAsia="宋体"/>
          <w:bCs/>
          <w:sz w:val="32"/>
          <w:szCs w:val="32"/>
        </w:rPr>
        <w:t>内公交明</w:t>
      </w:r>
      <w:r>
        <w:rPr>
          <w:rFonts w:hint="eastAsia" w:ascii="宋体" w:hAnsi="宋体" w:eastAsia="宋体" w:cs="宋体"/>
          <w:bCs/>
          <w:sz w:val="32"/>
          <w:szCs w:val="32"/>
        </w:rPr>
        <w:t>传</w:t>
      </w:r>
      <w:r>
        <w:rPr>
          <w:rFonts w:ascii="宋体" w:hAnsi="宋体" w:eastAsia="宋体"/>
          <w:bCs/>
          <w:sz w:val="32"/>
          <w:szCs w:val="32"/>
        </w:rPr>
        <w:t>[2005]29</w:t>
      </w:r>
      <w:r>
        <w:rPr>
          <w:rFonts w:hint="eastAsia" w:ascii="宋体" w:hAnsi="宋体" w:eastAsia="宋体" w:cs="宋体"/>
          <w:bCs/>
          <w:sz w:val="32"/>
          <w:szCs w:val="32"/>
        </w:rPr>
        <w:t>号</w:t>
      </w:r>
      <w:r>
        <w:rPr>
          <w:rFonts w:hint="eastAsia" w:ascii="宋体" w:hAnsi="宋体" w:eastAsia="宋体" w:cs="宋体"/>
          <w:bCs/>
          <w:sz w:val="32"/>
          <w:szCs w:val="32"/>
          <w:lang w:eastAsia="zh-CN"/>
        </w:rPr>
        <w:t>。</w:t>
      </w:r>
    </w:p>
    <w:p w14:paraId="12937DC7">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52845883">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锡林郭勒盟公安局交通管理支队</w:t>
      </w:r>
    </w:p>
    <w:p w14:paraId="762F7F27">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39548150">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为保障</w:t>
      </w:r>
      <w:r>
        <w:rPr>
          <w:rFonts w:hint="eastAsia" w:ascii="宋体" w:hAnsi="宋体" w:eastAsia="宋体" w:cs="宋体"/>
          <w:bCs/>
          <w:sz w:val="32"/>
          <w:szCs w:val="32"/>
        </w:rPr>
        <w:t>我</w:t>
      </w:r>
      <w:r>
        <w:rPr>
          <w:rFonts w:hint="eastAsia" w:ascii="宋体" w:hAnsi="宋体" w:eastAsia="宋体" w:cs="___WRD_EMBED_SUB_39"/>
          <w:bCs/>
          <w:sz w:val="32"/>
          <w:szCs w:val="32"/>
        </w:rPr>
        <w:t>支</w:t>
      </w:r>
      <w:r>
        <w:rPr>
          <w:rFonts w:hint="eastAsia" w:ascii="宋体" w:hAnsi="宋体" w:eastAsia="宋体" w:cs="宋体"/>
          <w:bCs/>
          <w:sz w:val="32"/>
          <w:szCs w:val="32"/>
        </w:rPr>
        <w:t>队</w:t>
      </w:r>
      <w:r>
        <w:rPr>
          <w:rFonts w:hint="eastAsia" w:ascii="宋体" w:hAnsi="宋体" w:eastAsia="宋体" w:cs="___WRD_EMBED_SUB_39"/>
          <w:bCs/>
          <w:sz w:val="32"/>
          <w:szCs w:val="32"/>
        </w:rPr>
        <w:t>车</w:t>
      </w:r>
      <w:r>
        <w:rPr>
          <w:rFonts w:hint="eastAsia" w:ascii="宋体" w:hAnsi="宋体" w:eastAsia="宋体" w:cs="宋体"/>
          <w:bCs/>
          <w:sz w:val="32"/>
          <w:szCs w:val="32"/>
        </w:rPr>
        <w:t>驾</w:t>
      </w:r>
      <w:r>
        <w:rPr>
          <w:rFonts w:hint="eastAsia" w:ascii="宋体" w:hAnsi="宋体" w:eastAsia="宋体" w:cs="___WRD_EMBED_SUB_39"/>
          <w:bCs/>
          <w:sz w:val="32"/>
          <w:szCs w:val="32"/>
        </w:rPr>
        <w:t>管业务的正常办理和有</w:t>
      </w:r>
      <w:r>
        <w:rPr>
          <w:rFonts w:hint="eastAsia" w:ascii="宋体" w:hAnsi="宋体" w:eastAsia="宋体" w:cs="宋体"/>
          <w:bCs/>
          <w:sz w:val="32"/>
          <w:szCs w:val="32"/>
        </w:rPr>
        <w:t>序</w:t>
      </w:r>
      <w:r>
        <w:rPr>
          <w:rFonts w:hint="eastAsia" w:ascii="宋体" w:hAnsi="宋体" w:eastAsia="宋体" w:cs="___WRD_EMBED_SUB_39"/>
          <w:bCs/>
          <w:sz w:val="32"/>
          <w:szCs w:val="32"/>
        </w:rPr>
        <w:t>进行，需完成按需</w:t>
      </w:r>
      <w:r>
        <w:rPr>
          <w:rFonts w:hint="eastAsia" w:ascii="宋体" w:hAnsi="宋体" w:eastAsia="宋体" w:cs="宋体"/>
          <w:bCs/>
          <w:sz w:val="32"/>
          <w:szCs w:val="32"/>
        </w:rPr>
        <w:t>求订</w:t>
      </w:r>
      <w:r>
        <w:rPr>
          <w:rFonts w:hint="eastAsia" w:ascii="宋体" w:hAnsi="宋体" w:eastAsia="宋体" w:cs="___WRD_EMBED_SUB_39"/>
          <w:bCs/>
          <w:sz w:val="32"/>
          <w:szCs w:val="32"/>
        </w:rPr>
        <w:t>购机动车</w:t>
      </w:r>
      <w:r>
        <w:rPr>
          <w:rFonts w:hint="eastAsia" w:ascii="宋体" w:hAnsi="宋体" w:eastAsia="宋体" w:cs="宋体"/>
          <w:bCs/>
          <w:sz w:val="32"/>
          <w:szCs w:val="32"/>
        </w:rPr>
        <w:t>号牌</w:t>
      </w:r>
      <w:r>
        <w:rPr>
          <w:rFonts w:hint="eastAsia" w:ascii="宋体" w:hAnsi="宋体" w:eastAsia="宋体" w:cs="___WRD_EMBED_SUB_39"/>
          <w:bCs/>
          <w:sz w:val="32"/>
          <w:szCs w:val="32"/>
        </w:rPr>
        <w:t>及其相关</w:t>
      </w:r>
      <w:r>
        <w:rPr>
          <w:rFonts w:hint="eastAsia" w:ascii="宋体" w:hAnsi="宋体" w:eastAsia="宋体" w:cs="宋体"/>
          <w:bCs/>
          <w:sz w:val="32"/>
          <w:szCs w:val="32"/>
        </w:rPr>
        <w:t>配</w:t>
      </w:r>
      <w:r>
        <w:rPr>
          <w:rFonts w:hint="eastAsia" w:ascii="宋体" w:hAnsi="宋体" w:eastAsia="宋体" w:cs="___WRD_EMBED_SUB_39"/>
          <w:bCs/>
          <w:sz w:val="32"/>
          <w:szCs w:val="32"/>
        </w:rPr>
        <w:t>套</w:t>
      </w:r>
      <w:r>
        <w:rPr>
          <w:rFonts w:hint="eastAsia" w:ascii="宋体" w:hAnsi="宋体" w:eastAsia="宋体" w:cs="宋体"/>
          <w:bCs/>
          <w:sz w:val="32"/>
          <w:szCs w:val="32"/>
        </w:rPr>
        <w:t>产</w:t>
      </w:r>
      <w:r>
        <w:rPr>
          <w:rFonts w:hint="eastAsia" w:ascii="宋体" w:hAnsi="宋体" w:eastAsia="宋体" w:cs="___WRD_EMBED_SUB_39"/>
          <w:bCs/>
          <w:sz w:val="32"/>
          <w:szCs w:val="32"/>
        </w:rPr>
        <w:t>品，机动车</w:t>
      </w:r>
      <w:r>
        <w:rPr>
          <w:rFonts w:hint="eastAsia" w:ascii="宋体" w:hAnsi="宋体" w:eastAsia="宋体" w:cs="宋体"/>
          <w:bCs/>
          <w:sz w:val="32"/>
          <w:szCs w:val="32"/>
        </w:rPr>
        <w:t>驾驶证</w:t>
      </w:r>
      <w:r>
        <w:rPr>
          <w:rFonts w:hint="eastAsia" w:ascii="宋体" w:hAnsi="宋体" w:eastAsia="宋体" w:cs="___WRD_EMBED_SUB_39"/>
          <w:bCs/>
          <w:sz w:val="32"/>
          <w:szCs w:val="32"/>
        </w:rPr>
        <w:t>、行</w:t>
      </w:r>
      <w:r>
        <w:rPr>
          <w:rFonts w:hint="eastAsia" w:ascii="宋体" w:hAnsi="宋体" w:eastAsia="宋体" w:cs="宋体"/>
          <w:bCs/>
          <w:sz w:val="32"/>
          <w:szCs w:val="32"/>
        </w:rPr>
        <w:t>驶证</w:t>
      </w:r>
      <w:r>
        <w:rPr>
          <w:rFonts w:hint="eastAsia" w:ascii="宋体" w:hAnsi="宋体" w:eastAsia="宋体" w:cs="___WRD_EMBED_SUB_39"/>
          <w:bCs/>
          <w:sz w:val="32"/>
          <w:szCs w:val="32"/>
        </w:rPr>
        <w:t>及其</w:t>
      </w:r>
      <w:r>
        <w:rPr>
          <w:rFonts w:hint="eastAsia" w:ascii="宋体" w:hAnsi="宋体" w:eastAsia="宋体" w:cs="宋体"/>
          <w:bCs/>
          <w:sz w:val="32"/>
          <w:szCs w:val="32"/>
        </w:rPr>
        <w:t>它</w:t>
      </w:r>
      <w:r>
        <w:rPr>
          <w:rFonts w:hint="eastAsia" w:ascii="宋体" w:hAnsi="宋体" w:eastAsia="宋体" w:cs="___WRD_EMBED_SUB_39"/>
          <w:bCs/>
          <w:sz w:val="32"/>
          <w:szCs w:val="32"/>
        </w:rPr>
        <w:t>必需</w:t>
      </w:r>
      <w:r>
        <w:rPr>
          <w:rFonts w:hint="eastAsia" w:ascii="宋体" w:hAnsi="宋体" w:eastAsia="宋体" w:cs="宋体"/>
          <w:bCs/>
          <w:sz w:val="32"/>
          <w:szCs w:val="32"/>
        </w:rPr>
        <w:t>证</w:t>
      </w:r>
      <w:r>
        <w:rPr>
          <w:rFonts w:hint="eastAsia" w:ascii="宋体" w:hAnsi="宋体" w:eastAsia="宋体" w:cs="___WRD_EMBED_SUB_39"/>
          <w:bCs/>
          <w:sz w:val="32"/>
          <w:szCs w:val="32"/>
        </w:rPr>
        <w:t>件相关</w:t>
      </w:r>
      <w:r>
        <w:rPr>
          <w:rFonts w:hint="eastAsia" w:ascii="宋体" w:hAnsi="宋体" w:eastAsia="宋体" w:cs="宋体"/>
          <w:bCs/>
          <w:sz w:val="32"/>
          <w:szCs w:val="32"/>
        </w:rPr>
        <w:t>产</w:t>
      </w:r>
      <w:r>
        <w:rPr>
          <w:rFonts w:hint="eastAsia" w:ascii="宋体" w:hAnsi="宋体" w:eastAsia="宋体" w:cs="___WRD_EMBED_SUB_39"/>
          <w:bCs/>
          <w:sz w:val="32"/>
          <w:szCs w:val="32"/>
        </w:rPr>
        <w:t>品</w:t>
      </w:r>
      <w:r>
        <w:rPr>
          <w:rFonts w:ascii="宋体" w:hAnsi="宋体" w:eastAsia="宋体"/>
          <w:bCs/>
          <w:sz w:val="32"/>
          <w:szCs w:val="32"/>
        </w:rPr>
        <w:t xml:space="preserve">。 </w:t>
      </w:r>
    </w:p>
    <w:p w14:paraId="384B30DB">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018770C0">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年1月1日至202</w:t>
      </w:r>
      <w:r>
        <w:rPr>
          <w:rFonts w:hint="eastAsia" w:ascii="宋体" w:hAnsi="宋体" w:eastAsia="宋体"/>
          <w:bCs/>
          <w:sz w:val="32"/>
          <w:szCs w:val="32"/>
          <w:lang w:val="en-US" w:eastAsia="zh-CN"/>
        </w:rPr>
        <w:t>5</w:t>
      </w:r>
      <w:r>
        <w:rPr>
          <w:rFonts w:ascii="宋体" w:hAnsi="宋体" w:eastAsia="宋体"/>
          <w:bCs/>
          <w:sz w:val="32"/>
          <w:szCs w:val="32"/>
        </w:rPr>
        <w:t xml:space="preserve">年12月31日。 </w:t>
      </w:r>
    </w:p>
    <w:p w14:paraId="6B1137B9">
      <w:pPr>
        <w:numPr>
          <w:ilvl w:val="0"/>
          <w:numId w:val="0"/>
        </w:num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lang w:val="en-US" w:eastAsia="zh-CN"/>
        </w:rPr>
        <w:t>6.</w:t>
      </w:r>
      <w:r>
        <w:rPr>
          <w:rFonts w:ascii="宋体" w:hAnsi="宋体" w:eastAsia="宋体"/>
          <w:bCs/>
          <w:sz w:val="32"/>
          <w:szCs w:val="32"/>
        </w:rPr>
        <w:t xml:space="preserve">年度预算安排 </w:t>
      </w:r>
    </w:p>
    <w:p w14:paraId="570F6AD4">
      <w:pPr>
        <w:numPr>
          <w:ilvl w:val="0"/>
          <w:numId w:val="0"/>
        </w:numPr>
        <w:pBdr>
          <w:bottom w:val="single" w:color="FFFFFF" w:sz="4" w:space="30"/>
        </w:pBdr>
        <w:snapToGrid w:val="0"/>
        <w:spacing w:line="600" w:lineRule="exact"/>
        <w:ind w:firstLine="640" w:firstLineChars="200"/>
        <w:rPr>
          <w:rFonts w:hint="eastAsia"/>
        </w:rPr>
      </w:pPr>
      <w:r>
        <w:rPr>
          <w:rFonts w:ascii="宋体" w:hAnsi="宋体" w:eastAsia="宋体"/>
          <w:bCs/>
          <w:sz w:val="32"/>
          <w:szCs w:val="32"/>
        </w:rPr>
        <w:t>202</w:t>
      </w:r>
      <w:r>
        <w:rPr>
          <w:rFonts w:hint="eastAsia" w:ascii="宋体" w:hAnsi="宋体" w:eastAsia="宋体"/>
          <w:bCs/>
          <w:sz w:val="32"/>
          <w:szCs w:val="32"/>
          <w:lang w:val="en-US" w:eastAsia="zh-CN"/>
        </w:rPr>
        <w:t>5</w:t>
      </w:r>
      <w:r>
        <w:rPr>
          <w:rFonts w:ascii="宋体" w:hAnsi="宋体" w:eastAsia="宋体"/>
          <w:bCs/>
          <w:sz w:val="32"/>
          <w:szCs w:val="32"/>
        </w:rPr>
        <w:t>年该项目</w:t>
      </w:r>
      <w:r>
        <w:rPr>
          <w:rFonts w:hint="eastAsia" w:ascii="宋体" w:hAnsi="宋体" w:eastAsia="宋体"/>
          <w:bCs/>
          <w:sz w:val="32"/>
          <w:szCs w:val="32"/>
          <w:lang w:val="en-US" w:eastAsia="zh-CN"/>
        </w:rPr>
        <w:t>结转上年资金0.13</w:t>
      </w:r>
      <w:r>
        <w:rPr>
          <w:rFonts w:hint="eastAsia" w:ascii="宋体" w:hAnsi="宋体" w:eastAsia="宋体"/>
          <w:bCs/>
          <w:sz w:val="32"/>
          <w:szCs w:val="32"/>
        </w:rPr>
        <w:t>万</w:t>
      </w:r>
      <w:r>
        <w:rPr>
          <w:rFonts w:ascii="宋体" w:hAnsi="宋体" w:eastAsia="宋体"/>
          <w:bCs/>
          <w:sz w:val="32"/>
          <w:szCs w:val="32"/>
        </w:rPr>
        <w:t>元。</w:t>
      </w:r>
    </w:p>
    <w:p w14:paraId="150A78AB">
      <w:pPr>
        <w:pBdr>
          <w:bottom w:val="single" w:color="FFFFFF" w:sz="4" w:space="30"/>
        </w:pBdr>
        <w:snapToGrid w:val="0"/>
        <w:spacing w:line="600" w:lineRule="exact"/>
        <w:ind w:firstLine="640" w:firstLineChars="200"/>
        <w:rPr>
          <w:rFonts w:hint="eastAsia" w:ascii="宋体" w:hAnsi="宋体" w:eastAsia="宋体" w:cs="宋体"/>
          <w:bCs/>
          <w:sz w:val="32"/>
          <w:szCs w:val="32"/>
        </w:rPr>
      </w:pPr>
      <w:r>
        <w:rPr>
          <w:rFonts w:hint="eastAsia" w:ascii="宋体" w:hAnsi="宋体" w:eastAsia="宋体" w:cs="宋体"/>
          <w:bCs/>
          <w:sz w:val="32"/>
          <w:szCs w:val="32"/>
        </w:rPr>
        <w:t>（</w:t>
      </w:r>
      <w:r>
        <w:rPr>
          <w:rFonts w:hint="eastAsia" w:ascii="宋体" w:hAnsi="宋体" w:eastAsia="宋体" w:cs="宋体"/>
          <w:bCs/>
          <w:sz w:val="32"/>
          <w:szCs w:val="32"/>
          <w:lang w:val="en-US" w:eastAsia="zh-CN"/>
        </w:rPr>
        <w:t>三十五</w:t>
      </w:r>
      <w:r>
        <w:rPr>
          <w:rFonts w:hint="eastAsia" w:ascii="宋体" w:hAnsi="宋体" w:eastAsia="宋体" w:cs="宋体"/>
          <w:bCs/>
          <w:sz w:val="32"/>
          <w:szCs w:val="32"/>
        </w:rPr>
        <w:t>） 2025年留置看护监管中心民辅警被装费用</w:t>
      </w:r>
    </w:p>
    <w:p w14:paraId="308A6B6C">
      <w:pPr>
        <w:pBdr>
          <w:bottom w:val="single" w:color="FFFFFF" w:sz="4" w:space="30"/>
        </w:pBdr>
        <w:snapToGrid w:val="0"/>
        <w:spacing w:line="600" w:lineRule="exact"/>
        <w:rPr>
          <w:rFonts w:hint="eastAsia" w:ascii="宋体" w:hAnsi="宋体" w:eastAsia="宋体" w:cs="宋体"/>
          <w:bCs/>
          <w:sz w:val="32"/>
          <w:szCs w:val="32"/>
        </w:rPr>
      </w:pPr>
      <w:r>
        <w:rPr>
          <w:rFonts w:hint="eastAsia" w:ascii="宋体" w:hAnsi="宋体" w:eastAsia="宋体" w:cs="宋体"/>
          <w:bCs/>
          <w:sz w:val="32"/>
          <w:szCs w:val="32"/>
        </w:rPr>
        <w:t xml:space="preserve">    1.项目概述 </w:t>
      </w:r>
    </w:p>
    <w:p w14:paraId="305B28EA">
      <w:pPr>
        <w:pBdr>
          <w:bottom w:val="single" w:color="FFFFFF" w:sz="4" w:space="30"/>
        </w:pBdr>
        <w:snapToGrid w:val="0"/>
        <w:spacing w:line="600" w:lineRule="exact"/>
        <w:ind w:firstLine="640" w:firstLineChars="200"/>
        <w:rPr>
          <w:rFonts w:hint="eastAsia" w:ascii="宋体" w:hAnsi="宋体" w:eastAsia="宋体" w:cs="宋体"/>
          <w:bCs/>
          <w:sz w:val="32"/>
          <w:szCs w:val="32"/>
        </w:rPr>
      </w:pPr>
      <w:r>
        <w:rPr>
          <w:rFonts w:hint="eastAsia" w:ascii="宋体" w:hAnsi="宋体" w:eastAsia="宋体" w:cs="宋体"/>
          <w:bCs/>
          <w:sz w:val="32"/>
          <w:szCs w:val="32"/>
        </w:rPr>
        <w:t>本项目主要用于202</w:t>
      </w:r>
      <w:r>
        <w:rPr>
          <w:rFonts w:hint="eastAsia" w:ascii="宋体" w:hAnsi="宋体" w:eastAsia="宋体" w:cs="宋体"/>
          <w:bCs/>
          <w:sz w:val="32"/>
          <w:szCs w:val="32"/>
          <w:lang w:val="en-US" w:eastAsia="zh-CN"/>
        </w:rPr>
        <w:t>5</w:t>
      </w:r>
      <w:r>
        <w:rPr>
          <w:rFonts w:hint="eastAsia" w:ascii="宋体" w:hAnsi="宋体" w:eastAsia="宋体" w:cs="宋体"/>
          <w:bCs/>
          <w:sz w:val="32"/>
          <w:szCs w:val="32"/>
        </w:rPr>
        <w:t>年</w:t>
      </w:r>
      <w:r>
        <w:rPr>
          <w:rFonts w:hint="eastAsia" w:ascii="宋体" w:hAnsi="宋体" w:eastAsia="宋体" w:cs="宋体"/>
          <w:bCs/>
          <w:sz w:val="32"/>
          <w:szCs w:val="32"/>
          <w:lang w:val="en-US" w:eastAsia="zh-CN"/>
        </w:rPr>
        <w:t>留置看护</w:t>
      </w:r>
      <w:r>
        <w:rPr>
          <w:rFonts w:hint="eastAsia" w:ascii="宋体" w:hAnsi="宋体" w:eastAsia="宋体" w:cs="宋体"/>
          <w:bCs/>
          <w:sz w:val="32"/>
          <w:szCs w:val="32"/>
        </w:rPr>
        <w:t>民辅警被装</w:t>
      </w:r>
      <w:r>
        <w:rPr>
          <w:rFonts w:hint="eastAsia" w:ascii="宋体" w:hAnsi="宋体" w:eastAsia="宋体" w:cs="宋体"/>
          <w:bCs/>
          <w:sz w:val="32"/>
          <w:szCs w:val="32"/>
          <w:lang w:val="en-US" w:eastAsia="zh-CN"/>
        </w:rPr>
        <w:t>购置</w:t>
      </w:r>
      <w:r>
        <w:rPr>
          <w:rFonts w:hint="eastAsia" w:ascii="宋体" w:hAnsi="宋体" w:eastAsia="宋体" w:cs="宋体"/>
          <w:bCs/>
          <w:sz w:val="32"/>
          <w:szCs w:val="32"/>
        </w:rPr>
        <w:t>。</w:t>
      </w:r>
    </w:p>
    <w:p w14:paraId="0B94AEBE">
      <w:pPr>
        <w:pBdr>
          <w:bottom w:val="single" w:color="FFFFFF" w:sz="4" w:space="30"/>
        </w:pBdr>
        <w:snapToGrid w:val="0"/>
        <w:spacing w:line="600" w:lineRule="exact"/>
        <w:ind w:firstLine="640" w:firstLineChars="200"/>
        <w:rPr>
          <w:rFonts w:hint="eastAsia" w:ascii="宋体" w:hAnsi="宋体" w:eastAsia="宋体" w:cs="宋体"/>
          <w:bCs/>
          <w:sz w:val="32"/>
          <w:szCs w:val="32"/>
        </w:rPr>
      </w:pPr>
      <w:r>
        <w:rPr>
          <w:rFonts w:hint="eastAsia" w:ascii="宋体" w:hAnsi="宋体" w:eastAsia="宋体" w:cs="宋体"/>
          <w:bCs/>
          <w:sz w:val="32"/>
          <w:szCs w:val="32"/>
        </w:rPr>
        <w:t xml:space="preserve">2.立项依据 </w:t>
      </w:r>
    </w:p>
    <w:p w14:paraId="11959BC5">
      <w:pPr>
        <w:pBdr>
          <w:bottom w:val="single" w:color="FFFFFF" w:sz="4" w:space="30"/>
        </w:pBdr>
        <w:snapToGrid w:val="0"/>
        <w:spacing w:line="600" w:lineRule="exact"/>
        <w:ind w:firstLine="640" w:firstLineChars="200"/>
        <w:rPr>
          <w:rFonts w:hint="eastAsia" w:ascii="宋体" w:hAnsi="宋体" w:eastAsia="宋体" w:cs="宋体"/>
          <w:bCs/>
          <w:sz w:val="32"/>
          <w:szCs w:val="32"/>
        </w:rPr>
      </w:pPr>
      <w:r>
        <w:rPr>
          <w:rFonts w:hint="eastAsia" w:ascii="宋体" w:hAnsi="宋体" w:eastAsia="宋体" w:cs="宋体"/>
          <w:bCs/>
          <w:sz w:val="32"/>
          <w:szCs w:val="32"/>
        </w:rPr>
        <w:t>根据相关文件要求，结合留置工作特殊性及留置看护非政法专项编，不在公安配发序列,所以中央配套资金不予负责管理，需地方财政资金保障。</w:t>
      </w:r>
    </w:p>
    <w:p w14:paraId="556C3F4F">
      <w:pPr>
        <w:pBdr>
          <w:bottom w:val="single" w:color="FFFFFF" w:sz="4" w:space="30"/>
        </w:pBdr>
        <w:snapToGrid w:val="0"/>
        <w:spacing w:line="600" w:lineRule="exact"/>
        <w:ind w:firstLine="640" w:firstLineChars="200"/>
        <w:rPr>
          <w:rFonts w:hint="eastAsia" w:ascii="宋体" w:hAnsi="宋体" w:eastAsia="宋体" w:cs="宋体"/>
          <w:bCs/>
          <w:sz w:val="32"/>
          <w:szCs w:val="32"/>
        </w:rPr>
      </w:pPr>
      <w:r>
        <w:rPr>
          <w:rFonts w:hint="eastAsia" w:ascii="宋体" w:hAnsi="宋体" w:eastAsia="宋体" w:cs="宋体"/>
          <w:bCs/>
          <w:sz w:val="32"/>
          <w:szCs w:val="32"/>
        </w:rPr>
        <w:t xml:space="preserve">3.实施主体 </w:t>
      </w:r>
    </w:p>
    <w:p w14:paraId="0BFCD800">
      <w:pPr>
        <w:pBdr>
          <w:bottom w:val="single" w:color="FFFFFF" w:sz="4" w:space="30"/>
        </w:pBdr>
        <w:snapToGrid w:val="0"/>
        <w:spacing w:line="600" w:lineRule="exact"/>
        <w:ind w:firstLine="640" w:firstLineChars="200"/>
        <w:rPr>
          <w:rFonts w:hint="eastAsia" w:ascii="宋体" w:hAnsi="宋体" w:eastAsia="宋体" w:cs="宋体"/>
          <w:bCs/>
          <w:sz w:val="32"/>
          <w:szCs w:val="32"/>
        </w:rPr>
      </w:pPr>
      <w:r>
        <w:rPr>
          <w:rFonts w:hint="eastAsia" w:ascii="宋体" w:hAnsi="宋体" w:eastAsia="宋体" w:cs="宋体"/>
          <w:bCs/>
          <w:sz w:val="32"/>
          <w:szCs w:val="32"/>
        </w:rPr>
        <w:t>锡林郭勒盟公安局留置看护监管中心</w:t>
      </w:r>
    </w:p>
    <w:p w14:paraId="4480850B">
      <w:pPr>
        <w:pBdr>
          <w:bottom w:val="single" w:color="FFFFFF" w:sz="4" w:space="30"/>
        </w:pBdr>
        <w:snapToGrid w:val="0"/>
        <w:spacing w:line="600" w:lineRule="exact"/>
        <w:ind w:firstLine="640" w:firstLineChars="200"/>
        <w:rPr>
          <w:rFonts w:hint="eastAsia" w:ascii="宋体" w:hAnsi="宋体" w:eastAsia="宋体" w:cs="宋体"/>
          <w:bCs/>
          <w:sz w:val="32"/>
          <w:szCs w:val="32"/>
        </w:rPr>
      </w:pPr>
      <w:r>
        <w:rPr>
          <w:rFonts w:hint="eastAsia" w:ascii="宋体" w:hAnsi="宋体" w:eastAsia="宋体" w:cs="宋体"/>
          <w:bCs/>
          <w:sz w:val="32"/>
          <w:szCs w:val="32"/>
        </w:rPr>
        <w:t xml:space="preserve">4.实施方案 </w:t>
      </w:r>
    </w:p>
    <w:p w14:paraId="522C84F1">
      <w:pPr>
        <w:pBdr>
          <w:bottom w:val="single" w:color="FFFFFF" w:sz="4" w:space="30"/>
        </w:pBdr>
        <w:snapToGrid w:val="0"/>
        <w:spacing w:line="600" w:lineRule="exact"/>
        <w:ind w:firstLine="640" w:firstLineChars="200"/>
        <w:rPr>
          <w:rFonts w:hint="eastAsia" w:ascii="宋体" w:hAnsi="宋体" w:eastAsia="宋体" w:cs="宋体"/>
          <w:bCs/>
          <w:sz w:val="32"/>
          <w:szCs w:val="32"/>
        </w:rPr>
      </w:pPr>
      <w:r>
        <w:rPr>
          <w:rFonts w:hint="eastAsia" w:ascii="宋体" w:hAnsi="宋体" w:eastAsia="宋体" w:cs="宋体"/>
          <w:bCs/>
          <w:sz w:val="32"/>
          <w:szCs w:val="32"/>
          <w:lang w:val="en-US" w:eastAsia="zh-CN"/>
        </w:rPr>
        <w:t>14万元</w:t>
      </w:r>
      <w:r>
        <w:rPr>
          <w:rFonts w:hint="eastAsia" w:ascii="宋体" w:hAnsi="宋体" w:eastAsia="宋体" w:cs="宋体"/>
          <w:bCs/>
          <w:sz w:val="32"/>
          <w:szCs w:val="32"/>
        </w:rPr>
        <w:t>主要用于202</w:t>
      </w:r>
      <w:r>
        <w:rPr>
          <w:rFonts w:hint="eastAsia" w:ascii="宋体" w:hAnsi="宋体" w:eastAsia="宋体" w:cs="宋体"/>
          <w:bCs/>
          <w:sz w:val="32"/>
          <w:szCs w:val="32"/>
          <w:lang w:val="en-US" w:eastAsia="zh-CN"/>
        </w:rPr>
        <w:t>5</w:t>
      </w:r>
      <w:r>
        <w:rPr>
          <w:rFonts w:hint="eastAsia" w:ascii="宋体" w:hAnsi="宋体" w:eastAsia="宋体" w:cs="宋体"/>
          <w:bCs/>
          <w:sz w:val="32"/>
          <w:szCs w:val="32"/>
        </w:rPr>
        <w:t>年</w:t>
      </w:r>
      <w:r>
        <w:rPr>
          <w:rFonts w:hint="eastAsia" w:ascii="宋体" w:hAnsi="宋体" w:eastAsia="宋体" w:cs="宋体"/>
          <w:bCs/>
          <w:sz w:val="32"/>
          <w:szCs w:val="32"/>
          <w:lang w:val="en-US" w:eastAsia="zh-CN"/>
        </w:rPr>
        <w:t>留置看护</w:t>
      </w:r>
      <w:r>
        <w:rPr>
          <w:rFonts w:hint="eastAsia" w:ascii="宋体" w:hAnsi="宋体" w:eastAsia="宋体" w:cs="宋体"/>
          <w:bCs/>
          <w:sz w:val="32"/>
          <w:szCs w:val="32"/>
        </w:rPr>
        <w:t>民辅警被装</w:t>
      </w:r>
      <w:r>
        <w:rPr>
          <w:rFonts w:hint="eastAsia" w:ascii="宋体" w:hAnsi="宋体" w:eastAsia="宋体" w:cs="宋体"/>
          <w:bCs/>
          <w:sz w:val="32"/>
          <w:szCs w:val="32"/>
          <w:lang w:val="en-US" w:eastAsia="zh-CN"/>
        </w:rPr>
        <w:t>购置</w:t>
      </w:r>
      <w:r>
        <w:rPr>
          <w:rFonts w:hint="eastAsia" w:ascii="宋体" w:hAnsi="宋体" w:eastAsia="宋体" w:cs="宋体"/>
          <w:bCs/>
          <w:sz w:val="32"/>
          <w:szCs w:val="32"/>
        </w:rPr>
        <w:t>。</w:t>
      </w:r>
    </w:p>
    <w:p w14:paraId="069966FF">
      <w:pPr>
        <w:pBdr>
          <w:bottom w:val="single" w:color="FFFFFF" w:sz="4" w:space="30"/>
        </w:pBdr>
        <w:snapToGrid w:val="0"/>
        <w:spacing w:line="600" w:lineRule="exact"/>
        <w:ind w:firstLine="640" w:firstLineChars="200"/>
        <w:rPr>
          <w:rFonts w:hint="eastAsia" w:ascii="宋体" w:hAnsi="宋体" w:eastAsia="宋体" w:cs="宋体"/>
          <w:bCs/>
          <w:sz w:val="32"/>
          <w:szCs w:val="32"/>
        </w:rPr>
      </w:pPr>
      <w:r>
        <w:rPr>
          <w:rFonts w:hint="eastAsia" w:ascii="宋体" w:hAnsi="宋体" w:eastAsia="宋体" w:cs="宋体"/>
          <w:bCs/>
          <w:sz w:val="32"/>
          <w:szCs w:val="32"/>
        </w:rPr>
        <w:t xml:space="preserve">5.实施周期 </w:t>
      </w:r>
    </w:p>
    <w:p w14:paraId="70F022B6">
      <w:pPr>
        <w:pBdr>
          <w:bottom w:val="single" w:color="FFFFFF" w:sz="4" w:space="30"/>
        </w:pBdr>
        <w:snapToGrid w:val="0"/>
        <w:spacing w:line="600" w:lineRule="exact"/>
        <w:ind w:firstLine="640" w:firstLineChars="200"/>
        <w:rPr>
          <w:rFonts w:hint="eastAsia" w:ascii="宋体" w:hAnsi="宋体" w:eastAsia="宋体" w:cs="宋体"/>
          <w:bCs/>
          <w:sz w:val="32"/>
          <w:szCs w:val="32"/>
        </w:rPr>
      </w:pPr>
      <w:r>
        <w:rPr>
          <w:rFonts w:hint="eastAsia" w:ascii="宋体" w:hAnsi="宋体" w:eastAsia="宋体" w:cs="宋体"/>
          <w:bCs/>
          <w:sz w:val="32"/>
          <w:szCs w:val="32"/>
        </w:rPr>
        <w:t>自202</w:t>
      </w:r>
      <w:r>
        <w:rPr>
          <w:rFonts w:hint="eastAsia" w:ascii="宋体" w:hAnsi="宋体" w:eastAsia="宋体" w:cs="宋体"/>
          <w:bCs/>
          <w:sz w:val="32"/>
          <w:szCs w:val="32"/>
          <w:lang w:val="en-US" w:eastAsia="zh-CN"/>
        </w:rPr>
        <w:t>5</w:t>
      </w:r>
      <w:r>
        <w:rPr>
          <w:rFonts w:hint="eastAsia" w:ascii="宋体" w:hAnsi="宋体" w:eastAsia="宋体" w:cs="宋体"/>
          <w:bCs/>
          <w:sz w:val="32"/>
          <w:szCs w:val="32"/>
        </w:rPr>
        <w:t>年1月1日至202</w:t>
      </w:r>
      <w:r>
        <w:rPr>
          <w:rFonts w:hint="eastAsia" w:ascii="宋体" w:hAnsi="宋体" w:eastAsia="宋体" w:cs="宋体"/>
          <w:bCs/>
          <w:sz w:val="32"/>
          <w:szCs w:val="32"/>
          <w:lang w:val="en-US" w:eastAsia="zh-CN"/>
        </w:rPr>
        <w:t>5</w:t>
      </w:r>
      <w:r>
        <w:rPr>
          <w:rFonts w:hint="eastAsia" w:ascii="宋体" w:hAnsi="宋体" w:eastAsia="宋体" w:cs="宋体"/>
          <w:bCs/>
          <w:sz w:val="32"/>
          <w:szCs w:val="32"/>
        </w:rPr>
        <w:t xml:space="preserve">年12月31日。 </w:t>
      </w:r>
    </w:p>
    <w:p w14:paraId="149FCAF9">
      <w:pPr>
        <w:pBdr>
          <w:bottom w:val="single" w:color="FFFFFF" w:sz="4" w:space="30"/>
        </w:pBdr>
        <w:snapToGrid w:val="0"/>
        <w:spacing w:line="600" w:lineRule="exact"/>
        <w:ind w:firstLine="640" w:firstLineChars="200"/>
        <w:rPr>
          <w:rFonts w:hint="eastAsia" w:ascii="宋体" w:hAnsi="宋体" w:eastAsia="宋体" w:cs="宋体"/>
          <w:bCs/>
          <w:sz w:val="32"/>
          <w:szCs w:val="32"/>
        </w:rPr>
      </w:pPr>
      <w:r>
        <w:rPr>
          <w:rFonts w:hint="eastAsia" w:ascii="宋体" w:hAnsi="宋体" w:eastAsia="宋体" w:cs="宋体"/>
          <w:bCs/>
          <w:sz w:val="32"/>
          <w:szCs w:val="32"/>
        </w:rPr>
        <w:t xml:space="preserve">6.年度预算安排 </w:t>
      </w:r>
    </w:p>
    <w:p w14:paraId="6584703A">
      <w:pPr>
        <w:pBdr>
          <w:bottom w:val="single" w:color="FFFFFF" w:sz="4" w:space="30"/>
        </w:pBdr>
        <w:snapToGrid w:val="0"/>
        <w:spacing w:line="600" w:lineRule="exact"/>
        <w:ind w:firstLine="640" w:firstLineChars="200"/>
        <w:rPr>
          <w:rFonts w:hint="eastAsia" w:ascii="宋体" w:hAnsi="宋体" w:eastAsia="宋体" w:cs="宋体"/>
          <w:bCs/>
          <w:sz w:val="32"/>
          <w:szCs w:val="32"/>
        </w:rPr>
      </w:pPr>
      <w:r>
        <w:rPr>
          <w:rFonts w:hint="eastAsia" w:ascii="宋体" w:hAnsi="宋体" w:eastAsia="宋体" w:cs="宋体"/>
          <w:bCs/>
          <w:sz w:val="32"/>
          <w:szCs w:val="32"/>
        </w:rPr>
        <w:t>202</w:t>
      </w:r>
      <w:r>
        <w:rPr>
          <w:rFonts w:hint="eastAsia" w:ascii="宋体" w:hAnsi="宋体" w:eastAsia="宋体" w:cs="宋体"/>
          <w:bCs/>
          <w:sz w:val="32"/>
          <w:szCs w:val="32"/>
          <w:lang w:val="en-US" w:eastAsia="zh-CN"/>
        </w:rPr>
        <w:t>5</w:t>
      </w:r>
      <w:r>
        <w:rPr>
          <w:rFonts w:hint="eastAsia" w:ascii="宋体" w:hAnsi="宋体" w:eastAsia="宋体" w:cs="宋体"/>
          <w:bCs/>
          <w:sz w:val="32"/>
          <w:szCs w:val="32"/>
        </w:rPr>
        <w:t>年该项目预算14万元。</w:t>
      </w:r>
    </w:p>
    <w:p w14:paraId="08B28969">
      <w:pPr>
        <w:pBdr>
          <w:bottom w:val="single" w:color="FFFFFF" w:sz="4" w:space="30"/>
        </w:pBdr>
        <w:snapToGrid w:val="0"/>
        <w:spacing w:line="600" w:lineRule="exact"/>
        <w:ind w:firstLine="640" w:firstLineChars="200"/>
        <w:rPr>
          <w:rFonts w:hint="eastAsia" w:ascii="宋体" w:hAnsi="宋体" w:eastAsia="宋体" w:cs="宋体"/>
          <w:b w:val="0"/>
          <w:bCs/>
          <w:sz w:val="32"/>
          <w:szCs w:val="32"/>
        </w:rPr>
      </w:pPr>
      <w:r>
        <w:rPr>
          <w:rFonts w:hint="eastAsia" w:ascii="宋体" w:hAnsi="宋体" w:eastAsia="宋体" w:cs="宋体"/>
          <w:b w:val="0"/>
          <w:bCs/>
          <w:sz w:val="32"/>
          <w:szCs w:val="32"/>
        </w:rPr>
        <w:t>（</w:t>
      </w:r>
      <w:r>
        <w:rPr>
          <w:rFonts w:hint="eastAsia" w:ascii="宋体" w:hAnsi="宋体" w:eastAsia="宋体" w:cs="宋体"/>
          <w:b w:val="0"/>
          <w:bCs/>
          <w:sz w:val="32"/>
          <w:szCs w:val="32"/>
          <w:lang w:val="en-US" w:eastAsia="zh-CN"/>
        </w:rPr>
        <w:t>三十六</w:t>
      </w:r>
      <w:r>
        <w:rPr>
          <w:rFonts w:hint="eastAsia" w:ascii="宋体" w:hAnsi="宋体" w:eastAsia="宋体" w:cs="宋体"/>
          <w:b w:val="0"/>
          <w:bCs/>
          <w:sz w:val="32"/>
          <w:szCs w:val="32"/>
        </w:rPr>
        <w:t>）留置看护中心差旅资金</w:t>
      </w:r>
    </w:p>
    <w:p w14:paraId="0207F8D7">
      <w:pPr>
        <w:pBdr>
          <w:bottom w:val="single" w:color="FFFFFF" w:sz="4" w:space="30"/>
        </w:pBdr>
        <w:snapToGrid w:val="0"/>
        <w:spacing w:line="600" w:lineRule="exact"/>
        <w:ind w:firstLine="640" w:firstLineChars="200"/>
        <w:rPr>
          <w:rFonts w:hint="eastAsia" w:ascii="宋体" w:hAnsi="宋体" w:eastAsia="宋体" w:cs="宋体"/>
          <w:bCs/>
          <w:sz w:val="32"/>
          <w:szCs w:val="32"/>
        </w:rPr>
      </w:pPr>
      <w:r>
        <w:rPr>
          <w:rFonts w:hint="eastAsia" w:ascii="宋体" w:hAnsi="宋体" w:eastAsia="宋体" w:cs="宋体"/>
          <w:bCs/>
          <w:sz w:val="32"/>
          <w:szCs w:val="32"/>
        </w:rPr>
        <w:t xml:space="preserve">1.项目概述 </w:t>
      </w:r>
    </w:p>
    <w:p w14:paraId="16AEA444">
      <w:pPr>
        <w:pBdr>
          <w:bottom w:val="single" w:color="FFFFFF" w:sz="4" w:space="30"/>
        </w:pBdr>
        <w:snapToGrid w:val="0"/>
        <w:spacing w:line="600" w:lineRule="exact"/>
        <w:ind w:firstLine="640" w:firstLineChars="200"/>
        <w:rPr>
          <w:rFonts w:hint="eastAsia" w:ascii="宋体" w:hAnsi="宋体" w:eastAsia="宋体" w:cs="宋体"/>
          <w:bCs/>
          <w:sz w:val="32"/>
          <w:szCs w:val="32"/>
        </w:rPr>
      </w:pPr>
      <w:r>
        <w:rPr>
          <w:rFonts w:hint="eastAsia" w:ascii="宋体" w:hAnsi="宋体" w:eastAsia="宋体" w:cs="宋体"/>
          <w:bCs/>
          <w:sz w:val="32"/>
          <w:szCs w:val="32"/>
        </w:rPr>
        <w:t>本项目主要用于202</w:t>
      </w:r>
      <w:r>
        <w:rPr>
          <w:rFonts w:hint="eastAsia" w:ascii="宋体" w:hAnsi="宋体" w:eastAsia="宋体" w:cs="宋体"/>
          <w:bCs/>
          <w:sz w:val="32"/>
          <w:szCs w:val="32"/>
          <w:lang w:val="en-US" w:eastAsia="zh-CN"/>
        </w:rPr>
        <w:t>5</w:t>
      </w:r>
      <w:r>
        <w:rPr>
          <w:rFonts w:hint="eastAsia" w:ascii="宋体" w:hAnsi="宋体" w:eastAsia="宋体" w:cs="宋体"/>
          <w:bCs/>
          <w:sz w:val="32"/>
          <w:szCs w:val="32"/>
        </w:rPr>
        <w:t>年</w:t>
      </w:r>
      <w:r>
        <w:rPr>
          <w:rFonts w:hint="eastAsia" w:ascii="宋体" w:hAnsi="宋体" w:eastAsia="宋体" w:cs="宋体"/>
          <w:bCs/>
          <w:sz w:val="32"/>
          <w:szCs w:val="32"/>
          <w:lang w:val="en-US" w:eastAsia="zh-CN"/>
        </w:rPr>
        <w:t>留置看护</w:t>
      </w:r>
      <w:r>
        <w:rPr>
          <w:rFonts w:hint="eastAsia" w:ascii="宋体" w:hAnsi="宋体" w:eastAsia="宋体" w:cs="宋体"/>
          <w:bCs/>
          <w:sz w:val="32"/>
          <w:szCs w:val="32"/>
        </w:rPr>
        <w:t>民辅警</w:t>
      </w:r>
      <w:r>
        <w:rPr>
          <w:rFonts w:hint="eastAsia" w:ascii="宋体" w:hAnsi="宋体" w:eastAsia="宋体" w:cs="宋体"/>
          <w:bCs/>
          <w:sz w:val="32"/>
          <w:szCs w:val="32"/>
          <w:lang w:val="en-US" w:eastAsia="zh-CN"/>
        </w:rPr>
        <w:t>执勤、调研差旅费</w:t>
      </w:r>
      <w:r>
        <w:rPr>
          <w:rFonts w:hint="eastAsia" w:ascii="宋体" w:hAnsi="宋体" w:eastAsia="宋体" w:cs="宋体"/>
          <w:bCs/>
          <w:sz w:val="32"/>
          <w:szCs w:val="32"/>
        </w:rPr>
        <w:t>。</w:t>
      </w:r>
    </w:p>
    <w:p w14:paraId="79F8FD9A">
      <w:pPr>
        <w:pBdr>
          <w:bottom w:val="single" w:color="FFFFFF" w:sz="4" w:space="30"/>
        </w:pBdr>
        <w:snapToGrid w:val="0"/>
        <w:spacing w:line="600" w:lineRule="exact"/>
        <w:ind w:firstLine="640" w:firstLineChars="200"/>
        <w:rPr>
          <w:rFonts w:hint="eastAsia" w:ascii="宋体" w:hAnsi="宋体" w:eastAsia="宋体" w:cs="宋体"/>
          <w:bCs/>
          <w:sz w:val="32"/>
          <w:szCs w:val="32"/>
        </w:rPr>
      </w:pPr>
      <w:r>
        <w:rPr>
          <w:rFonts w:hint="eastAsia" w:ascii="宋体" w:hAnsi="宋体" w:eastAsia="宋体" w:cs="宋体"/>
          <w:bCs/>
          <w:sz w:val="32"/>
          <w:szCs w:val="32"/>
        </w:rPr>
        <w:t xml:space="preserve">2.立项依据 </w:t>
      </w:r>
    </w:p>
    <w:p w14:paraId="76E12F32">
      <w:pPr>
        <w:pBdr>
          <w:bottom w:val="single" w:color="FFFFFF" w:sz="4" w:space="30"/>
        </w:pBdr>
        <w:snapToGrid w:val="0"/>
        <w:spacing w:line="600" w:lineRule="exact"/>
        <w:ind w:firstLine="640" w:firstLineChars="200"/>
        <w:rPr>
          <w:rFonts w:hint="eastAsia" w:ascii="宋体" w:hAnsi="宋体" w:eastAsia="宋体" w:cs="宋体"/>
          <w:bCs/>
          <w:sz w:val="32"/>
          <w:szCs w:val="32"/>
        </w:rPr>
      </w:pPr>
      <w:r>
        <w:rPr>
          <w:rFonts w:hint="eastAsia" w:ascii="宋体" w:hAnsi="宋体" w:eastAsia="宋体" w:cs="宋体"/>
          <w:bCs/>
          <w:sz w:val="32"/>
          <w:szCs w:val="32"/>
        </w:rPr>
        <w:t>根据</w:t>
      </w:r>
      <w:r>
        <w:rPr>
          <w:rFonts w:hint="eastAsia" w:ascii="宋体" w:hAnsi="宋体" w:eastAsia="宋体" w:cs="宋体"/>
          <w:bCs/>
          <w:sz w:val="32"/>
          <w:szCs w:val="32"/>
          <w:lang w:val="en-US" w:eastAsia="zh-CN"/>
        </w:rPr>
        <w:t>留置看护任务，</w:t>
      </w:r>
      <w:r>
        <w:rPr>
          <w:rFonts w:hint="eastAsia" w:ascii="宋体" w:hAnsi="宋体" w:eastAsia="宋体" w:cs="宋体"/>
          <w:bCs/>
          <w:sz w:val="32"/>
          <w:szCs w:val="32"/>
        </w:rPr>
        <w:t>需地方财政资金保障。</w:t>
      </w:r>
    </w:p>
    <w:p w14:paraId="11C1F338">
      <w:pPr>
        <w:pBdr>
          <w:bottom w:val="single" w:color="FFFFFF" w:sz="4" w:space="30"/>
        </w:pBdr>
        <w:snapToGrid w:val="0"/>
        <w:spacing w:line="600" w:lineRule="exact"/>
        <w:ind w:firstLine="640" w:firstLineChars="200"/>
        <w:rPr>
          <w:rFonts w:hint="eastAsia" w:ascii="宋体" w:hAnsi="宋体" w:eastAsia="宋体" w:cs="宋体"/>
          <w:bCs/>
          <w:sz w:val="32"/>
          <w:szCs w:val="32"/>
        </w:rPr>
      </w:pPr>
      <w:r>
        <w:rPr>
          <w:rFonts w:hint="eastAsia" w:ascii="宋体" w:hAnsi="宋体" w:eastAsia="宋体" w:cs="宋体"/>
          <w:bCs/>
          <w:sz w:val="32"/>
          <w:szCs w:val="32"/>
        </w:rPr>
        <w:t xml:space="preserve">3.实施主体 </w:t>
      </w:r>
    </w:p>
    <w:p w14:paraId="7C4971A5">
      <w:pPr>
        <w:pBdr>
          <w:bottom w:val="single" w:color="FFFFFF" w:sz="4" w:space="30"/>
        </w:pBdr>
        <w:snapToGrid w:val="0"/>
        <w:spacing w:line="600" w:lineRule="exact"/>
        <w:ind w:firstLine="640" w:firstLineChars="200"/>
        <w:rPr>
          <w:rFonts w:hint="eastAsia" w:ascii="宋体" w:hAnsi="宋体" w:eastAsia="宋体" w:cs="宋体"/>
          <w:bCs/>
          <w:sz w:val="32"/>
          <w:szCs w:val="32"/>
        </w:rPr>
      </w:pPr>
      <w:r>
        <w:rPr>
          <w:rFonts w:hint="eastAsia" w:ascii="宋体" w:hAnsi="宋体" w:eastAsia="宋体" w:cs="宋体"/>
          <w:bCs/>
          <w:sz w:val="32"/>
          <w:szCs w:val="32"/>
        </w:rPr>
        <w:t>锡林郭勒盟公安局留置看护监管中心</w:t>
      </w:r>
    </w:p>
    <w:p w14:paraId="3D9CDFEC">
      <w:pPr>
        <w:pBdr>
          <w:bottom w:val="single" w:color="FFFFFF" w:sz="4" w:space="30"/>
        </w:pBdr>
        <w:snapToGrid w:val="0"/>
        <w:spacing w:line="600" w:lineRule="exact"/>
        <w:ind w:firstLine="640" w:firstLineChars="200"/>
        <w:rPr>
          <w:rFonts w:hint="eastAsia" w:ascii="宋体" w:hAnsi="宋体" w:eastAsia="宋体" w:cs="宋体"/>
          <w:bCs/>
          <w:sz w:val="32"/>
          <w:szCs w:val="32"/>
        </w:rPr>
      </w:pPr>
      <w:r>
        <w:rPr>
          <w:rFonts w:hint="eastAsia" w:ascii="宋体" w:hAnsi="宋体" w:eastAsia="宋体" w:cs="宋体"/>
          <w:bCs/>
          <w:sz w:val="32"/>
          <w:szCs w:val="32"/>
        </w:rPr>
        <w:t xml:space="preserve">4.实施方案 </w:t>
      </w:r>
    </w:p>
    <w:p w14:paraId="17CD50BD">
      <w:pPr>
        <w:pBdr>
          <w:bottom w:val="single" w:color="FFFFFF" w:sz="4" w:space="30"/>
        </w:pBdr>
        <w:snapToGrid w:val="0"/>
        <w:spacing w:line="600" w:lineRule="exact"/>
        <w:ind w:firstLine="640" w:firstLineChars="200"/>
        <w:rPr>
          <w:rFonts w:hint="eastAsia" w:ascii="宋体" w:hAnsi="宋体" w:eastAsia="宋体" w:cs="宋体"/>
          <w:b w:val="0"/>
          <w:bCs/>
          <w:sz w:val="32"/>
          <w:szCs w:val="32"/>
        </w:rPr>
      </w:pPr>
      <w:r>
        <w:rPr>
          <w:rFonts w:hint="eastAsia" w:ascii="宋体" w:hAnsi="宋体" w:eastAsia="宋体" w:cs="宋体"/>
          <w:bCs/>
          <w:sz w:val="32"/>
          <w:szCs w:val="32"/>
          <w:lang w:val="en-US" w:eastAsia="zh-CN"/>
        </w:rPr>
        <w:t>5万元</w:t>
      </w:r>
      <w:r>
        <w:rPr>
          <w:rFonts w:hint="eastAsia" w:ascii="宋体" w:hAnsi="宋体" w:eastAsia="宋体" w:cs="宋体"/>
          <w:bCs/>
          <w:sz w:val="32"/>
          <w:szCs w:val="32"/>
        </w:rPr>
        <w:t>主要用于202</w:t>
      </w:r>
      <w:r>
        <w:rPr>
          <w:rFonts w:hint="eastAsia" w:ascii="宋体" w:hAnsi="宋体" w:eastAsia="宋体" w:cs="宋体"/>
          <w:bCs/>
          <w:sz w:val="32"/>
          <w:szCs w:val="32"/>
          <w:lang w:val="en-US" w:eastAsia="zh-CN"/>
        </w:rPr>
        <w:t>5</w:t>
      </w:r>
      <w:r>
        <w:rPr>
          <w:rFonts w:hint="eastAsia" w:ascii="宋体" w:hAnsi="宋体" w:eastAsia="宋体" w:cs="宋体"/>
          <w:bCs/>
          <w:sz w:val="32"/>
          <w:szCs w:val="32"/>
        </w:rPr>
        <w:t>年</w:t>
      </w:r>
      <w:r>
        <w:rPr>
          <w:rFonts w:hint="eastAsia" w:ascii="宋体" w:hAnsi="宋体" w:eastAsia="宋体" w:cs="宋体"/>
          <w:b w:val="0"/>
          <w:bCs/>
          <w:sz w:val="32"/>
          <w:szCs w:val="32"/>
        </w:rPr>
        <w:t>留置看护中心差旅资金</w:t>
      </w:r>
    </w:p>
    <w:p w14:paraId="12C1F69F">
      <w:pPr>
        <w:pBdr>
          <w:bottom w:val="single" w:color="FFFFFF" w:sz="4" w:space="30"/>
        </w:pBdr>
        <w:snapToGrid w:val="0"/>
        <w:spacing w:line="600" w:lineRule="exact"/>
        <w:ind w:firstLine="640" w:firstLineChars="200"/>
        <w:rPr>
          <w:rFonts w:hint="eastAsia" w:ascii="宋体" w:hAnsi="宋体" w:eastAsia="宋体" w:cs="宋体"/>
          <w:bCs/>
          <w:sz w:val="32"/>
          <w:szCs w:val="32"/>
        </w:rPr>
      </w:pPr>
      <w:r>
        <w:rPr>
          <w:rFonts w:hint="eastAsia" w:ascii="宋体" w:hAnsi="宋体" w:eastAsia="宋体" w:cs="宋体"/>
          <w:bCs/>
          <w:sz w:val="32"/>
          <w:szCs w:val="32"/>
        </w:rPr>
        <w:t xml:space="preserve">5.实施周期 </w:t>
      </w:r>
    </w:p>
    <w:p w14:paraId="44D2B7BD">
      <w:pPr>
        <w:pBdr>
          <w:bottom w:val="single" w:color="FFFFFF" w:sz="4" w:space="30"/>
        </w:pBdr>
        <w:snapToGrid w:val="0"/>
        <w:spacing w:line="600" w:lineRule="exact"/>
        <w:ind w:firstLine="640" w:firstLineChars="200"/>
        <w:rPr>
          <w:rFonts w:hint="eastAsia" w:ascii="宋体" w:hAnsi="宋体" w:eastAsia="宋体" w:cs="宋体"/>
          <w:bCs/>
          <w:sz w:val="32"/>
          <w:szCs w:val="32"/>
        </w:rPr>
      </w:pPr>
      <w:r>
        <w:rPr>
          <w:rFonts w:hint="eastAsia" w:ascii="宋体" w:hAnsi="宋体" w:eastAsia="宋体" w:cs="宋体"/>
          <w:bCs/>
          <w:sz w:val="32"/>
          <w:szCs w:val="32"/>
        </w:rPr>
        <w:t>自202</w:t>
      </w:r>
      <w:r>
        <w:rPr>
          <w:rFonts w:hint="eastAsia" w:ascii="宋体" w:hAnsi="宋体" w:eastAsia="宋体" w:cs="宋体"/>
          <w:bCs/>
          <w:sz w:val="32"/>
          <w:szCs w:val="32"/>
          <w:lang w:val="en-US" w:eastAsia="zh-CN"/>
        </w:rPr>
        <w:t>5</w:t>
      </w:r>
      <w:r>
        <w:rPr>
          <w:rFonts w:hint="eastAsia" w:ascii="宋体" w:hAnsi="宋体" w:eastAsia="宋体" w:cs="宋体"/>
          <w:bCs/>
          <w:sz w:val="32"/>
          <w:szCs w:val="32"/>
        </w:rPr>
        <w:t>年1月1日至202</w:t>
      </w:r>
      <w:r>
        <w:rPr>
          <w:rFonts w:hint="eastAsia" w:ascii="宋体" w:hAnsi="宋体" w:eastAsia="宋体" w:cs="宋体"/>
          <w:bCs/>
          <w:sz w:val="32"/>
          <w:szCs w:val="32"/>
          <w:lang w:val="en-US" w:eastAsia="zh-CN"/>
        </w:rPr>
        <w:t>5</w:t>
      </w:r>
      <w:r>
        <w:rPr>
          <w:rFonts w:hint="eastAsia" w:ascii="宋体" w:hAnsi="宋体" w:eastAsia="宋体" w:cs="宋体"/>
          <w:bCs/>
          <w:sz w:val="32"/>
          <w:szCs w:val="32"/>
        </w:rPr>
        <w:t xml:space="preserve">年12月31日。 </w:t>
      </w:r>
    </w:p>
    <w:p w14:paraId="1B621151">
      <w:pPr>
        <w:pBdr>
          <w:bottom w:val="single" w:color="FFFFFF" w:sz="4" w:space="30"/>
        </w:pBdr>
        <w:snapToGrid w:val="0"/>
        <w:spacing w:line="600" w:lineRule="exact"/>
        <w:ind w:firstLine="640" w:firstLineChars="200"/>
        <w:rPr>
          <w:rFonts w:hint="eastAsia" w:ascii="宋体" w:hAnsi="宋体" w:eastAsia="宋体" w:cs="宋体"/>
          <w:bCs/>
          <w:sz w:val="32"/>
          <w:szCs w:val="32"/>
        </w:rPr>
      </w:pPr>
      <w:r>
        <w:rPr>
          <w:rFonts w:hint="eastAsia" w:ascii="宋体" w:hAnsi="宋体" w:eastAsia="宋体" w:cs="宋体"/>
          <w:bCs/>
          <w:sz w:val="32"/>
          <w:szCs w:val="32"/>
        </w:rPr>
        <w:t xml:space="preserve">6.年度预算安排 </w:t>
      </w:r>
    </w:p>
    <w:p w14:paraId="5BD59E3E">
      <w:pPr>
        <w:pBdr>
          <w:bottom w:val="single" w:color="FFFFFF" w:sz="4" w:space="30"/>
        </w:pBdr>
        <w:snapToGrid w:val="0"/>
        <w:spacing w:line="600" w:lineRule="exact"/>
        <w:ind w:firstLine="640" w:firstLineChars="200"/>
        <w:rPr>
          <w:rFonts w:hint="eastAsia" w:ascii="宋体" w:hAnsi="宋体" w:eastAsia="宋体" w:cs="宋体"/>
          <w:bCs/>
          <w:sz w:val="32"/>
          <w:szCs w:val="32"/>
        </w:rPr>
      </w:pPr>
      <w:r>
        <w:rPr>
          <w:rFonts w:hint="eastAsia" w:ascii="宋体" w:hAnsi="宋体" w:eastAsia="宋体" w:cs="宋体"/>
          <w:bCs/>
          <w:sz w:val="32"/>
          <w:szCs w:val="32"/>
        </w:rPr>
        <w:t>202</w:t>
      </w:r>
      <w:r>
        <w:rPr>
          <w:rFonts w:hint="eastAsia" w:ascii="宋体" w:hAnsi="宋体" w:eastAsia="宋体" w:cs="宋体"/>
          <w:bCs/>
          <w:sz w:val="32"/>
          <w:szCs w:val="32"/>
          <w:lang w:val="en-US" w:eastAsia="zh-CN"/>
        </w:rPr>
        <w:t>5</w:t>
      </w:r>
      <w:r>
        <w:rPr>
          <w:rFonts w:hint="eastAsia" w:ascii="宋体" w:hAnsi="宋体" w:eastAsia="宋体" w:cs="宋体"/>
          <w:bCs/>
          <w:sz w:val="32"/>
          <w:szCs w:val="32"/>
        </w:rPr>
        <w:t>年该项目预算</w:t>
      </w:r>
      <w:r>
        <w:rPr>
          <w:rFonts w:hint="eastAsia" w:ascii="宋体" w:hAnsi="宋体" w:eastAsia="宋体" w:cs="宋体"/>
          <w:bCs/>
          <w:sz w:val="32"/>
          <w:szCs w:val="32"/>
          <w:lang w:val="en-US" w:eastAsia="zh-CN"/>
        </w:rPr>
        <w:t>5</w:t>
      </w:r>
      <w:r>
        <w:rPr>
          <w:rFonts w:hint="eastAsia" w:ascii="宋体" w:hAnsi="宋体" w:eastAsia="宋体" w:cs="宋体"/>
          <w:bCs/>
          <w:sz w:val="32"/>
          <w:szCs w:val="32"/>
        </w:rPr>
        <w:t>万元。</w:t>
      </w:r>
    </w:p>
    <w:p w14:paraId="01F12268">
      <w:pPr>
        <w:pBdr>
          <w:bottom w:val="single" w:color="FFFFFF" w:sz="4" w:space="30"/>
        </w:pBdr>
        <w:snapToGrid w:val="0"/>
        <w:spacing w:line="600" w:lineRule="exact"/>
        <w:ind w:firstLine="640" w:firstLineChars="200"/>
        <w:rPr>
          <w:rFonts w:ascii="宋体" w:hAnsi="宋体" w:eastAsia="宋体"/>
          <w:bCs/>
          <w:sz w:val="32"/>
          <w:szCs w:val="32"/>
        </w:rPr>
      </w:pPr>
      <w:r>
        <w:rPr>
          <w:rFonts w:hint="eastAsia" w:eastAsia="仿宋_GB2312"/>
          <w:bCs/>
          <w:sz w:val="32"/>
          <w:szCs w:val="32"/>
        </w:rPr>
        <w:t>（三十七）</w:t>
      </w:r>
      <w:r>
        <w:rPr>
          <w:rFonts w:hint="eastAsia" w:ascii="宋体" w:hAnsi="宋体" w:eastAsia="宋体"/>
          <w:bCs/>
          <w:sz w:val="32"/>
          <w:szCs w:val="32"/>
        </w:rPr>
        <w:t>涉密项目</w:t>
      </w:r>
    </w:p>
    <w:p w14:paraId="6E3F5827">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14:paraId="5F6D80A5">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项目实施涉密，不予公开</w:t>
      </w:r>
      <w:r>
        <w:rPr>
          <w:rFonts w:ascii="宋体" w:hAnsi="宋体" w:eastAsia="宋体"/>
          <w:bCs/>
          <w:sz w:val="32"/>
          <w:szCs w:val="32"/>
        </w:rPr>
        <w:t xml:space="preserve"> </w:t>
      </w:r>
    </w:p>
    <w:p w14:paraId="16125F5D">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14:paraId="263C2DFC">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项目涉密，不予公开</w:t>
      </w:r>
    </w:p>
    <w:p w14:paraId="0109FD27">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2EBDF63C">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锡林郭勒盟公安局留置看护监控中心</w:t>
      </w:r>
    </w:p>
    <w:p w14:paraId="56D733DA">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5B06D739">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bCs/>
          <w:sz w:val="32"/>
          <w:szCs w:val="32"/>
        </w:rPr>
        <w:t>项目涉密，不予公开</w:t>
      </w:r>
    </w:p>
    <w:p w14:paraId="5515F647">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6AC09DD5">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年1月1日至202</w:t>
      </w:r>
      <w:r>
        <w:rPr>
          <w:rFonts w:hint="eastAsia" w:ascii="宋体" w:hAnsi="宋体" w:eastAsia="宋体"/>
          <w:bCs/>
          <w:sz w:val="32"/>
          <w:szCs w:val="32"/>
          <w:lang w:val="en-US" w:eastAsia="zh-CN"/>
        </w:rPr>
        <w:t>5</w:t>
      </w:r>
      <w:r>
        <w:rPr>
          <w:rFonts w:ascii="宋体" w:hAnsi="宋体" w:eastAsia="宋体"/>
          <w:bCs/>
          <w:sz w:val="32"/>
          <w:szCs w:val="32"/>
        </w:rPr>
        <w:t xml:space="preserve">年12月31日。 </w:t>
      </w:r>
    </w:p>
    <w:p w14:paraId="7D3A7CED">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14:paraId="0939CD70">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lang w:val="en-US" w:eastAsia="zh-CN"/>
        </w:rPr>
        <w:t>5</w:t>
      </w:r>
      <w:r>
        <w:rPr>
          <w:rFonts w:ascii="宋体" w:hAnsi="宋体" w:eastAsia="宋体"/>
          <w:bCs/>
          <w:sz w:val="32"/>
          <w:szCs w:val="32"/>
        </w:rPr>
        <w:t>年该项目预算</w:t>
      </w:r>
      <w:r>
        <w:rPr>
          <w:rFonts w:hint="eastAsia" w:ascii="宋体" w:hAnsi="宋体" w:eastAsia="宋体"/>
          <w:bCs/>
          <w:sz w:val="32"/>
          <w:szCs w:val="32"/>
          <w:lang w:val="en-US" w:eastAsia="zh-CN"/>
        </w:rPr>
        <w:t>187.1</w:t>
      </w:r>
      <w:r>
        <w:rPr>
          <w:rFonts w:hint="eastAsia" w:ascii="宋体" w:hAnsi="宋体" w:eastAsia="宋体"/>
          <w:bCs/>
          <w:sz w:val="32"/>
          <w:szCs w:val="32"/>
        </w:rPr>
        <w:t>万</w:t>
      </w:r>
      <w:r>
        <w:rPr>
          <w:rFonts w:ascii="宋体" w:hAnsi="宋体" w:eastAsia="宋体"/>
          <w:bCs/>
          <w:sz w:val="32"/>
          <w:szCs w:val="32"/>
        </w:rPr>
        <w:t>元。</w:t>
      </w:r>
    </w:p>
    <w:p w14:paraId="282544D0">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w:t>
      </w:r>
      <w:r>
        <w:rPr>
          <w:rFonts w:hint="eastAsia" w:ascii="宋体" w:hAnsi="宋体" w:eastAsia="宋体"/>
          <w:bCs/>
          <w:sz w:val="32"/>
          <w:szCs w:val="32"/>
        </w:rPr>
        <w:t>三十</w:t>
      </w:r>
      <w:r>
        <w:rPr>
          <w:rFonts w:hint="eastAsia" w:ascii="宋体" w:hAnsi="宋体" w:eastAsia="宋体"/>
          <w:bCs/>
          <w:sz w:val="32"/>
          <w:szCs w:val="32"/>
          <w:lang w:val="en-US" w:eastAsia="zh-CN"/>
        </w:rPr>
        <w:t>八</w:t>
      </w:r>
      <w:r>
        <w:rPr>
          <w:rFonts w:ascii="宋体" w:hAnsi="宋体" w:eastAsia="宋体"/>
          <w:bCs/>
          <w:sz w:val="32"/>
          <w:szCs w:val="32"/>
        </w:rPr>
        <w:t>）</w:t>
      </w:r>
      <w:r>
        <w:rPr>
          <w:rFonts w:hint="eastAsia" w:ascii="宋体" w:hAnsi="宋体" w:eastAsia="宋体"/>
          <w:bCs/>
          <w:sz w:val="32"/>
          <w:szCs w:val="32"/>
        </w:rPr>
        <w:t>留置看护监管中心业务技术用房改造工程质保金和追加工程款质保金锡林郭勒盟公安局留置看护监管中心办公楼改造工程项目外墙、地面硬化及管道</w:t>
      </w:r>
    </w:p>
    <w:p w14:paraId="35C48A2F">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14:paraId="599390FB">
      <w:pPr>
        <w:pBdr>
          <w:bottom w:val="single" w:color="FFFFFF" w:sz="4" w:space="30"/>
        </w:pBdr>
        <w:snapToGrid w:val="0"/>
        <w:spacing w:line="600" w:lineRule="exact"/>
        <w:ind w:firstLine="640" w:firstLineChars="200"/>
        <w:rPr>
          <w:rFonts w:ascii="宋体" w:hAnsi="宋体" w:eastAsia="宋体" w:cs="___WRD_EMBED_SUB_39"/>
          <w:bCs/>
          <w:sz w:val="32"/>
          <w:szCs w:val="32"/>
        </w:rPr>
      </w:pPr>
      <w:r>
        <w:rPr>
          <w:rFonts w:hint="eastAsia" w:ascii="宋体" w:hAnsi="宋体" w:eastAsia="宋体"/>
          <w:bCs/>
          <w:sz w:val="32"/>
          <w:szCs w:val="32"/>
        </w:rPr>
        <w:t>依据《行署2023年第36次常务会议暨鼠疫防控应急领导小组会议纪要》中锡盟公安局留置看护监管中心业务技术用房维修资金有关事宜，锡林郭勒盟公安局留置看护监管中心办公楼改造工程项目外墙、地面硬化及管道需要资金共计100万元。</w:t>
      </w:r>
    </w:p>
    <w:p w14:paraId="15BFC369">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14:paraId="526464ED">
      <w:pPr>
        <w:pBdr>
          <w:bottom w:val="single" w:color="FFFFFF" w:sz="4" w:space="30"/>
        </w:pBdr>
        <w:snapToGrid w:val="0"/>
        <w:spacing w:line="600" w:lineRule="exact"/>
        <w:ind w:firstLine="640" w:firstLineChars="200"/>
        <w:rPr>
          <w:rFonts w:hint="eastAsia" w:ascii="宋体" w:hAnsi="宋体" w:eastAsia="宋体"/>
          <w:bCs/>
          <w:sz w:val="32"/>
          <w:szCs w:val="32"/>
          <w:lang w:eastAsia="zh-CN"/>
        </w:rPr>
      </w:pPr>
      <w:r>
        <w:rPr>
          <w:rFonts w:hint="eastAsia" w:ascii="宋体" w:hAnsi="宋体" w:eastAsia="宋体"/>
          <w:bCs/>
          <w:sz w:val="32"/>
          <w:szCs w:val="32"/>
        </w:rPr>
        <w:t>《行署2023年第36次常务会议暨鼠疫防控应急领导小组会议纪要》</w:t>
      </w:r>
      <w:r>
        <w:rPr>
          <w:rFonts w:hint="eastAsia" w:ascii="宋体" w:hAnsi="宋体" w:eastAsia="宋体"/>
          <w:bCs/>
          <w:sz w:val="32"/>
          <w:szCs w:val="32"/>
          <w:lang w:eastAsia="zh-CN"/>
        </w:rPr>
        <w:t>。</w:t>
      </w:r>
    </w:p>
    <w:p w14:paraId="1FCAABDC">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6CD5AA1E">
      <w:pPr>
        <w:pBdr>
          <w:bottom w:val="single" w:color="FFFFFF" w:sz="4" w:space="30"/>
        </w:pBdr>
        <w:snapToGrid w:val="0"/>
        <w:spacing w:line="600" w:lineRule="exact"/>
        <w:ind w:firstLine="640" w:firstLineChars="200"/>
        <w:rPr>
          <w:rFonts w:hint="eastAsia" w:ascii="宋体" w:hAnsi="宋体" w:eastAsia="宋体"/>
          <w:bCs/>
          <w:sz w:val="32"/>
          <w:szCs w:val="32"/>
        </w:rPr>
      </w:pPr>
      <w:r>
        <w:rPr>
          <w:rFonts w:hint="eastAsia" w:ascii="宋体" w:hAnsi="宋体" w:eastAsia="宋体"/>
          <w:bCs/>
          <w:sz w:val="32"/>
          <w:szCs w:val="32"/>
        </w:rPr>
        <w:t>锡林郭勒盟公安局留置看护监管中心</w:t>
      </w:r>
    </w:p>
    <w:p w14:paraId="0EBBFC9C">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25025107">
      <w:pPr>
        <w:pBdr>
          <w:bottom w:val="single" w:color="FFFFFF" w:sz="4" w:space="30"/>
        </w:pBdr>
        <w:snapToGrid w:val="0"/>
        <w:spacing w:line="600" w:lineRule="exact"/>
        <w:ind w:firstLine="640" w:firstLineChars="200"/>
        <w:rPr>
          <w:rFonts w:ascii="宋体" w:hAnsi="宋体" w:eastAsia="宋体" w:cs="___WRD_EMBED_SUB_39"/>
          <w:bCs/>
          <w:sz w:val="32"/>
          <w:szCs w:val="32"/>
        </w:rPr>
      </w:pPr>
      <w:r>
        <w:rPr>
          <w:rFonts w:hint="eastAsia" w:ascii="宋体" w:hAnsi="宋体" w:eastAsia="宋体"/>
          <w:bCs/>
          <w:sz w:val="32"/>
          <w:szCs w:val="32"/>
        </w:rPr>
        <w:t>白水泥、石材（综合）、山皮石、水电、柴油等预计64万元，人工费、社会保险费、墙面块料面层、外网管道更换、安全文明施工费等预计36万元</w:t>
      </w:r>
      <w:r>
        <w:rPr>
          <w:rFonts w:hint="eastAsia" w:ascii="宋体" w:hAnsi="宋体" w:eastAsia="宋体" w:cs="___WRD_EMBED_SUB_39"/>
          <w:bCs/>
          <w:sz w:val="32"/>
          <w:szCs w:val="32"/>
        </w:rPr>
        <w:t>。</w:t>
      </w:r>
    </w:p>
    <w:p w14:paraId="5F8F91FA">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00010BCF">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年1月1日至202</w:t>
      </w:r>
      <w:r>
        <w:rPr>
          <w:rFonts w:hint="eastAsia" w:ascii="宋体" w:hAnsi="宋体" w:eastAsia="宋体"/>
          <w:bCs/>
          <w:sz w:val="32"/>
          <w:szCs w:val="32"/>
          <w:lang w:val="en-US" w:eastAsia="zh-CN"/>
        </w:rPr>
        <w:t>5</w:t>
      </w:r>
      <w:r>
        <w:rPr>
          <w:rFonts w:ascii="宋体" w:hAnsi="宋体" w:eastAsia="宋体"/>
          <w:bCs/>
          <w:sz w:val="32"/>
          <w:szCs w:val="32"/>
        </w:rPr>
        <w:t xml:space="preserve">年12月31日。 </w:t>
      </w:r>
    </w:p>
    <w:p w14:paraId="074E958E">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14:paraId="4A435512">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lang w:val="en-US" w:eastAsia="zh-CN"/>
        </w:rPr>
        <w:t>5</w:t>
      </w:r>
      <w:r>
        <w:rPr>
          <w:rFonts w:ascii="宋体" w:hAnsi="宋体" w:eastAsia="宋体"/>
          <w:bCs/>
          <w:sz w:val="32"/>
          <w:szCs w:val="32"/>
        </w:rPr>
        <w:t>年该项目预算</w:t>
      </w:r>
      <w:r>
        <w:rPr>
          <w:rFonts w:hint="eastAsia" w:ascii="宋体" w:hAnsi="宋体" w:eastAsia="宋体"/>
          <w:bCs/>
          <w:sz w:val="32"/>
          <w:szCs w:val="32"/>
          <w:lang w:val="en-US" w:eastAsia="zh-CN"/>
        </w:rPr>
        <w:t>100</w:t>
      </w:r>
      <w:r>
        <w:rPr>
          <w:rFonts w:hint="eastAsia" w:ascii="宋体" w:hAnsi="宋体" w:eastAsia="宋体"/>
          <w:bCs/>
          <w:sz w:val="32"/>
          <w:szCs w:val="32"/>
        </w:rPr>
        <w:t>万</w:t>
      </w:r>
      <w:r>
        <w:rPr>
          <w:rFonts w:ascii="宋体" w:hAnsi="宋体" w:eastAsia="宋体"/>
          <w:bCs/>
          <w:sz w:val="32"/>
          <w:szCs w:val="32"/>
        </w:rPr>
        <w:t>元。</w:t>
      </w:r>
    </w:p>
    <w:p w14:paraId="63F141ED">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w:t>
      </w:r>
      <w:r>
        <w:rPr>
          <w:rFonts w:hint="eastAsia" w:ascii="宋体" w:hAnsi="宋体" w:eastAsia="宋体"/>
          <w:bCs/>
          <w:sz w:val="32"/>
          <w:szCs w:val="32"/>
        </w:rPr>
        <w:t>三十</w:t>
      </w:r>
      <w:r>
        <w:rPr>
          <w:rFonts w:hint="eastAsia" w:ascii="宋体" w:hAnsi="宋体" w:eastAsia="宋体"/>
          <w:bCs/>
          <w:sz w:val="32"/>
          <w:szCs w:val="32"/>
          <w:lang w:val="en-US" w:eastAsia="zh-CN"/>
        </w:rPr>
        <w:t>九</w:t>
      </w:r>
      <w:r>
        <w:rPr>
          <w:rFonts w:ascii="宋体" w:hAnsi="宋体" w:eastAsia="宋体"/>
          <w:bCs/>
          <w:sz w:val="32"/>
          <w:szCs w:val="32"/>
        </w:rPr>
        <w:t>）</w:t>
      </w:r>
      <w:r>
        <w:rPr>
          <w:rFonts w:hint="eastAsia" w:ascii="宋体" w:hAnsi="宋体" w:eastAsia="宋体"/>
          <w:bCs/>
          <w:sz w:val="32"/>
          <w:szCs w:val="32"/>
        </w:rPr>
        <w:t>留置看护监管中心业务技术用房改造工程质保金和追加工程款质保金</w:t>
      </w:r>
    </w:p>
    <w:p w14:paraId="6B607AD5">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14:paraId="03E93892">
      <w:pPr>
        <w:pBdr>
          <w:bottom w:val="single" w:color="FFFFFF" w:sz="4" w:space="30"/>
        </w:pBdr>
        <w:snapToGrid w:val="0"/>
        <w:spacing w:line="600" w:lineRule="exact"/>
        <w:ind w:firstLine="640" w:firstLineChars="200"/>
        <w:rPr>
          <w:rFonts w:hint="eastAsia" w:ascii="宋体" w:hAnsi="宋体" w:eastAsia="宋体"/>
          <w:bCs/>
          <w:sz w:val="32"/>
          <w:szCs w:val="32"/>
        </w:rPr>
      </w:pPr>
      <w:r>
        <w:rPr>
          <w:rFonts w:hint="eastAsia" w:ascii="宋体" w:hAnsi="宋体" w:eastAsia="宋体"/>
          <w:bCs/>
          <w:sz w:val="32"/>
          <w:szCs w:val="32"/>
        </w:rPr>
        <w:t>依据建设单位锡林郭勒盟公安局留置看护监管中心与施工单位中岳振兴有限公司的建设工程施工合同中第二部分通用合同条款里12条合同价格、计量与支付中12.4.1 付款周期中的内容规定</w:t>
      </w:r>
      <w:r>
        <w:rPr>
          <w:rFonts w:hint="eastAsia" w:ascii="宋体" w:hAnsi="宋体" w:eastAsia="宋体"/>
          <w:bCs/>
          <w:sz w:val="32"/>
          <w:szCs w:val="32"/>
          <w:lang w:eastAsia="zh-CN"/>
        </w:rPr>
        <w:t>，</w:t>
      </w:r>
      <w:r>
        <w:rPr>
          <w:rFonts w:hint="eastAsia" w:ascii="宋体" w:hAnsi="宋体" w:eastAsia="宋体"/>
          <w:bCs/>
          <w:sz w:val="32"/>
          <w:szCs w:val="32"/>
        </w:rPr>
        <w:t>4期：支付比例3％，质保期为1年，1年后无质量问题，支付预留的质保金。中心需支付10.773万元质保金（359.1万元×3％)。依据建设单位锡林郭勒盟公安局留置看护监管中心与施工单位中岳振兴有限公司的关于业务技术用房改造工程补充协议第五条第三款约定：工程增加金额228456.81元，需支付质保金6853.70元，待质保期一年后无质量问题支付。综上，总计需要11.45837万元。</w:t>
      </w:r>
    </w:p>
    <w:p w14:paraId="38CA0E5C">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14:paraId="3DC4B9D6">
      <w:pPr>
        <w:pBdr>
          <w:bottom w:val="single" w:color="FFFFFF" w:sz="4" w:space="30"/>
        </w:pBdr>
        <w:snapToGrid w:val="0"/>
        <w:spacing w:line="600" w:lineRule="exact"/>
        <w:ind w:firstLine="640" w:firstLineChars="200"/>
        <w:rPr>
          <w:rFonts w:hint="default" w:ascii="宋体" w:hAnsi="宋体" w:eastAsia="宋体"/>
          <w:bCs/>
          <w:sz w:val="32"/>
          <w:szCs w:val="32"/>
          <w:lang w:val="en-US" w:eastAsia="zh-CN"/>
        </w:rPr>
      </w:pPr>
      <w:r>
        <w:rPr>
          <w:rFonts w:hint="eastAsia" w:ascii="宋体" w:hAnsi="宋体" w:eastAsia="宋体"/>
          <w:bCs/>
          <w:sz w:val="32"/>
          <w:szCs w:val="32"/>
          <w:lang w:val="en-US" w:eastAsia="zh-CN"/>
        </w:rPr>
        <w:t>根据前期工程核定。</w:t>
      </w:r>
    </w:p>
    <w:p w14:paraId="216F7C4E">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71F0B6D9">
      <w:pPr>
        <w:pBdr>
          <w:bottom w:val="single" w:color="FFFFFF" w:sz="4" w:space="30"/>
        </w:pBdr>
        <w:snapToGrid w:val="0"/>
        <w:spacing w:line="600" w:lineRule="exact"/>
        <w:ind w:firstLine="640" w:firstLineChars="200"/>
        <w:rPr>
          <w:rFonts w:hint="eastAsia" w:ascii="宋体" w:hAnsi="宋体" w:eastAsia="宋体"/>
          <w:bCs/>
          <w:sz w:val="32"/>
          <w:szCs w:val="32"/>
        </w:rPr>
      </w:pPr>
      <w:r>
        <w:rPr>
          <w:rFonts w:hint="eastAsia" w:ascii="宋体" w:hAnsi="宋体" w:eastAsia="宋体"/>
          <w:bCs/>
          <w:sz w:val="32"/>
          <w:szCs w:val="32"/>
        </w:rPr>
        <w:t>锡林郭勒盟公安局留置看护监管中心</w:t>
      </w:r>
    </w:p>
    <w:p w14:paraId="36B0EB04">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488C4E2F">
      <w:pPr>
        <w:pBdr>
          <w:bottom w:val="single" w:color="FFFFFF" w:sz="4" w:space="30"/>
        </w:pBdr>
        <w:snapToGrid w:val="0"/>
        <w:spacing w:line="600" w:lineRule="exact"/>
        <w:ind w:firstLine="640" w:firstLineChars="200"/>
        <w:rPr>
          <w:rFonts w:hint="eastAsia" w:ascii="宋体" w:hAnsi="宋体" w:eastAsia="宋体"/>
          <w:bCs/>
          <w:sz w:val="32"/>
          <w:szCs w:val="32"/>
        </w:rPr>
      </w:pPr>
      <w:r>
        <w:rPr>
          <w:rFonts w:hint="eastAsia" w:ascii="宋体" w:hAnsi="宋体" w:eastAsia="宋体"/>
          <w:bCs/>
          <w:sz w:val="32"/>
          <w:szCs w:val="32"/>
        </w:rPr>
        <w:t>支付10.773万元质保金（359.1万元×3％)。依据建设单位锡林郭勒盟公安局留置看护监管中心与施工单位中岳振兴有限公司的关于业务技术用房改造工程补充协议第五条第三款约定：工程增加金额228456.81元，需支付质保金6853.70元，待质保期一年后无质量问题支付。综上，总计需要11.45837万元。</w:t>
      </w:r>
    </w:p>
    <w:p w14:paraId="38CB7991">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36007ACF">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年1月1日至202</w:t>
      </w:r>
      <w:r>
        <w:rPr>
          <w:rFonts w:hint="eastAsia" w:ascii="宋体" w:hAnsi="宋体" w:eastAsia="宋体"/>
          <w:bCs/>
          <w:sz w:val="32"/>
          <w:szCs w:val="32"/>
          <w:lang w:val="en-US" w:eastAsia="zh-CN"/>
        </w:rPr>
        <w:t>5</w:t>
      </w:r>
      <w:r>
        <w:rPr>
          <w:rFonts w:ascii="宋体" w:hAnsi="宋体" w:eastAsia="宋体"/>
          <w:bCs/>
          <w:sz w:val="32"/>
          <w:szCs w:val="32"/>
        </w:rPr>
        <w:t xml:space="preserve">年12月31日。 </w:t>
      </w:r>
    </w:p>
    <w:p w14:paraId="4C4100D7">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14:paraId="54794319">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lang w:val="en-US" w:eastAsia="zh-CN"/>
        </w:rPr>
        <w:t>5</w:t>
      </w:r>
      <w:r>
        <w:rPr>
          <w:rFonts w:ascii="宋体" w:hAnsi="宋体" w:eastAsia="宋体"/>
          <w:bCs/>
          <w:sz w:val="32"/>
          <w:szCs w:val="32"/>
        </w:rPr>
        <w:t>年该项目预算</w:t>
      </w:r>
      <w:r>
        <w:rPr>
          <w:rFonts w:hint="eastAsia" w:ascii="宋体" w:hAnsi="宋体" w:eastAsia="宋体"/>
          <w:bCs/>
          <w:sz w:val="32"/>
          <w:szCs w:val="32"/>
          <w:lang w:val="en-US" w:eastAsia="zh-CN"/>
        </w:rPr>
        <w:t>11.5</w:t>
      </w:r>
      <w:r>
        <w:rPr>
          <w:rFonts w:hint="eastAsia" w:ascii="宋体" w:hAnsi="宋体" w:eastAsia="宋体"/>
          <w:bCs/>
          <w:sz w:val="32"/>
          <w:szCs w:val="32"/>
        </w:rPr>
        <w:t>万</w:t>
      </w:r>
      <w:r>
        <w:rPr>
          <w:rFonts w:ascii="宋体" w:hAnsi="宋体" w:eastAsia="宋体"/>
          <w:bCs/>
          <w:sz w:val="32"/>
          <w:szCs w:val="32"/>
        </w:rPr>
        <w:t>元。</w:t>
      </w:r>
    </w:p>
    <w:p w14:paraId="5E98703E">
      <w:pPr>
        <w:pBdr>
          <w:bottom w:val="single" w:color="FFFFFF" w:sz="4" w:space="30"/>
        </w:pBdr>
        <w:snapToGrid w:val="0"/>
        <w:spacing w:line="600" w:lineRule="exact"/>
        <w:ind w:firstLine="640" w:firstLineChars="200"/>
        <w:rPr>
          <w:rFonts w:ascii="宋体" w:hAnsi="宋体" w:eastAsia="宋体"/>
          <w:bCs/>
          <w:sz w:val="32"/>
          <w:szCs w:val="32"/>
        </w:rPr>
      </w:pPr>
      <w:r>
        <w:rPr>
          <w:rFonts w:hint="eastAsia" w:eastAsia="仿宋_GB2312"/>
          <w:bCs/>
          <w:sz w:val="32"/>
          <w:szCs w:val="32"/>
        </w:rPr>
        <w:t>（</w:t>
      </w:r>
      <w:r>
        <w:rPr>
          <w:rFonts w:hint="eastAsia" w:eastAsia="仿宋_GB2312"/>
          <w:bCs/>
          <w:sz w:val="32"/>
          <w:szCs w:val="32"/>
          <w:lang w:val="en-US" w:eastAsia="zh-CN"/>
        </w:rPr>
        <w:t>四十</w:t>
      </w:r>
      <w:r>
        <w:rPr>
          <w:rFonts w:hint="eastAsia" w:eastAsia="仿宋_GB2312"/>
          <w:bCs/>
          <w:sz w:val="32"/>
          <w:szCs w:val="32"/>
        </w:rPr>
        <w:t>）</w:t>
      </w:r>
      <w:r>
        <w:rPr>
          <w:rFonts w:hint="eastAsia" w:ascii="宋体" w:hAnsi="宋体" w:eastAsia="宋体"/>
          <w:bCs/>
          <w:sz w:val="32"/>
          <w:szCs w:val="32"/>
        </w:rPr>
        <w:t>涉密项目</w:t>
      </w:r>
    </w:p>
    <w:p w14:paraId="6BD29583">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14:paraId="79C53128">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主要用于公安舆情工作，提供采集分析研判等服务。</w:t>
      </w:r>
    </w:p>
    <w:p w14:paraId="3C162B15">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14:paraId="1B5B174C">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涉密</w:t>
      </w:r>
    </w:p>
    <w:p w14:paraId="2CD9DB6F">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0438A696">
      <w:pPr>
        <w:pBdr>
          <w:bottom w:val="single" w:color="FFFFFF" w:sz="4" w:space="30"/>
        </w:pBdr>
        <w:snapToGrid w:val="0"/>
        <w:spacing w:line="600" w:lineRule="exact"/>
        <w:ind w:firstLine="640" w:firstLineChars="200"/>
        <w:rPr>
          <w:rFonts w:hint="eastAsia" w:ascii="宋体" w:hAnsi="宋体" w:eastAsia="宋体"/>
          <w:bCs/>
          <w:sz w:val="32"/>
          <w:szCs w:val="32"/>
        </w:rPr>
      </w:pPr>
      <w:r>
        <w:rPr>
          <w:rFonts w:hint="eastAsia" w:ascii="宋体" w:hAnsi="宋体" w:eastAsia="宋体"/>
          <w:bCs/>
          <w:sz w:val="32"/>
          <w:szCs w:val="32"/>
        </w:rPr>
        <w:t>锡林郭勒盟公安局互联网监控中心</w:t>
      </w:r>
    </w:p>
    <w:p w14:paraId="24EDA67E">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1BDE8AA5">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主要用于公安舆情工作，提供采集分析研判等服务。</w:t>
      </w:r>
    </w:p>
    <w:p w14:paraId="277DE9BD">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179A56E3">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年1月1日至202</w:t>
      </w:r>
      <w:r>
        <w:rPr>
          <w:rFonts w:hint="eastAsia" w:ascii="宋体" w:hAnsi="宋体" w:eastAsia="宋体"/>
          <w:bCs/>
          <w:sz w:val="32"/>
          <w:szCs w:val="32"/>
          <w:lang w:val="en-US" w:eastAsia="zh-CN"/>
        </w:rPr>
        <w:t>5</w:t>
      </w:r>
      <w:r>
        <w:rPr>
          <w:rFonts w:ascii="宋体" w:hAnsi="宋体" w:eastAsia="宋体"/>
          <w:bCs/>
          <w:sz w:val="32"/>
          <w:szCs w:val="32"/>
        </w:rPr>
        <w:t xml:space="preserve">年12月31日。 </w:t>
      </w:r>
    </w:p>
    <w:p w14:paraId="1EE25275">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14:paraId="3DB00BAC">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lang w:val="en-US" w:eastAsia="zh-CN"/>
        </w:rPr>
        <w:t>5</w:t>
      </w:r>
      <w:r>
        <w:rPr>
          <w:rFonts w:ascii="宋体" w:hAnsi="宋体" w:eastAsia="宋体"/>
          <w:bCs/>
          <w:sz w:val="32"/>
          <w:szCs w:val="32"/>
        </w:rPr>
        <w:t>年该项目预算</w:t>
      </w:r>
      <w:r>
        <w:rPr>
          <w:rFonts w:hint="eastAsia" w:ascii="宋体" w:hAnsi="宋体" w:eastAsia="宋体"/>
          <w:bCs/>
          <w:sz w:val="32"/>
          <w:szCs w:val="32"/>
          <w:lang w:val="en-US" w:eastAsia="zh-CN"/>
        </w:rPr>
        <w:t>10</w:t>
      </w:r>
      <w:r>
        <w:rPr>
          <w:rFonts w:hint="eastAsia" w:ascii="宋体" w:hAnsi="宋体" w:eastAsia="宋体"/>
          <w:bCs/>
          <w:sz w:val="32"/>
          <w:szCs w:val="32"/>
        </w:rPr>
        <w:t>万</w:t>
      </w:r>
      <w:r>
        <w:rPr>
          <w:rFonts w:ascii="宋体" w:hAnsi="宋体" w:eastAsia="宋体"/>
          <w:bCs/>
          <w:sz w:val="32"/>
          <w:szCs w:val="32"/>
        </w:rPr>
        <w:t>元。</w:t>
      </w:r>
    </w:p>
    <w:p w14:paraId="56BAC476">
      <w:pPr>
        <w:pBdr>
          <w:bottom w:val="single" w:color="FFFFFF" w:sz="4" w:space="30"/>
        </w:pBdr>
        <w:snapToGrid w:val="0"/>
        <w:spacing w:line="600" w:lineRule="exact"/>
        <w:ind w:firstLine="640" w:firstLineChars="200"/>
        <w:rPr>
          <w:rFonts w:ascii="宋体" w:hAnsi="宋体" w:eastAsia="宋体"/>
          <w:bCs/>
          <w:sz w:val="32"/>
          <w:szCs w:val="32"/>
        </w:rPr>
      </w:pPr>
      <w:r>
        <w:rPr>
          <w:rFonts w:hint="eastAsia" w:eastAsia="仿宋_GB2312"/>
          <w:bCs/>
          <w:sz w:val="32"/>
          <w:szCs w:val="32"/>
        </w:rPr>
        <w:t>（</w:t>
      </w:r>
      <w:r>
        <w:rPr>
          <w:rFonts w:hint="eastAsia" w:eastAsia="仿宋_GB2312"/>
          <w:bCs/>
          <w:sz w:val="32"/>
          <w:szCs w:val="32"/>
          <w:lang w:val="en-US" w:eastAsia="zh-CN"/>
        </w:rPr>
        <w:t>四十一</w:t>
      </w:r>
      <w:r>
        <w:rPr>
          <w:rFonts w:hint="eastAsia" w:eastAsia="仿宋_GB2312"/>
          <w:bCs/>
          <w:sz w:val="32"/>
          <w:szCs w:val="32"/>
        </w:rPr>
        <w:t>）</w:t>
      </w:r>
      <w:r>
        <w:rPr>
          <w:rFonts w:hint="eastAsia" w:ascii="宋体" w:hAnsi="宋体" w:eastAsia="宋体"/>
          <w:bCs/>
          <w:sz w:val="32"/>
          <w:szCs w:val="32"/>
        </w:rPr>
        <w:t>打击破坏野生植物资源违法犯罪行为专项行动资金</w:t>
      </w:r>
    </w:p>
    <w:p w14:paraId="72CC6015">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14:paraId="2E9E804C">
      <w:pPr>
        <w:pBdr>
          <w:bottom w:val="single" w:color="FFFFFF" w:sz="4" w:space="30"/>
        </w:pBdr>
        <w:snapToGrid w:val="0"/>
        <w:spacing w:line="600" w:lineRule="exact"/>
        <w:ind w:firstLine="640" w:firstLineChars="200"/>
        <w:rPr>
          <w:rFonts w:hint="eastAsia" w:ascii="宋体" w:hAnsi="宋体" w:eastAsia="宋体" w:cs="宋体"/>
          <w:bCs/>
          <w:sz w:val="32"/>
          <w:szCs w:val="32"/>
          <w:lang w:eastAsia="zh-CN"/>
        </w:rPr>
      </w:pPr>
      <w:r>
        <w:rPr>
          <w:rFonts w:hint="eastAsia" w:ascii="宋体" w:hAnsi="宋体" w:eastAsia="宋体" w:cs="宋体"/>
          <w:bCs/>
          <w:sz w:val="32"/>
          <w:szCs w:val="32"/>
          <w:lang w:val="en-US" w:eastAsia="zh-CN"/>
        </w:rPr>
        <w:t>用于开展</w:t>
      </w:r>
      <w:r>
        <w:rPr>
          <w:rFonts w:hint="eastAsia" w:ascii="宋体" w:hAnsi="宋体" w:eastAsia="宋体" w:cs="宋体"/>
          <w:bCs/>
          <w:sz w:val="32"/>
          <w:szCs w:val="32"/>
        </w:rPr>
        <w:t>打击破坏野生植物资源违法犯罪行为专项行动</w:t>
      </w:r>
      <w:r>
        <w:rPr>
          <w:rFonts w:hint="eastAsia" w:ascii="宋体" w:hAnsi="宋体" w:eastAsia="宋体" w:cs="宋体"/>
          <w:bCs/>
          <w:sz w:val="32"/>
          <w:szCs w:val="32"/>
          <w:lang w:eastAsia="zh-CN"/>
        </w:rPr>
        <w:t>。</w:t>
      </w:r>
    </w:p>
    <w:p w14:paraId="149BAA04">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14:paraId="4DB20C88">
      <w:pPr>
        <w:pBdr>
          <w:bottom w:val="single" w:color="FFFFFF" w:sz="4" w:space="30"/>
        </w:pBdr>
        <w:snapToGrid w:val="0"/>
        <w:spacing w:line="600" w:lineRule="exact"/>
        <w:ind w:firstLine="640" w:firstLineChars="200"/>
        <w:rPr>
          <w:rFonts w:ascii="宋体" w:hAnsi="宋体" w:eastAsia="宋体"/>
          <w:bCs/>
          <w:sz w:val="32"/>
          <w:szCs w:val="32"/>
        </w:rPr>
      </w:pPr>
      <w:r>
        <w:rPr>
          <w:rFonts w:hint="eastAsia" w:ascii="宋体" w:hAnsi="宋体" w:eastAsia="宋体" w:cs="宋体"/>
          <w:bCs/>
          <w:sz w:val="32"/>
          <w:szCs w:val="32"/>
        </w:rPr>
        <w:t>公安部专项行动统一部署安排，严格打击破坏野生植物资源违法犯罪行为。</w:t>
      </w:r>
    </w:p>
    <w:p w14:paraId="3B782985">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038EB53A">
      <w:pPr>
        <w:pBdr>
          <w:bottom w:val="single" w:color="FFFFFF" w:sz="4" w:space="30"/>
        </w:pBdr>
        <w:snapToGrid w:val="0"/>
        <w:spacing w:line="600" w:lineRule="exact"/>
        <w:ind w:firstLine="640" w:firstLineChars="200"/>
        <w:rPr>
          <w:rFonts w:hint="eastAsia" w:ascii="宋体" w:hAnsi="宋体" w:eastAsia="宋体"/>
          <w:bCs/>
          <w:sz w:val="32"/>
          <w:szCs w:val="32"/>
        </w:rPr>
      </w:pPr>
      <w:r>
        <w:rPr>
          <w:rFonts w:hint="eastAsia" w:ascii="宋体" w:hAnsi="宋体" w:eastAsia="宋体"/>
          <w:bCs/>
          <w:sz w:val="32"/>
          <w:szCs w:val="32"/>
        </w:rPr>
        <w:t>锡林郭勒盟公安局</w:t>
      </w:r>
    </w:p>
    <w:p w14:paraId="5A15AB3A">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12D7CAD1">
      <w:pPr>
        <w:pBdr>
          <w:bottom w:val="single" w:color="FFFFFF" w:sz="4" w:space="30"/>
        </w:pBdr>
        <w:snapToGrid w:val="0"/>
        <w:spacing w:line="600" w:lineRule="exact"/>
        <w:ind w:firstLine="640" w:firstLineChars="200"/>
        <w:rPr>
          <w:rFonts w:hint="eastAsia" w:ascii="宋体" w:hAnsi="宋体" w:eastAsia="宋体" w:cs="宋体"/>
          <w:bCs/>
          <w:sz w:val="32"/>
          <w:szCs w:val="32"/>
          <w:lang w:eastAsia="zh-CN"/>
        </w:rPr>
      </w:pPr>
      <w:r>
        <w:rPr>
          <w:rFonts w:hint="eastAsia" w:ascii="宋体" w:hAnsi="宋体" w:eastAsia="宋体" w:cs="宋体"/>
          <w:bCs/>
          <w:sz w:val="32"/>
          <w:szCs w:val="32"/>
          <w:lang w:val="en-US" w:eastAsia="zh-CN"/>
        </w:rPr>
        <w:t>用于开展</w:t>
      </w:r>
      <w:r>
        <w:rPr>
          <w:rFonts w:hint="eastAsia" w:ascii="宋体" w:hAnsi="宋体" w:eastAsia="宋体" w:cs="宋体"/>
          <w:bCs/>
          <w:sz w:val="32"/>
          <w:szCs w:val="32"/>
        </w:rPr>
        <w:t>打击破坏野生植物资源违法犯罪行为专项行动</w:t>
      </w:r>
      <w:r>
        <w:rPr>
          <w:rFonts w:hint="eastAsia" w:ascii="宋体" w:hAnsi="宋体" w:eastAsia="宋体" w:cs="宋体"/>
          <w:bCs/>
          <w:sz w:val="32"/>
          <w:szCs w:val="32"/>
          <w:lang w:eastAsia="zh-CN"/>
        </w:rPr>
        <w:t>。</w:t>
      </w:r>
    </w:p>
    <w:p w14:paraId="5B9C462D">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4078D124">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年1月1日至202</w:t>
      </w:r>
      <w:r>
        <w:rPr>
          <w:rFonts w:hint="eastAsia" w:ascii="宋体" w:hAnsi="宋体" w:eastAsia="宋体"/>
          <w:bCs/>
          <w:sz w:val="32"/>
          <w:szCs w:val="32"/>
          <w:lang w:val="en-US" w:eastAsia="zh-CN"/>
        </w:rPr>
        <w:t>5</w:t>
      </w:r>
      <w:r>
        <w:rPr>
          <w:rFonts w:ascii="宋体" w:hAnsi="宋体" w:eastAsia="宋体"/>
          <w:bCs/>
          <w:sz w:val="32"/>
          <w:szCs w:val="32"/>
        </w:rPr>
        <w:t xml:space="preserve">年12月31日。 </w:t>
      </w:r>
    </w:p>
    <w:p w14:paraId="37FD538D">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14:paraId="6C966C6F">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202</w:t>
      </w:r>
      <w:r>
        <w:rPr>
          <w:rFonts w:hint="eastAsia" w:ascii="宋体" w:hAnsi="宋体" w:eastAsia="宋体"/>
          <w:bCs/>
          <w:sz w:val="32"/>
          <w:szCs w:val="32"/>
          <w:lang w:val="en-US" w:eastAsia="zh-CN"/>
        </w:rPr>
        <w:t>5</w:t>
      </w:r>
      <w:r>
        <w:rPr>
          <w:rFonts w:ascii="宋体" w:hAnsi="宋体" w:eastAsia="宋体"/>
          <w:bCs/>
          <w:sz w:val="32"/>
          <w:szCs w:val="32"/>
        </w:rPr>
        <w:t>年该项目</w:t>
      </w:r>
      <w:r>
        <w:rPr>
          <w:rFonts w:hint="eastAsia" w:ascii="宋体" w:hAnsi="宋体" w:eastAsia="宋体"/>
          <w:bCs/>
          <w:sz w:val="32"/>
          <w:szCs w:val="32"/>
          <w:lang w:val="en-US" w:eastAsia="zh-CN"/>
        </w:rPr>
        <w:t>结转上年资金2</w:t>
      </w:r>
      <w:r>
        <w:rPr>
          <w:rFonts w:hint="eastAsia" w:ascii="宋体" w:hAnsi="宋体" w:eastAsia="宋体"/>
          <w:bCs/>
          <w:sz w:val="32"/>
          <w:szCs w:val="32"/>
        </w:rPr>
        <w:t>万</w:t>
      </w:r>
      <w:r>
        <w:rPr>
          <w:rFonts w:ascii="宋体" w:hAnsi="宋体" w:eastAsia="宋体"/>
          <w:bCs/>
          <w:sz w:val="32"/>
          <w:szCs w:val="32"/>
        </w:rPr>
        <w:t>元。</w:t>
      </w:r>
    </w:p>
    <w:p w14:paraId="73E27805">
      <w:pPr>
        <w:pBdr>
          <w:bottom w:val="single" w:color="FFFFFF" w:sz="4" w:space="30"/>
        </w:pBdr>
        <w:snapToGrid w:val="0"/>
        <w:spacing w:line="600" w:lineRule="exact"/>
        <w:ind w:firstLine="640" w:firstLineChars="200"/>
        <w:rPr>
          <w:rFonts w:ascii="宋体" w:hAnsi="宋体" w:eastAsia="宋体"/>
          <w:bCs/>
          <w:sz w:val="32"/>
          <w:szCs w:val="32"/>
        </w:rPr>
      </w:pPr>
      <w:r>
        <w:rPr>
          <w:rFonts w:hint="eastAsia" w:eastAsia="仿宋_GB2312"/>
          <w:bCs/>
          <w:sz w:val="32"/>
          <w:szCs w:val="32"/>
        </w:rPr>
        <w:t>（</w:t>
      </w:r>
      <w:r>
        <w:rPr>
          <w:rFonts w:hint="eastAsia" w:eastAsia="仿宋_GB2312"/>
          <w:bCs/>
          <w:sz w:val="32"/>
          <w:szCs w:val="32"/>
          <w:lang w:val="en-US" w:eastAsia="zh-CN"/>
        </w:rPr>
        <w:t>四十二</w:t>
      </w:r>
      <w:r>
        <w:rPr>
          <w:rFonts w:hint="eastAsia" w:eastAsia="仿宋_GB2312"/>
          <w:bCs/>
          <w:sz w:val="32"/>
          <w:szCs w:val="32"/>
        </w:rPr>
        <w:t>）</w:t>
      </w:r>
      <w:r>
        <w:rPr>
          <w:rFonts w:hint="eastAsia" w:ascii="宋体" w:hAnsi="宋体" w:eastAsia="宋体"/>
          <w:bCs/>
          <w:sz w:val="32"/>
          <w:szCs w:val="32"/>
        </w:rPr>
        <w:t>购置执法执勤用车及警用摩托</w:t>
      </w:r>
    </w:p>
    <w:p w14:paraId="32AA0218">
      <w:pPr>
        <w:pBdr>
          <w:bottom w:val="single" w:color="FFFFFF" w:sz="4" w:space="30"/>
        </w:pBdr>
        <w:snapToGrid w:val="0"/>
        <w:spacing w:line="600" w:lineRule="exact"/>
        <w:rPr>
          <w:rFonts w:ascii="宋体" w:hAnsi="宋体" w:eastAsia="宋体"/>
          <w:bCs/>
          <w:sz w:val="32"/>
          <w:szCs w:val="32"/>
        </w:rPr>
      </w:pPr>
      <w:r>
        <w:rPr>
          <w:rFonts w:ascii="宋体" w:hAnsi="宋体" w:eastAsia="宋体"/>
          <w:bCs/>
          <w:sz w:val="32"/>
          <w:szCs w:val="32"/>
        </w:rPr>
        <w:t xml:space="preserve">    1.项目概述 </w:t>
      </w:r>
    </w:p>
    <w:p w14:paraId="652E90F6">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用于执法执勤车辆相关支出。</w:t>
      </w:r>
    </w:p>
    <w:p w14:paraId="7155B378">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2.立项依据 </w:t>
      </w:r>
    </w:p>
    <w:p w14:paraId="5EF251BC">
      <w:pPr>
        <w:pBdr>
          <w:bottom w:val="single" w:color="FFFFFF" w:sz="4" w:space="30"/>
        </w:pBdr>
        <w:snapToGrid w:val="0"/>
        <w:spacing w:line="600" w:lineRule="exact"/>
        <w:ind w:firstLine="640" w:firstLineChars="200"/>
        <w:rPr>
          <w:rFonts w:hint="eastAsia" w:ascii="宋体" w:hAnsi="宋体" w:eastAsia="宋体" w:cs="___WRD_EMBED_SUB_39"/>
          <w:bCs/>
          <w:sz w:val="32"/>
          <w:szCs w:val="32"/>
          <w:lang w:eastAsia="zh-CN"/>
        </w:rPr>
      </w:pPr>
      <w:r>
        <w:rPr>
          <w:rFonts w:hint="eastAsia" w:ascii="宋体" w:hAnsi="宋体" w:eastAsia="宋体"/>
          <w:bCs/>
          <w:sz w:val="32"/>
          <w:szCs w:val="32"/>
        </w:rPr>
        <w:t>按照专题会议</w:t>
      </w:r>
      <w:r>
        <w:rPr>
          <w:rFonts w:hint="eastAsia" w:ascii="宋体" w:hAnsi="宋体" w:eastAsia="宋体" w:cs="宋体"/>
          <w:bCs/>
          <w:sz w:val="32"/>
          <w:szCs w:val="32"/>
        </w:rPr>
        <w:t>研究确</w:t>
      </w:r>
      <w:r>
        <w:rPr>
          <w:rFonts w:hint="eastAsia" w:ascii="宋体" w:hAnsi="宋体" w:eastAsia="宋体" w:cs="___WRD_EMBED_SUB_39"/>
          <w:bCs/>
          <w:sz w:val="32"/>
          <w:szCs w:val="32"/>
        </w:rPr>
        <w:t>定</w:t>
      </w:r>
      <w:r>
        <w:rPr>
          <w:rFonts w:hint="eastAsia" w:ascii="宋体" w:hAnsi="宋体" w:eastAsia="宋体" w:cs="___WRD_EMBED_SUB_39"/>
          <w:bCs/>
          <w:sz w:val="32"/>
          <w:szCs w:val="32"/>
          <w:lang w:eastAsia="zh-CN"/>
        </w:rPr>
        <w:t>。</w:t>
      </w:r>
    </w:p>
    <w:p w14:paraId="7B28243B">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3.实施主体 </w:t>
      </w:r>
    </w:p>
    <w:p w14:paraId="236A5B91">
      <w:pPr>
        <w:pBdr>
          <w:bottom w:val="single" w:color="FFFFFF" w:sz="4" w:space="30"/>
        </w:pBdr>
        <w:snapToGrid w:val="0"/>
        <w:spacing w:line="600" w:lineRule="exact"/>
        <w:ind w:firstLine="640" w:firstLineChars="200"/>
        <w:rPr>
          <w:rFonts w:hint="eastAsia" w:ascii="宋体" w:hAnsi="宋体" w:eastAsia="宋体"/>
          <w:bCs/>
          <w:sz w:val="32"/>
          <w:szCs w:val="32"/>
        </w:rPr>
      </w:pPr>
      <w:r>
        <w:rPr>
          <w:rFonts w:hint="eastAsia" w:ascii="宋体" w:hAnsi="宋体" w:eastAsia="宋体"/>
          <w:bCs/>
          <w:sz w:val="32"/>
          <w:szCs w:val="32"/>
        </w:rPr>
        <w:t>锡林郭勒盟公安局</w:t>
      </w:r>
    </w:p>
    <w:p w14:paraId="3D4111D8">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4.实施方案 </w:t>
      </w:r>
    </w:p>
    <w:p w14:paraId="19EB87B6">
      <w:pPr>
        <w:pBdr>
          <w:bottom w:val="single" w:color="FFFFFF" w:sz="4" w:space="30"/>
        </w:pBdr>
        <w:snapToGrid w:val="0"/>
        <w:spacing w:line="600" w:lineRule="exact"/>
        <w:ind w:firstLine="640" w:firstLineChars="200"/>
        <w:rPr>
          <w:rFonts w:hint="eastAsia" w:ascii="宋体" w:hAnsi="宋体" w:eastAsia="宋体"/>
          <w:bCs/>
          <w:sz w:val="32"/>
          <w:szCs w:val="32"/>
          <w:lang w:val="en-US" w:eastAsia="zh-CN"/>
        </w:rPr>
      </w:pPr>
      <w:r>
        <w:rPr>
          <w:rFonts w:hint="eastAsia" w:ascii="宋体" w:hAnsi="宋体" w:eastAsia="宋体"/>
          <w:bCs/>
          <w:sz w:val="32"/>
          <w:szCs w:val="32"/>
          <w:lang w:val="en-US" w:eastAsia="zh-CN"/>
        </w:rPr>
        <w:t>用于执法执勤车辆相关支出。</w:t>
      </w:r>
    </w:p>
    <w:p w14:paraId="4373030C">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5.实施周期 </w:t>
      </w:r>
    </w:p>
    <w:p w14:paraId="7C2196C8">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自202</w:t>
      </w:r>
      <w:r>
        <w:rPr>
          <w:rFonts w:hint="eastAsia" w:ascii="宋体" w:hAnsi="宋体" w:eastAsia="宋体"/>
          <w:bCs/>
          <w:sz w:val="32"/>
          <w:szCs w:val="32"/>
          <w:lang w:val="en-US" w:eastAsia="zh-CN"/>
        </w:rPr>
        <w:t>5</w:t>
      </w:r>
      <w:r>
        <w:rPr>
          <w:rFonts w:ascii="宋体" w:hAnsi="宋体" w:eastAsia="宋体"/>
          <w:bCs/>
          <w:sz w:val="32"/>
          <w:szCs w:val="32"/>
        </w:rPr>
        <w:t>年1月1日至202</w:t>
      </w:r>
      <w:r>
        <w:rPr>
          <w:rFonts w:hint="eastAsia" w:ascii="宋体" w:hAnsi="宋体" w:eastAsia="宋体"/>
          <w:bCs/>
          <w:sz w:val="32"/>
          <w:szCs w:val="32"/>
          <w:lang w:val="en-US" w:eastAsia="zh-CN"/>
        </w:rPr>
        <w:t>5</w:t>
      </w:r>
      <w:r>
        <w:rPr>
          <w:rFonts w:ascii="宋体" w:hAnsi="宋体" w:eastAsia="宋体"/>
          <w:bCs/>
          <w:sz w:val="32"/>
          <w:szCs w:val="32"/>
        </w:rPr>
        <w:t xml:space="preserve">年12月31日。 </w:t>
      </w:r>
    </w:p>
    <w:p w14:paraId="67F558C8">
      <w:pPr>
        <w:pBdr>
          <w:bottom w:val="single" w:color="FFFFFF" w:sz="4" w:space="30"/>
        </w:pBdr>
        <w:snapToGrid w:val="0"/>
        <w:spacing w:line="600" w:lineRule="exact"/>
        <w:ind w:firstLine="640" w:firstLineChars="200"/>
        <w:rPr>
          <w:rFonts w:ascii="宋体" w:hAnsi="宋体" w:eastAsia="宋体"/>
          <w:bCs/>
          <w:sz w:val="32"/>
          <w:szCs w:val="32"/>
        </w:rPr>
      </w:pPr>
      <w:r>
        <w:rPr>
          <w:rFonts w:ascii="宋体" w:hAnsi="宋体" w:eastAsia="宋体"/>
          <w:bCs/>
          <w:sz w:val="32"/>
          <w:szCs w:val="32"/>
        </w:rPr>
        <w:t xml:space="preserve">6.年度预算安排 </w:t>
      </w:r>
    </w:p>
    <w:p w14:paraId="52599BF2">
      <w:pPr>
        <w:pBdr>
          <w:bottom w:val="single" w:color="FFFFFF" w:sz="4" w:space="30"/>
        </w:pBdr>
        <w:snapToGrid w:val="0"/>
        <w:spacing w:line="600" w:lineRule="exact"/>
        <w:ind w:firstLine="640" w:firstLineChars="200"/>
        <w:rPr>
          <w:rFonts w:hint="eastAsia"/>
        </w:rPr>
      </w:pPr>
      <w:r>
        <w:rPr>
          <w:rFonts w:ascii="宋体" w:hAnsi="宋体" w:eastAsia="宋体"/>
          <w:bCs/>
          <w:sz w:val="32"/>
          <w:szCs w:val="32"/>
        </w:rPr>
        <w:t>202</w:t>
      </w:r>
      <w:r>
        <w:rPr>
          <w:rFonts w:hint="eastAsia" w:ascii="宋体" w:hAnsi="宋体" w:eastAsia="宋体"/>
          <w:bCs/>
          <w:sz w:val="32"/>
          <w:szCs w:val="32"/>
          <w:lang w:val="en-US" w:eastAsia="zh-CN"/>
        </w:rPr>
        <w:t>5</w:t>
      </w:r>
      <w:r>
        <w:rPr>
          <w:rFonts w:ascii="宋体" w:hAnsi="宋体" w:eastAsia="宋体"/>
          <w:bCs/>
          <w:sz w:val="32"/>
          <w:szCs w:val="32"/>
        </w:rPr>
        <w:t>年该项目</w:t>
      </w:r>
      <w:r>
        <w:rPr>
          <w:rFonts w:hint="eastAsia" w:ascii="宋体" w:hAnsi="宋体" w:eastAsia="宋体"/>
          <w:bCs/>
          <w:sz w:val="32"/>
          <w:szCs w:val="32"/>
          <w:lang w:val="en-US" w:eastAsia="zh-CN"/>
        </w:rPr>
        <w:t>结转上年资金77.24</w:t>
      </w:r>
      <w:r>
        <w:rPr>
          <w:rFonts w:hint="eastAsia" w:ascii="宋体" w:hAnsi="宋体" w:eastAsia="宋体"/>
          <w:bCs/>
          <w:sz w:val="32"/>
          <w:szCs w:val="32"/>
        </w:rPr>
        <w:t>万</w:t>
      </w:r>
      <w:r>
        <w:rPr>
          <w:rFonts w:ascii="宋体" w:hAnsi="宋体" w:eastAsia="宋体"/>
          <w:bCs/>
          <w:sz w:val="32"/>
          <w:szCs w:val="32"/>
        </w:rPr>
        <w:t>元。</w:t>
      </w:r>
    </w:p>
    <w:p w14:paraId="072CD75C">
      <w:pPr>
        <w:pageBreakBefore w:val="0"/>
        <w:pBdr>
          <w:bottom w:val="single" w:color="FFFFFF" w:sz="4" w:space="30"/>
        </w:pBdr>
        <w:kinsoku/>
        <w:wordWrap/>
        <w:overflowPunct/>
        <w:topLinePunct w:val="0"/>
        <w:bidi w:val="0"/>
        <w:snapToGrid w:val="0"/>
        <w:spacing w:line="600" w:lineRule="exact"/>
        <w:rPr>
          <w:rFonts w:hint="eastAsia" w:eastAsia="黑体" w:cs="黑体"/>
          <w:b w:val="0"/>
          <w:bCs w:val="0"/>
          <w:sz w:val="32"/>
          <w:szCs w:val="36"/>
        </w:rPr>
      </w:pPr>
      <w:r>
        <w:rPr>
          <w:rFonts w:hint="eastAsia" w:ascii="黑体" w:hAnsi="黑体" w:eastAsia="黑体" w:cs="黑体"/>
          <w:b w:val="0"/>
          <w:bCs/>
          <w:i w:val="0"/>
          <w:iCs w:val="0"/>
          <w:color w:val="000000" w:themeColor="text1"/>
          <w:sz w:val="32"/>
          <w:szCs w:val="32"/>
          <w:highlight w:val="none"/>
          <w:lang w:val="en-US" w:eastAsia="zh-CN"/>
          <w14:textFill>
            <w14:solidFill>
              <w14:schemeClr w14:val="tx1"/>
            </w14:solidFill>
          </w14:textFill>
        </w:rPr>
        <w:t xml:space="preserve">    十一、</w:t>
      </w:r>
      <w:r>
        <w:rPr>
          <w:rFonts w:hint="eastAsia" w:eastAsia="黑体" w:cs="黑体"/>
          <w:b w:val="0"/>
          <w:bCs w:val="0"/>
          <w:sz w:val="32"/>
          <w:szCs w:val="36"/>
        </w:rPr>
        <w:t>一般公共预算机关运行经费支出预算情况说明</w:t>
      </w:r>
    </w:p>
    <w:p w14:paraId="046B7150">
      <w:pPr>
        <w:pBdr>
          <w:bottom w:val="single" w:color="FFFFFF" w:sz="4" w:space="30"/>
        </w:pBdr>
        <w:snapToGrid w:val="0"/>
        <w:spacing w:line="600" w:lineRule="exact"/>
        <w:ind w:firstLine="640" w:firstLineChars="200"/>
        <w:rPr>
          <w:rFonts w:hint="default" w:eastAsia="仿宋_GB2312"/>
          <w:sz w:val="32"/>
          <w:szCs w:val="32"/>
          <w:lang w:val="en-US" w:eastAsia="zh-CN"/>
        </w:rPr>
      </w:pPr>
      <w:r>
        <w:rPr>
          <w:rFonts w:hint="eastAsia" w:eastAsia="仿宋_GB2312"/>
          <w:sz w:val="32"/>
          <w:szCs w:val="32"/>
          <w:u w:val="single"/>
        </w:rPr>
        <w:t>202</w:t>
      </w:r>
      <w:r>
        <w:rPr>
          <w:rFonts w:hint="eastAsia" w:eastAsia="仿宋_GB2312"/>
          <w:sz w:val="32"/>
          <w:szCs w:val="32"/>
          <w:u w:val="single"/>
          <w:lang w:val="en-US" w:eastAsia="zh-CN"/>
        </w:rPr>
        <w:t>5</w:t>
      </w:r>
      <w:r>
        <w:rPr>
          <w:rFonts w:eastAsia="仿宋_GB2312"/>
          <w:sz w:val="32"/>
          <w:szCs w:val="32"/>
          <w:u w:val="single"/>
        </w:rPr>
        <w:t>年</w:t>
      </w:r>
      <w:r>
        <w:rPr>
          <w:rFonts w:hint="eastAsia" w:ascii="仿宋_GB2312" w:hAnsi="仿宋_GB2312" w:eastAsia="仿宋_GB2312" w:cs="仿宋_GB2312"/>
          <w:sz w:val="32"/>
          <w:szCs w:val="32"/>
          <w:u w:val="single"/>
        </w:rPr>
        <w:t>锡林郭勒盟公安局</w:t>
      </w:r>
      <w:r>
        <w:rPr>
          <w:rFonts w:eastAsia="仿宋_GB2312"/>
          <w:sz w:val="32"/>
          <w:szCs w:val="32"/>
        </w:rPr>
        <w:t>一般公共预算机关运行经费预算支出</w:t>
      </w:r>
      <w:r>
        <w:rPr>
          <w:rFonts w:hint="eastAsia" w:eastAsia="仿宋_GB2312"/>
          <w:sz w:val="32"/>
          <w:szCs w:val="32"/>
          <w:u w:val="single"/>
          <w:lang w:val="en-US" w:eastAsia="zh-CN"/>
        </w:rPr>
        <w:t>3110.25</w:t>
      </w:r>
      <w:r>
        <w:rPr>
          <w:rFonts w:eastAsia="仿宋_GB2312"/>
          <w:sz w:val="32"/>
          <w:szCs w:val="32"/>
        </w:rPr>
        <w:t>万元，主要包括以下支出：办公费</w:t>
      </w:r>
      <w:r>
        <w:rPr>
          <w:rFonts w:hint="eastAsia" w:eastAsia="仿宋_GB2312"/>
          <w:sz w:val="32"/>
          <w:szCs w:val="32"/>
          <w:lang w:val="en-US" w:eastAsia="zh-CN"/>
        </w:rPr>
        <w:t>254.63</w:t>
      </w:r>
      <w:r>
        <w:rPr>
          <w:rFonts w:eastAsia="仿宋_GB2312"/>
          <w:sz w:val="32"/>
          <w:szCs w:val="32"/>
        </w:rPr>
        <w:t>万元、</w:t>
      </w:r>
      <w:r>
        <w:rPr>
          <w:rFonts w:hint="eastAsia" w:eastAsia="仿宋_GB2312"/>
          <w:sz w:val="32"/>
          <w:szCs w:val="32"/>
        </w:rPr>
        <w:t>印刷费</w:t>
      </w:r>
      <w:r>
        <w:rPr>
          <w:rFonts w:hint="eastAsia" w:eastAsia="仿宋_GB2312"/>
          <w:sz w:val="32"/>
          <w:szCs w:val="32"/>
          <w:lang w:val="en-US" w:eastAsia="zh-CN"/>
        </w:rPr>
        <w:t>12</w:t>
      </w:r>
      <w:r>
        <w:rPr>
          <w:rFonts w:hint="eastAsia" w:eastAsia="仿宋_GB2312"/>
          <w:sz w:val="32"/>
          <w:szCs w:val="32"/>
        </w:rPr>
        <w:t>万元、手续费</w:t>
      </w:r>
      <w:r>
        <w:rPr>
          <w:rFonts w:hint="eastAsia" w:eastAsia="仿宋_GB2312"/>
          <w:sz w:val="32"/>
          <w:szCs w:val="32"/>
          <w:lang w:val="en-US" w:eastAsia="zh-CN"/>
        </w:rPr>
        <w:t>5.52</w:t>
      </w:r>
      <w:r>
        <w:rPr>
          <w:rFonts w:hint="eastAsia" w:eastAsia="仿宋_GB2312"/>
          <w:sz w:val="32"/>
          <w:szCs w:val="32"/>
        </w:rPr>
        <w:t>万元、水费</w:t>
      </w:r>
      <w:r>
        <w:rPr>
          <w:rFonts w:hint="eastAsia" w:eastAsia="仿宋_GB2312"/>
          <w:sz w:val="32"/>
          <w:szCs w:val="32"/>
          <w:lang w:val="en-US" w:eastAsia="zh-CN"/>
        </w:rPr>
        <w:t>16</w:t>
      </w:r>
      <w:r>
        <w:rPr>
          <w:rFonts w:hint="eastAsia" w:eastAsia="仿宋_GB2312"/>
          <w:sz w:val="32"/>
          <w:szCs w:val="32"/>
        </w:rPr>
        <w:t>万元、电费</w:t>
      </w:r>
      <w:r>
        <w:rPr>
          <w:rFonts w:hint="eastAsia" w:eastAsia="仿宋_GB2312"/>
          <w:sz w:val="32"/>
          <w:szCs w:val="32"/>
          <w:lang w:val="en-US" w:eastAsia="zh-CN"/>
        </w:rPr>
        <w:t>230</w:t>
      </w:r>
      <w:r>
        <w:rPr>
          <w:rFonts w:hint="eastAsia" w:eastAsia="仿宋_GB2312"/>
          <w:sz w:val="32"/>
          <w:szCs w:val="32"/>
        </w:rPr>
        <w:t>万元、</w:t>
      </w:r>
      <w:r>
        <w:rPr>
          <w:rFonts w:eastAsia="仿宋_GB2312"/>
          <w:sz w:val="32"/>
          <w:szCs w:val="32"/>
        </w:rPr>
        <w:t>邮电费</w:t>
      </w:r>
      <w:r>
        <w:rPr>
          <w:rFonts w:hint="eastAsia" w:eastAsia="仿宋_GB2312"/>
          <w:sz w:val="32"/>
          <w:szCs w:val="32"/>
          <w:lang w:val="en-US" w:eastAsia="zh-CN"/>
        </w:rPr>
        <w:t>25.3</w:t>
      </w:r>
      <w:r>
        <w:rPr>
          <w:rFonts w:hint="eastAsia" w:eastAsia="仿宋_GB2312"/>
          <w:sz w:val="32"/>
          <w:szCs w:val="32"/>
        </w:rPr>
        <w:t>万元、取暖费</w:t>
      </w:r>
      <w:r>
        <w:rPr>
          <w:rFonts w:hint="eastAsia" w:eastAsia="仿宋_GB2312"/>
          <w:sz w:val="32"/>
          <w:szCs w:val="32"/>
          <w:lang w:val="en-US" w:eastAsia="zh-CN"/>
        </w:rPr>
        <w:t>220</w:t>
      </w:r>
      <w:r>
        <w:rPr>
          <w:rFonts w:eastAsia="仿宋_GB2312"/>
          <w:sz w:val="32"/>
          <w:szCs w:val="32"/>
        </w:rPr>
        <w:t>万元、</w:t>
      </w:r>
      <w:r>
        <w:rPr>
          <w:rFonts w:hint="eastAsia" w:eastAsia="仿宋_GB2312"/>
          <w:sz w:val="32"/>
          <w:szCs w:val="32"/>
        </w:rPr>
        <w:t>物业管理费</w:t>
      </w:r>
      <w:r>
        <w:rPr>
          <w:rFonts w:hint="eastAsia" w:eastAsia="仿宋_GB2312"/>
          <w:sz w:val="32"/>
          <w:szCs w:val="32"/>
          <w:lang w:val="en-US" w:eastAsia="zh-CN"/>
        </w:rPr>
        <w:t>829</w:t>
      </w:r>
      <w:r>
        <w:rPr>
          <w:rFonts w:hint="eastAsia" w:eastAsia="仿宋_GB2312"/>
          <w:sz w:val="32"/>
          <w:szCs w:val="32"/>
        </w:rPr>
        <w:t>万元、</w:t>
      </w:r>
      <w:r>
        <w:rPr>
          <w:rFonts w:eastAsia="仿宋_GB2312"/>
          <w:sz w:val="32"/>
          <w:szCs w:val="32"/>
        </w:rPr>
        <w:t>差旅费</w:t>
      </w:r>
      <w:r>
        <w:rPr>
          <w:rFonts w:hint="eastAsia" w:eastAsia="仿宋_GB2312"/>
          <w:sz w:val="32"/>
          <w:szCs w:val="32"/>
          <w:lang w:val="en-US" w:eastAsia="zh-CN"/>
        </w:rPr>
        <w:t>161</w:t>
      </w:r>
      <w:r>
        <w:rPr>
          <w:rFonts w:eastAsia="仿宋_GB2312"/>
          <w:sz w:val="32"/>
          <w:szCs w:val="32"/>
        </w:rPr>
        <w:t>万元、维修（护）费</w:t>
      </w:r>
      <w:r>
        <w:rPr>
          <w:rFonts w:hint="eastAsia" w:eastAsia="仿宋_GB2312"/>
          <w:sz w:val="32"/>
          <w:szCs w:val="32"/>
        </w:rPr>
        <w:t>30.</w:t>
      </w:r>
      <w:r>
        <w:rPr>
          <w:rFonts w:hint="eastAsia" w:eastAsia="仿宋_GB2312"/>
          <w:sz w:val="32"/>
          <w:szCs w:val="32"/>
          <w:lang w:val="en-US" w:eastAsia="zh-CN"/>
        </w:rPr>
        <w:t>25</w:t>
      </w:r>
      <w:r>
        <w:rPr>
          <w:rFonts w:hint="eastAsia" w:eastAsia="仿宋_GB2312"/>
          <w:sz w:val="32"/>
          <w:szCs w:val="32"/>
        </w:rPr>
        <w:t>万元、</w:t>
      </w:r>
      <w:r>
        <w:rPr>
          <w:rFonts w:hint="eastAsia" w:eastAsia="仿宋_GB2312"/>
          <w:sz w:val="32"/>
          <w:szCs w:val="32"/>
          <w:lang w:val="en-US" w:eastAsia="zh-CN"/>
        </w:rPr>
        <w:t>租赁费10万元、</w:t>
      </w:r>
      <w:r>
        <w:rPr>
          <w:rFonts w:hint="eastAsia" w:eastAsia="仿宋_GB2312"/>
          <w:sz w:val="32"/>
          <w:szCs w:val="32"/>
        </w:rPr>
        <w:t>培训费</w:t>
      </w:r>
      <w:r>
        <w:rPr>
          <w:rFonts w:hint="eastAsia" w:eastAsia="仿宋_GB2312"/>
          <w:sz w:val="32"/>
          <w:szCs w:val="32"/>
          <w:lang w:val="en-US" w:eastAsia="zh-CN"/>
        </w:rPr>
        <w:t>28.77</w:t>
      </w:r>
      <w:r>
        <w:rPr>
          <w:rFonts w:hint="eastAsia" w:eastAsia="仿宋_GB2312"/>
          <w:sz w:val="32"/>
          <w:szCs w:val="32"/>
        </w:rPr>
        <w:t>万元、公务接待费</w:t>
      </w:r>
      <w:r>
        <w:rPr>
          <w:rFonts w:hint="eastAsia" w:eastAsia="仿宋_GB2312"/>
          <w:sz w:val="32"/>
          <w:szCs w:val="32"/>
          <w:lang w:val="en-US" w:eastAsia="zh-CN"/>
        </w:rPr>
        <w:t>5.9</w:t>
      </w:r>
      <w:r>
        <w:rPr>
          <w:rFonts w:hint="eastAsia" w:eastAsia="仿宋_GB2312"/>
          <w:sz w:val="32"/>
          <w:szCs w:val="32"/>
        </w:rPr>
        <w:t>万元、</w:t>
      </w:r>
      <w:r>
        <w:rPr>
          <w:rFonts w:hint="eastAsia" w:eastAsia="仿宋_GB2312"/>
          <w:sz w:val="32"/>
          <w:szCs w:val="32"/>
          <w:lang w:val="en-US" w:eastAsia="zh-CN"/>
        </w:rPr>
        <w:t>被装购置费4.62万元、劳务费15.5万元、</w:t>
      </w:r>
      <w:r>
        <w:rPr>
          <w:rFonts w:hint="eastAsia" w:eastAsia="仿宋_GB2312"/>
          <w:sz w:val="32"/>
          <w:szCs w:val="32"/>
        </w:rPr>
        <w:t>委托业务费</w:t>
      </w:r>
      <w:r>
        <w:rPr>
          <w:rFonts w:hint="eastAsia" w:eastAsia="仿宋_GB2312"/>
          <w:sz w:val="32"/>
          <w:szCs w:val="32"/>
          <w:lang w:val="en-US" w:eastAsia="zh-CN"/>
        </w:rPr>
        <w:t>68.5</w:t>
      </w:r>
      <w:r>
        <w:rPr>
          <w:rFonts w:hint="eastAsia" w:eastAsia="仿宋_GB2312"/>
          <w:sz w:val="32"/>
          <w:szCs w:val="32"/>
        </w:rPr>
        <w:t>万元</w:t>
      </w:r>
      <w:r>
        <w:rPr>
          <w:rFonts w:hint="eastAsia" w:eastAsia="仿宋_GB2312"/>
          <w:sz w:val="32"/>
          <w:szCs w:val="32"/>
          <w:lang w:eastAsia="zh-CN"/>
        </w:rPr>
        <w:t>、</w:t>
      </w:r>
      <w:r>
        <w:rPr>
          <w:rFonts w:hint="eastAsia" w:eastAsia="仿宋_GB2312"/>
          <w:sz w:val="32"/>
          <w:szCs w:val="32"/>
          <w:lang w:val="en-US" w:eastAsia="zh-CN"/>
        </w:rPr>
        <w:t>工会经费189.55万元、福利费250.36万元、公务用车运行维护费242万元、其他交通费用459.18万元、其他商品和服务支出42万元、办公设备购置10.17万元等</w:t>
      </w:r>
      <w:r>
        <w:rPr>
          <w:rFonts w:hint="eastAsia" w:eastAsia="仿宋_GB2312" w:cstheme="minorBidi"/>
          <w:sz w:val="32"/>
          <w:szCs w:val="32"/>
        </w:rPr>
        <w:t>。</w:t>
      </w:r>
      <w:r>
        <w:rPr>
          <w:rFonts w:eastAsia="仿宋_GB2312"/>
          <w:color w:val="000000" w:themeColor="text1"/>
          <w:sz w:val="32"/>
          <w:szCs w:val="32"/>
          <w14:textFill>
            <w14:solidFill>
              <w14:schemeClr w14:val="tx1"/>
            </w14:solidFill>
          </w14:textFill>
        </w:rPr>
        <w:t>与</w:t>
      </w:r>
      <w:r>
        <w:rPr>
          <w:rFonts w:eastAsia="仿宋_GB2312"/>
          <w:sz w:val="32"/>
          <w:szCs w:val="32"/>
        </w:rPr>
        <w:t>上年相比</w:t>
      </w:r>
      <w:r>
        <w:rPr>
          <w:rFonts w:hint="eastAsia" w:eastAsia="仿宋_GB2312"/>
          <w:sz w:val="32"/>
          <w:szCs w:val="32"/>
          <w:lang w:val="en-US" w:eastAsia="zh-CN"/>
        </w:rPr>
        <w:t>减少</w:t>
      </w:r>
      <w:r>
        <w:rPr>
          <w:rFonts w:eastAsia="仿宋_GB2312"/>
          <w:sz w:val="32"/>
          <w:szCs w:val="32"/>
          <w:u w:val="single"/>
        </w:rPr>
        <w:tab/>
      </w:r>
      <w:r>
        <w:rPr>
          <w:rFonts w:eastAsia="仿宋_GB2312"/>
          <w:sz w:val="32"/>
          <w:szCs w:val="32"/>
          <w:u w:val="single"/>
        </w:rPr>
        <w:t xml:space="preserve"> </w:t>
      </w:r>
      <w:r>
        <w:rPr>
          <w:rFonts w:hint="eastAsia" w:eastAsia="仿宋_GB2312"/>
          <w:sz w:val="32"/>
          <w:szCs w:val="32"/>
          <w:u w:val="single"/>
          <w:lang w:val="en-US" w:eastAsia="zh-CN"/>
        </w:rPr>
        <w:t>1069.97</w:t>
      </w:r>
      <w:r>
        <w:rPr>
          <w:rFonts w:eastAsia="仿宋_GB2312"/>
          <w:sz w:val="32"/>
          <w:szCs w:val="32"/>
          <w:u w:val="single"/>
        </w:rPr>
        <w:t xml:space="preserve"> </w:t>
      </w:r>
      <w:r>
        <w:rPr>
          <w:rFonts w:eastAsia="仿宋_GB2312"/>
          <w:sz w:val="32"/>
          <w:szCs w:val="32"/>
        </w:rPr>
        <w:t>万元，</w:t>
      </w:r>
      <w:r>
        <w:rPr>
          <w:rFonts w:hint="eastAsia" w:eastAsia="仿宋_GB2312"/>
          <w:sz w:val="32"/>
          <w:szCs w:val="32"/>
          <w:lang w:val="en-US" w:eastAsia="zh-CN"/>
        </w:rPr>
        <w:t>减少</w:t>
      </w:r>
      <w:r>
        <w:rPr>
          <w:rFonts w:eastAsia="仿宋_GB2312"/>
          <w:sz w:val="32"/>
          <w:szCs w:val="32"/>
          <w:u w:val="single"/>
        </w:rPr>
        <w:tab/>
      </w:r>
      <w:r>
        <w:rPr>
          <w:rFonts w:hint="eastAsia" w:eastAsia="仿宋_GB2312"/>
          <w:sz w:val="32"/>
          <w:szCs w:val="32"/>
          <w:u w:val="single"/>
          <w:lang w:val="en-US" w:eastAsia="zh-CN"/>
        </w:rPr>
        <w:t>34.32</w:t>
      </w:r>
      <w:r>
        <w:rPr>
          <w:rFonts w:eastAsia="仿宋_GB2312"/>
          <w:sz w:val="32"/>
          <w:szCs w:val="32"/>
          <w:u w:val="single"/>
        </w:rPr>
        <w:t xml:space="preserve">  </w:t>
      </w:r>
      <w:r>
        <w:rPr>
          <w:rFonts w:eastAsia="仿宋_GB2312"/>
          <w:sz w:val="32"/>
          <w:szCs w:val="32"/>
        </w:rPr>
        <w:t>%。主要原因是：</w:t>
      </w:r>
      <w:r>
        <w:rPr>
          <w:rFonts w:hint="eastAsia" w:eastAsia="仿宋_GB2312"/>
          <w:sz w:val="32"/>
          <w:szCs w:val="32"/>
          <w:lang w:val="en-US" w:eastAsia="zh-CN"/>
        </w:rPr>
        <w:t>购置执法执勤车辆完成尾款支付，公务用车运维费减少，本年无因公出国费用。</w:t>
      </w:r>
    </w:p>
    <w:p w14:paraId="1A4A9E38">
      <w:pPr>
        <w:pageBreakBefore w:val="0"/>
        <w:numPr>
          <w:ilvl w:val="0"/>
          <w:numId w:val="0"/>
        </w:numPr>
        <w:pBdr>
          <w:bottom w:val="single" w:color="FFFFFF" w:sz="4" w:space="30"/>
        </w:pBdr>
        <w:kinsoku/>
        <w:wordWrap/>
        <w:overflowPunct/>
        <w:topLinePunct w:val="0"/>
        <w:bidi w:val="0"/>
        <w:snapToGrid w:val="0"/>
        <w:spacing w:line="600" w:lineRule="exact"/>
        <w:rPr>
          <w:rFonts w:eastAsia="仿宋_GB2312" w:cstheme="minorBidi"/>
          <w:sz w:val="32"/>
          <w:szCs w:val="32"/>
          <w:highlight w:val="yellow"/>
        </w:rPr>
      </w:pPr>
      <w:r>
        <w:rPr>
          <w:rFonts w:hint="eastAsia" w:eastAsia="黑体" w:cs="黑体"/>
          <w:b w:val="0"/>
          <w:bCs w:val="0"/>
          <w:sz w:val="32"/>
          <w:szCs w:val="36"/>
          <w:lang w:val="en-US" w:eastAsia="zh-CN"/>
        </w:rPr>
        <w:t xml:space="preserve">    十二、</w:t>
      </w:r>
      <w:r>
        <w:rPr>
          <w:rFonts w:hint="eastAsia" w:eastAsia="黑体" w:cs="黑体"/>
          <w:b w:val="0"/>
          <w:bCs w:val="0"/>
          <w:sz w:val="32"/>
          <w:szCs w:val="36"/>
        </w:rPr>
        <w:t>政府采购支出预算情况说明</w:t>
      </w:r>
    </w:p>
    <w:p w14:paraId="64883448">
      <w:pPr>
        <w:pageBreakBefore w:val="0"/>
        <w:numPr>
          <w:ilvl w:val="0"/>
          <w:numId w:val="0"/>
        </w:numPr>
        <w:pBdr>
          <w:bottom w:val="single" w:color="FFFFFF" w:sz="4" w:space="30"/>
        </w:pBdr>
        <w:kinsoku/>
        <w:wordWrap/>
        <w:overflowPunct/>
        <w:topLinePunct w:val="0"/>
        <w:bidi w:val="0"/>
        <w:snapToGrid w:val="0"/>
        <w:spacing w:line="600" w:lineRule="exact"/>
        <w:rPr>
          <w:rFonts w:hint="default" w:ascii="Times New Roman" w:hAnsi="Times New Roman" w:eastAsia="仿宋_GB2312" w:cs="Times New Roman"/>
          <w:sz w:val="32"/>
          <w:szCs w:val="32"/>
        </w:rPr>
      </w:pPr>
      <w:r>
        <w:rPr>
          <w:rFonts w:hint="eastAsia" w:eastAsia="仿宋_GB2312" w:cs="Times New Roman"/>
          <w:sz w:val="32"/>
          <w:szCs w:val="32"/>
          <w:lang w:val="en-US" w:eastAsia="zh-CN"/>
        </w:rPr>
        <w:t>2025</w:t>
      </w:r>
      <w:r>
        <w:rPr>
          <w:rFonts w:hint="default" w:ascii="Times New Roman" w:hAnsi="Times New Roman" w:eastAsia="仿宋_GB2312" w:cs="Times New Roman"/>
          <w:sz w:val="32"/>
          <w:szCs w:val="32"/>
        </w:rPr>
        <w:t>年度政府采购支出预算总额</w:t>
      </w:r>
      <w:r>
        <w:rPr>
          <w:rFonts w:hint="default" w:ascii="Times New Roman" w:hAnsi="Times New Roman" w:eastAsia="仿宋_GB2312" w:cs="Times New Roman"/>
          <w:sz w:val="32"/>
          <w:szCs w:val="32"/>
          <w:u w:val="single"/>
        </w:rPr>
        <w:tab/>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1360.71</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万元，其中：拟采购货物支出</w:t>
      </w:r>
      <w:r>
        <w:rPr>
          <w:rFonts w:hint="default" w:ascii="Times New Roman" w:hAnsi="Times New Roman" w:eastAsia="仿宋_GB2312" w:cs="Times New Roman"/>
          <w:sz w:val="32"/>
          <w:szCs w:val="32"/>
          <w:u w:val="single"/>
        </w:rPr>
        <w:tab/>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359.95</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万元、拟购买服务支出</w:t>
      </w:r>
      <w:r>
        <w:rPr>
          <w:rFonts w:hint="default" w:ascii="Times New Roman" w:hAnsi="Times New Roman" w:eastAsia="仿宋_GB2312" w:cs="Times New Roman"/>
          <w:sz w:val="32"/>
          <w:szCs w:val="32"/>
          <w:u w:val="single"/>
        </w:rPr>
        <w:tab/>
      </w:r>
      <w:r>
        <w:rPr>
          <w:rFonts w:hint="eastAsia" w:eastAsia="仿宋_GB2312" w:cs="Times New Roman"/>
          <w:sz w:val="32"/>
          <w:szCs w:val="32"/>
          <w:u w:val="single"/>
          <w:lang w:val="en-US" w:eastAsia="zh-CN"/>
        </w:rPr>
        <w:t>1000.76</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万元。涵盖“办公设备”、信息化设备、信息技术服务类等采购大类，编制政府采购预算明细</w:t>
      </w:r>
      <w:r>
        <w:rPr>
          <w:rFonts w:hint="eastAsia" w:eastAsia="仿宋_GB2312" w:cs="Times New Roman"/>
          <w:sz w:val="32"/>
          <w:szCs w:val="32"/>
          <w:lang w:val="en-US" w:eastAsia="zh-CN"/>
        </w:rPr>
        <w:t>28</w:t>
      </w:r>
      <w:r>
        <w:rPr>
          <w:rFonts w:hint="default" w:ascii="Times New Roman" w:hAnsi="Times New Roman" w:eastAsia="仿宋_GB2312" w:cs="Times New Roman"/>
          <w:sz w:val="32"/>
          <w:szCs w:val="32"/>
        </w:rPr>
        <w:t>项，采购金额来源均为一般公共预算。</w:t>
      </w:r>
    </w:p>
    <w:p w14:paraId="70E6B401">
      <w:pPr>
        <w:pageBreakBefore w:val="0"/>
        <w:numPr>
          <w:ilvl w:val="0"/>
          <w:numId w:val="0"/>
        </w:numPr>
        <w:pBdr>
          <w:bottom w:val="single" w:color="FFFFFF" w:sz="4" w:space="30"/>
        </w:pBdr>
        <w:kinsoku/>
        <w:wordWrap/>
        <w:overflowPunct/>
        <w:topLinePunct w:val="0"/>
        <w:bidi w:val="0"/>
        <w:snapToGrid w:val="0"/>
        <w:spacing w:line="600" w:lineRule="exact"/>
        <w:rPr>
          <w:rFonts w:hint="eastAsia" w:eastAsia="黑体" w:cs="黑体"/>
          <w:b w:val="0"/>
          <w:bCs w:val="0"/>
          <w:sz w:val="32"/>
          <w:szCs w:val="36"/>
        </w:rPr>
      </w:pPr>
      <w:r>
        <w:rPr>
          <w:rFonts w:hint="eastAsia" w:eastAsia="黑体" w:cs="黑体"/>
          <w:b w:val="0"/>
          <w:bCs w:val="0"/>
          <w:sz w:val="32"/>
          <w:szCs w:val="36"/>
          <w:lang w:val="en-US" w:eastAsia="zh-CN"/>
        </w:rPr>
        <w:t xml:space="preserve">    </w:t>
      </w:r>
      <w:r>
        <w:rPr>
          <w:rFonts w:hint="eastAsia" w:eastAsia="黑体" w:cs="黑体"/>
          <w:b w:val="0"/>
          <w:bCs w:val="0"/>
          <w:sz w:val="32"/>
          <w:szCs w:val="36"/>
          <w:lang w:eastAsia="zh-CN"/>
        </w:rPr>
        <w:t>十三、</w:t>
      </w:r>
      <w:r>
        <w:rPr>
          <w:rFonts w:hint="eastAsia" w:eastAsia="黑体" w:cs="黑体"/>
          <w:b w:val="0"/>
          <w:bCs w:val="0"/>
          <w:sz w:val="32"/>
          <w:szCs w:val="36"/>
        </w:rPr>
        <w:t>国有资产占用情况说明</w:t>
      </w:r>
    </w:p>
    <w:p w14:paraId="3AE500D2">
      <w:pPr>
        <w:pageBreakBefore w:val="0"/>
        <w:numPr>
          <w:ilvl w:val="0"/>
          <w:numId w:val="0"/>
        </w:numPr>
        <w:pBdr>
          <w:bottom w:val="single" w:color="FFFFFF" w:sz="4" w:space="30"/>
        </w:pBdr>
        <w:kinsoku/>
        <w:wordWrap/>
        <w:overflowPunct/>
        <w:topLinePunct w:val="0"/>
        <w:bidi w:val="0"/>
        <w:snapToGrid w:val="0"/>
        <w:spacing w:line="600" w:lineRule="exact"/>
        <w:ind w:firstLine="640" w:firstLineChars="200"/>
        <w:rPr>
          <w:rFonts w:hint="default" w:ascii="Times New Roman" w:hAnsi="Times New Roman" w:eastAsia="仿宋_GB2312" w:cs="Times New Roman"/>
          <w:sz w:val="32"/>
          <w:szCs w:val="32"/>
        </w:rPr>
      </w:pPr>
      <w:r>
        <w:rPr>
          <w:rFonts w:hint="eastAsia" w:eastAsia="仿宋_GB2312" w:cs="Times New Roman"/>
          <w:sz w:val="32"/>
          <w:szCs w:val="32"/>
          <w:lang w:val="en-US" w:eastAsia="zh-CN"/>
        </w:rPr>
        <w:t>锡林郭勒盟公安局</w:t>
      </w:r>
      <w:r>
        <w:rPr>
          <w:rFonts w:hint="default" w:ascii="Times New Roman" w:hAnsi="Times New Roman" w:eastAsia="仿宋_GB2312" w:cs="Times New Roman"/>
          <w:sz w:val="32"/>
          <w:szCs w:val="32"/>
        </w:rPr>
        <w:t>共有车辆</w:t>
      </w:r>
      <w:r>
        <w:rPr>
          <w:rFonts w:hint="default" w:ascii="Times New Roman" w:hAnsi="Times New Roman" w:eastAsia="仿宋_GB2312" w:cs="Times New Roman"/>
          <w:sz w:val="32"/>
          <w:szCs w:val="32"/>
          <w:u w:val="single"/>
        </w:rPr>
        <w:tab/>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130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辆，其中，一般公务用车</w:t>
      </w:r>
      <w:r>
        <w:rPr>
          <w:rFonts w:hint="default" w:ascii="Times New Roman" w:hAnsi="Times New Roman" w:eastAsia="仿宋_GB2312" w:cs="Times New Roman"/>
          <w:sz w:val="32"/>
          <w:szCs w:val="32"/>
          <w:u w:val="single"/>
        </w:rPr>
        <w:tab/>
      </w:r>
      <w:r>
        <w:rPr>
          <w:rFonts w:hint="eastAsia" w:eastAsia="仿宋_GB2312" w:cs="Times New Roman"/>
          <w:sz w:val="32"/>
          <w:szCs w:val="32"/>
          <w:u w:val="single"/>
          <w:lang w:val="en-US" w:eastAsia="zh-CN"/>
        </w:rPr>
        <w:t>15</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辆、执法执勤用车</w:t>
      </w:r>
      <w:r>
        <w:rPr>
          <w:rFonts w:hint="default" w:ascii="Times New Roman" w:hAnsi="Times New Roman" w:eastAsia="仿宋_GB2312" w:cs="Times New Roman"/>
          <w:sz w:val="32"/>
          <w:szCs w:val="32"/>
          <w:u w:val="single"/>
        </w:rPr>
        <w:tab/>
      </w:r>
      <w:r>
        <w:rPr>
          <w:rFonts w:hint="eastAsia" w:eastAsia="仿宋_GB2312" w:cs="Times New Roman"/>
          <w:sz w:val="32"/>
          <w:szCs w:val="32"/>
          <w:u w:val="single"/>
          <w:lang w:val="en-US" w:eastAsia="zh-CN"/>
        </w:rPr>
        <w:t>102</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辆、特种专业技术用车</w:t>
      </w:r>
      <w:r>
        <w:rPr>
          <w:rFonts w:hint="default" w:ascii="Times New Roman" w:hAnsi="Times New Roman" w:eastAsia="仿宋_GB2312" w:cs="Times New Roman"/>
          <w:sz w:val="32"/>
          <w:szCs w:val="32"/>
          <w:u w:val="single"/>
        </w:rPr>
        <w:tab/>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13</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辆、业务用车</w:t>
      </w:r>
      <w:r>
        <w:rPr>
          <w:rFonts w:hint="default" w:ascii="Times New Roman" w:hAnsi="Times New Roman" w:eastAsia="仿宋_GB2312" w:cs="Times New Roman"/>
          <w:sz w:val="32"/>
          <w:szCs w:val="32"/>
          <w:u w:val="single"/>
        </w:rPr>
        <w:tab/>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辆、其他用车</w:t>
      </w:r>
      <w:r>
        <w:rPr>
          <w:rFonts w:hint="default" w:ascii="Times New Roman" w:hAnsi="Times New Roman" w:eastAsia="仿宋_GB2312" w:cs="Times New Roman"/>
          <w:sz w:val="32"/>
          <w:szCs w:val="32"/>
          <w:u w:val="single"/>
        </w:rPr>
        <w:tab/>
      </w:r>
      <w:r>
        <w:rPr>
          <w:rFonts w:hint="default" w:ascii="Times New Roman" w:hAnsi="Times New Roman" w:eastAsia="仿宋_GB2312" w:cs="Times New Roman"/>
          <w:sz w:val="32"/>
          <w:szCs w:val="32"/>
          <w:u w:val="single"/>
        </w:rPr>
        <w:t xml:space="preserve"> </w:t>
      </w:r>
      <w:r>
        <w:rPr>
          <w:rFonts w:hint="eastAsia" w:eastAsia="仿宋_GB2312" w:cs="Times New Roman"/>
          <w:sz w:val="32"/>
          <w:szCs w:val="32"/>
          <w:u w:val="single"/>
          <w:lang w:val="en-US" w:eastAsia="zh-CN"/>
        </w:rPr>
        <w:t>0</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辆等。单价50万元（含）以上的通用设备</w:t>
      </w:r>
      <w:r>
        <w:rPr>
          <w:rFonts w:hint="default" w:ascii="Times New Roman" w:hAnsi="Times New Roman" w:eastAsia="仿宋_GB2312" w:cs="Times New Roman"/>
          <w:sz w:val="32"/>
          <w:szCs w:val="32"/>
          <w:u w:val="single"/>
        </w:rPr>
        <w:tab/>
      </w:r>
      <w:r>
        <w:rPr>
          <w:rFonts w:hint="eastAsia" w:eastAsia="仿宋_GB2312" w:cs="Times New Roman"/>
          <w:sz w:val="32"/>
          <w:szCs w:val="32"/>
          <w:u w:val="single"/>
          <w:lang w:val="en-US" w:eastAsia="zh-CN"/>
        </w:rPr>
        <w:t>32</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台（套），单价100万元（含）以上的专用设备</w:t>
      </w:r>
      <w:r>
        <w:rPr>
          <w:rFonts w:hint="default" w:ascii="Times New Roman" w:hAnsi="Times New Roman" w:eastAsia="仿宋_GB2312" w:cs="Times New Roman"/>
          <w:sz w:val="32"/>
          <w:szCs w:val="32"/>
          <w:u w:val="single"/>
        </w:rPr>
        <w:tab/>
      </w:r>
      <w:r>
        <w:rPr>
          <w:rFonts w:hint="eastAsia" w:eastAsia="仿宋_GB2312" w:cs="Times New Roman"/>
          <w:sz w:val="32"/>
          <w:szCs w:val="32"/>
          <w:u w:val="single"/>
          <w:lang w:val="en-US" w:eastAsia="zh-CN"/>
        </w:rPr>
        <w:t>52</w:t>
      </w:r>
      <w:r>
        <w:rPr>
          <w:rFonts w:hint="default" w:ascii="Times New Roman" w:hAnsi="Times New Roman" w:eastAsia="仿宋_GB2312" w:cs="Times New Roman"/>
          <w:sz w:val="32"/>
          <w:szCs w:val="32"/>
          <w:u w:val="single"/>
        </w:rPr>
        <w:t xml:space="preserve">  </w:t>
      </w:r>
      <w:r>
        <w:rPr>
          <w:rFonts w:hint="default" w:ascii="Times New Roman" w:hAnsi="Times New Roman" w:eastAsia="仿宋_GB2312" w:cs="Times New Roman"/>
          <w:sz w:val="32"/>
          <w:szCs w:val="32"/>
        </w:rPr>
        <w:t>台（套）。</w:t>
      </w:r>
    </w:p>
    <w:p w14:paraId="69571BC8">
      <w:pPr>
        <w:pageBreakBefore w:val="0"/>
        <w:numPr>
          <w:ilvl w:val="0"/>
          <w:numId w:val="0"/>
        </w:numPr>
        <w:pBdr>
          <w:bottom w:val="single" w:color="FFFFFF" w:sz="4" w:space="30"/>
        </w:pBdr>
        <w:kinsoku/>
        <w:wordWrap/>
        <w:overflowPunct/>
        <w:topLinePunct w:val="0"/>
        <w:bidi w:val="0"/>
        <w:snapToGrid w:val="0"/>
        <w:spacing w:line="600" w:lineRule="exact"/>
        <w:rPr>
          <w:rFonts w:eastAsia="仿宋_GB2312" w:cstheme="minorBidi"/>
          <w:sz w:val="32"/>
          <w:szCs w:val="32"/>
        </w:rPr>
      </w:pPr>
      <w:r>
        <w:rPr>
          <w:rFonts w:hint="eastAsia" w:eastAsia="黑体" w:cs="黑体"/>
          <w:b w:val="0"/>
          <w:bCs w:val="0"/>
          <w:sz w:val="32"/>
          <w:szCs w:val="36"/>
          <w:lang w:val="en-US" w:eastAsia="zh-CN"/>
        </w:rPr>
        <w:t xml:space="preserve">    </w:t>
      </w:r>
      <w:r>
        <w:rPr>
          <w:rFonts w:hint="eastAsia" w:eastAsia="黑体" w:cs="黑体"/>
          <w:b w:val="0"/>
          <w:bCs w:val="0"/>
          <w:sz w:val="32"/>
          <w:szCs w:val="36"/>
          <w:lang w:eastAsia="zh-CN"/>
        </w:rPr>
        <w:t>十四、</w:t>
      </w:r>
      <w:r>
        <w:rPr>
          <w:rFonts w:hint="eastAsia" w:eastAsia="黑体" w:cs="黑体"/>
          <w:b w:val="0"/>
          <w:bCs w:val="0"/>
          <w:sz w:val="32"/>
          <w:szCs w:val="36"/>
        </w:rPr>
        <w:t>项目绩效目标情况说明</w:t>
      </w:r>
      <w:r>
        <w:rPr>
          <w:rFonts w:hint="eastAsia" w:eastAsia="黑体" w:cs="黑体"/>
          <w:b/>
          <w:bCs/>
          <w:sz w:val="32"/>
          <w:szCs w:val="36"/>
        </w:rPr>
        <w:t xml:space="preserve"> </w:t>
      </w:r>
    </w:p>
    <w:p w14:paraId="3003CE95">
      <w:pPr>
        <w:pageBreakBefore w:val="0"/>
        <w:numPr>
          <w:ilvl w:val="0"/>
          <w:numId w:val="0"/>
        </w:numPr>
        <w:pBdr>
          <w:bottom w:val="single" w:color="FFFFFF" w:sz="4" w:space="30"/>
        </w:pBdr>
        <w:kinsoku/>
        <w:wordWrap/>
        <w:overflowPunct/>
        <w:topLinePunct w:val="0"/>
        <w:bidi w:val="0"/>
        <w:snapToGrid w:val="0"/>
        <w:spacing w:line="600" w:lineRule="exact"/>
        <w:rPr>
          <w:rFonts w:hint="eastAsia" w:ascii="Arial Unicode MS" w:hAnsi="Arial Unicode MS" w:eastAsia="Arial Unicode MS" w:cs="Arial Unicode MS"/>
          <w:sz w:val="36"/>
          <w:szCs w:val="36"/>
        </w:rPr>
      </w:pPr>
      <w:r>
        <w:rPr>
          <w:rFonts w:hint="eastAsia" w:eastAsia="黑体" w:cs="黑体"/>
          <w:b/>
          <w:bCs/>
          <w:sz w:val="32"/>
          <w:szCs w:val="36"/>
          <w:lang w:val="en-US" w:eastAsia="zh-CN"/>
        </w:rPr>
        <w:t xml:space="preserve">    2025</w:t>
      </w:r>
      <w:r>
        <w:rPr>
          <w:rFonts w:hint="eastAsia" w:eastAsia="仿宋_GB2312" w:cstheme="minorBidi"/>
          <w:sz w:val="32"/>
          <w:szCs w:val="32"/>
        </w:rPr>
        <w:t>年，填报绩效目标的预算项目</w:t>
      </w:r>
      <w:r>
        <w:rPr>
          <w:rFonts w:hint="eastAsia" w:eastAsia="仿宋_GB2312" w:cstheme="minorBidi"/>
          <w:sz w:val="32"/>
          <w:szCs w:val="32"/>
          <w:u w:val="single"/>
        </w:rPr>
        <w:tab/>
      </w:r>
      <w:r>
        <w:rPr>
          <w:rFonts w:hint="eastAsia" w:eastAsia="仿宋_GB2312" w:cstheme="minorBidi"/>
          <w:sz w:val="32"/>
          <w:szCs w:val="32"/>
          <w:u w:val="single"/>
          <w:lang w:val="en-US" w:eastAsia="zh-CN"/>
        </w:rPr>
        <w:t>42</w:t>
      </w:r>
      <w:r>
        <w:rPr>
          <w:rFonts w:hint="eastAsia" w:eastAsia="仿宋_GB2312" w:cstheme="minorBidi"/>
          <w:sz w:val="32"/>
          <w:szCs w:val="32"/>
          <w:u w:val="single"/>
        </w:rPr>
        <w:t xml:space="preserve">  </w:t>
      </w:r>
      <w:r>
        <w:rPr>
          <w:rFonts w:hint="eastAsia" w:eastAsia="仿宋_GB2312" w:cstheme="minorBidi"/>
          <w:sz w:val="32"/>
          <w:szCs w:val="32"/>
        </w:rPr>
        <w:t>个，公开绩效目标</w:t>
      </w:r>
      <w:r>
        <w:rPr>
          <w:rFonts w:hint="eastAsia" w:eastAsia="仿宋_GB2312" w:cstheme="minorBidi"/>
          <w:sz w:val="32"/>
          <w:szCs w:val="32"/>
          <w:u w:val="single"/>
        </w:rPr>
        <w:tab/>
      </w:r>
      <w:r>
        <w:rPr>
          <w:rFonts w:hint="eastAsia" w:eastAsia="仿宋_GB2312" w:cstheme="minorBidi"/>
          <w:sz w:val="32"/>
          <w:szCs w:val="32"/>
          <w:u w:val="single"/>
        </w:rPr>
        <w:t xml:space="preserve"> </w:t>
      </w:r>
      <w:r>
        <w:rPr>
          <w:rFonts w:hint="eastAsia" w:eastAsia="仿宋_GB2312" w:cstheme="minorBidi"/>
          <w:sz w:val="32"/>
          <w:szCs w:val="32"/>
          <w:u w:val="single"/>
          <w:lang w:val="en-US" w:eastAsia="zh-CN"/>
        </w:rPr>
        <w:t>42</w:t>
      </w:r>
      <w:r>
        <w:rPr>
          <w:rFonts w:hint="eastAsia" w:eastAsia="仿宋_GB2312" w:cstheme="minorBidi"/>
          <w:sz w:val="32"/>
          <w:szCs w:val="32"/>
          <w:u w:val="single"/>
        </w:rPr>
        <w:t xml:space="preserve"> </w:t>
      </w:r>
      <w:r>
        <w:rPr>
          <w:rFonts w:hint="eastAsia" w:eastAsia="仿宋_GB2312" w:cstheme="minorBidi"/>
          <w:sz w:val="32"/>
          <w:szCs w:val="32"/>
        </w:rPr>
        <w:t>个，公开项目占全部预算项目的100 %。公开填报绩效目标的项目预算</w:t>
      </w:r>
      <w:r>
        <w:rPr>
          <w:rFonts w:hint="eastAsia" w:eastAsia="仿宋_GB2312" w:cstheme="minorBidi"/>
          <w:sz w:val="32"/>
          <w:szCs w:val="32"/>
          <w:u w:val="single"/>
        </w:rPr>
        <w:tab/>
      </w:r>
      <w:r>
        <w:rPr>
          <w:rFonts w:hint="eastAsia" w:eastAsia="仿宋_GB2312" w:cstheme="minorBidi"/>
          <w:sz w:val="32"/>
          <w:szCs w:val="32"/>
          <w:u w:val="single"/>
          <w:lang w:val="en-US" w:eastAsia="zh-CN"/>
        </w:rPr>
        <w:t>5359.43</w:t>
      </w:r>
      <w:r>
        <w:rPr>
          <w:rFonts w:hint="eastAsia" w:eastAsia="仿宋_GB2312" w:cstheme="minorBidi"/>
          <w:sz w:val="32"/>
          <w:szCs w:val="32"/>
          <w:u w:val="single"/>
        </w:rPr>
        <w:t xml:space="preserve">  </w:t>
      </w:r>
      <w:r>
        <w:rPr>
          <w:rFonts w:hint="eastAsia" w:eastAsia="仿宋_GB2312" w:cstheme="minorBidi"/>
          <w:sz w:val="32"/>
          <w:szCs w:val="32"/>
        </w:rPr>
        <w:t>万元，占全部项目预算的100%。</w:t>
      </w:r>
    </w:p>
    <w:p w14:paraId="236A7387">
      <w:pPr>
        <w:pStyle w:val="7"/>
        <w:pageBreakBefore w:val="0"/>
        <w:tabs>
          <w:tab w:val="left" w:pos="4392"/>
        </w:tabs>
        <w:kinsoku/>
        <w:wordWrap/>
        <w:overflowPunct/>
        <w:topLinePunct w:val="0"/>
        <w:bidi w:val="0"/>
        <w:spacing w:before="0" w:after="0" w:line="600" w:lineRule="exact"/>
        <w:ind w:firstLine="720" w:firstLineChars="200"/>
        <w:jc w:val="center"/>
        <w:rPr>
          <w:rFonts w:hint="eastAsia" w:ascii="Arial Unicode MS" w:hAnsi="Arial Unicode MS" w:eastAsia="Arial Unicode MS" w:cs="Arial Unicode MS"/>
          <w:b w:val="0"/>
          <w:bCs w:val="0"/>
          <w:sz w:val="36"/>
          <w:szCs w:val="36"/>
        </w:rPr>
      </w:pPr>
      <w:r>
        <w:rPr>
          <w:rFonts w:hint="eastAsia" w:ascii="Arial Unicode MS" w:hAnsi="Arial Unicode MS" w:eastAsia="Arial Unicode MS" w:cs="Arial Unicode MS"/>
          <w:b w:val="0"/>
          <w:bCs w:val="0"/>
          <w:sz w:val="36"/>
          <w:szCs w:val="36"/>
        </w:rPr>
        <w:t>第三部分   名词解释</w:t>
      </w:r>
    </w:p>
    <w:p w14:paraId="61B1D073">
      <w:pPr>
        <w:rPr>
          <w:sz w:val="36"/>
          <w:szCs w:val="36"/>
        </w:rPr>
      </w:pPr>
    </w:p>
    <w:p w14:paraId="7420DE74">
      <w:pPr>
        <w:pageBreakBefore w:val="0"/>
        <w:kinsoku/>
        <w:wordWrap/>
        <w:overflowPunct/>
        <w:topLinePunct w:val="0"/>
        <w:bidi w:val="0"/>
        <w:spacing w:line="600" w:lineRule="exact"/>
        <w:ind w:firstLine="643" w:firstLineChars="200"/>
        <w:rPr>
          <w:rFonts w:eastAsia="仿宋_GB2312" w:cstheme="minorBidi"/>
          <w:sz w:val="32"/>
          <w:szCs w:val="32"/>
        </w:rPr>
      </w:pPr>
      <w:r>
        <w:rPr>
          <w:rFonts w:hint="eastAsia" w:eastAsia="仿宋_GB2312" w:cstheme="minorBidi"/>
          <w:b/>
          <w:bCs/>
          <w:sz w:val="32"/>
          <w:szCs w:val="32"/>
        </w:rPr>
        <w:t>一、财政拨款：</w:t>
      </w:r>
      <w:r>
        <w:rPr>
          <w:rFonts w:hint="eastAsia" w:eastAsia="仿宋_GB2312" w:cstheme="minorBidi"/>
          <w:sz w:val="32"/>
          <w:szCs w:val="32"/>
        </w:rPr>
        <w:t>部门从同级财政部门取得的各类财政拨款，包括一般公共预算拨款、政府性基金预算拨款、国有资本经营预算拨款。</w:t>
      </w:r>
    </w:p>
    <w:p w14:paraId="1DE81C5E">
      <w:pPr>
        <w:pageBreakBefore w:val="0"/>
        <w:kinsoku/>
        <w:wordWrap/>
        <w:overflowPunct/>
        <w:topLinePunct w:val="0"/>
        <w:bidi w:val="0"/>
        <w:spacing w:line="600" w:lineRule="exact"/>
        <w:ind w:firstLine="643" w:firstLineChars="200"/>
      </w:pPr>
      <w:r>
        <w:rPr>
          <w:rFonts w:hint="eastAsia" w:eastAsia="仿宋_GB2312" w:cstheme="minorBidi"/>
          <w:b/>
          <w:bCs/>
          <w:sz w:val="32"/>
          <w:szCs w:val="32"/>
        </w:rPr>
        <w:t>二、一般公共预算拨款收入：</w:t>
      </w:r>
      <w:r>
        <w:rPr>
          <w:rFonts w:hint="eastAsia" w:ascii="仿宋" w:hAnsi="仿宋" w:eastAsia="仿宋" w:cs="仿宋"/>
          <w:bCs/>
          <w:sz w:val="30"/>
          <w:szCs w:val="30"/>
        </w:rPr>
        <w:t>指市级财政当年拨付的资金。</w:t>
      </w:r>
    </w:p>
    <w:p w14:paraId="2A068B2E">
      <w:pPr>
        <w:pageBreakBefore w:val="0"/>
        <w:kinsoku/>
        <w:wordWrap/>
        <w:overflowPunct/>
        <w:topLinePunct w:val="0"/>
        <w:bidi w:val="0"/>
        <w:spacing w:line="600" w:lineRule="exact"/>
        <w:ind w:firstLine="643" w:firstLineChars="200"/>
        <w:rPr>
          <w:rFonts w:eastAsia="仿宋_GB2312" w:cstheme="minorBidi"/>
          <w:sz w:val="32"/>
          <w:szCs w:val="32"/>
        </w:rPr>
      </w:pPr>
      <w:r>
        <w:rPr>
          <w:rFonts w:hint="eastAsia" w:eastAsia="仿宋_GB2312" w:cstheme="minorBidi"/>
          <w:b/>
          <w:bCs/>
          <w:sz w:val="32"/>
          <w:szCs w:val="32"/>
        </w:rPr>
        <w:t>三、财政专户管理资金：</w:t>
      </w:r>
      <w:r>
        <w:rPr>
          <w:rFonts w:hint="eastAsia" w:eastAsia="仿宋_GB2312" w:cstheme="minorBidi"/>
          <w:sz w:val="32"/>
          <w:szCs w:val="32"/>
        </w:rPr>
        <w:t>缴入财政专户、实行专项管理的高中以上学费、住宿费、高校委托培养费、函大、电大、夜大及短训班培训费等教育收费。</w:t>
      </w:r>
    </w:p>
    <w:p w14:paraId="0745BD4B">
      <w:pPr>
        <w:pageBreakBefore w:val="0"/>
        <w:kinsoku/>
        <w:wordWrap/>
        <w:overflowPunct/>
        <w:topLinePunct w:val="0"/>
        <w:bidi w:val="0"/>
        <w:spacing w:line="600" w:lineRule="exact"/>
        <w:ind w:firstLine="643" w:firstLineChars="200"/>
        <w:rPr>
          <w:rFonts w:eastAsia="仿宋_GB2312" w:cstheme="minorBidi"/>
          <w:sz w:val="32"/>
          <w:szCs w:val="32"/>
        </w:rPr>
      </w:pPr>
      <w:r>
        <w:rPr>
          <w:rFonts w:hint="eastAsia" w:eastAsia="仿宋_GB2312" w:cstheme="minorBidi"/>
          <w:b/>
          <w:bCs/>
          <w:sz w:val="32"/>
          <w:szCs w:val="32"/>
        </w:rPr>
        <w:t>四、单位资金：</w:t>
      </w:r>
      <w:r>
        <w:rPr>
          <w:rFonts w:hint="eastAsia" w:eastAsia="仿宋_GB2312" w:cstheme="minorBidi"/>
          <w:sz w:val="32"/>
          <w:szCs w:val="32"/>
        </w:rPr>
        <w:t>除财政拨款收入和财政专户管理资金以外的收入，包括事业收入（不含教育收费）、上级补助收入、附属单位上缴收入、事业单位经营收入及其他收入（包含债务收入、投资收益等）。</w:t>
      </w:r>
    </w:p>
    <w:p w14:paraId="52432BA2">
      <w:pPr>
        <w:pageBreakBefore w:val="0"/>
        <w:kinsoku/>
        <w:wordWrap/>
        <w:overflowPunct/>
        <w:topLinePunct w:val="0"/>
        <w:bidi w:val="0"/>
        <w:spacing w:line="600" w:lineRule="exact"/>
        <w:ind w:firstLine="643" w:firstLineChars="200"/>
        <w:rPr>
          <w:rFonts w:eastAsia="仿宋_GB2312" w:cstheme="minorBidi"/>
          <w:sz w:val="32"/>
          <w:szCs w:val="32"/>
        </w:rPr>
      </w:pPr>
      <w:r>
        <w:rPr>
          <w:rFonts w:hint="eastAsia" w:eastAsia="仿宋_GB2312" w:cstheme="minorBidi"/>
          <w:b/>
          <w:bCs/>
          <w:sz w:val="32"/>
          <w:szCs w:val="32"/>
        </w:rPr>
        <w:t>五、基本支出：</w:t>
      </w:r>
      <w:r>
        <w:rPr>
          <w:rFonts w:hint="eastAsia" w:eastAsia="仿宋_GB2312" w:cstheme="minorBidi"/>
          <w:sz w:val="32"/>
          <w:szCs w:val="32"/>
        </w:rPr>
        <w:t>指为保障机构正常运转、完成工作任务而发生的人员支出和公用支出。</w:t>
      </w:r>
    </w:p>
    <w:p w14:paraId="3C270AB1">
      <w:pPr>
        <w:pageBreakBefore w:val="0"/>
        <w:kinsoku/>
        <w:wordWrap/>
        <w:overflowPunct/>
        <w:topLinePunct w:val="0"/>
        <w:bidi w:val="0"/>
        <w:spacing w:line="600" w:lineRule="exact"/>
        <w:ind w:firstLine="643" w:firstLineChars="200"/>
        <w:rPr>
          <w:rFonts w:eastAsia="仿宋_GB2312" w:cstheme="minorBidi"/>
          <w:sz w:val="32"/>
          <w:szCs w:val="32"/>
        </w:rPr>
      </w:pPr>
      <w:r>
        <w:rPr>
          <w:rFonts w:hint="eastAsia" w:eastAsia="仿宋_GB2312" w:cstheme="minorBidi"/>
          <w:b/>
          <w:bCs/>
          <w:sz w:val="32"/>
          <w:szCs w:val="32"/>
        </w:rPr>
        <w:t>六、项目支出：</w:t>
      </w:r>
      <w:r>
        <w:rPr>
          <w:rFonts w:hint="eastAsia" w:eastAsia="仿宋_GB2312" w:cstheme="minorBidi"/>
          <w:sz w:val="32"/>
          <w:szCs w:val="32"/>
        </w:rPr>
        <w:t>指在基本支出之外为完成特定工作任务和事业发展目标所发生的支出。</w:t>
      </w:r>
    </w:p>
    <w:p w14:paraId="4B38A9D3">
      <w:pPr>
        <w:pageBreakBefore w:val="0"/>
        <w:kinsoku/>
        <w:wordWrap/>
        <w:overflowPunct/>
        <w:topLinePunct w:val="0"/>
        <w:bidi w:val="0"/>
        <w:spacing w:line="600" w:lineRule="exact"/>
        <w:ind w:firstLine="643" w:firstLineChars="200"/>
        <w:rPr>
          <w:rFonts w:eastAsia="仿宋_GB2312" w:cstheme="minorBidi"/>
          <w:sz w:val="32"/>
          <w:szCs w:val="32"/>
        </w:rPr>
      </w:pPr>
      <w:r>
        <w:rPr>
          <w:rFonts w:hint="eastAsia" w:eastAsia="仿宋_GB2312" w:cstheme="minorBidi"/>
          <w:b/>
          <w:bCs/>
          <w:sz w:val="32"/>
          <w:szCs w:val="32"/>
        </w:rPr>
        <w:t>七、对个人和家庭的补助：</w:t>
      </w:r>
      <w:r>
        <w:rPr>
          <w:rFonts w:hint="eastAsia" w:eastAsia="仿宋_GB2312" w:cstheme="minorBidi"/>
          <w:sz w:val="32"/>
          <w:szCs w:val="32"/>
        </w:rPr>
        <w:t>是指政府用于对个人和家庭的补助支出。</w:t>
      </w:r>
    </w:p>
    <w:p w14:paraId="440B0F97">
      <w:pPr>
        <w:pageBreakBefore w:val="0"/>
        <w:kinsoku/>
        <w:wordWrap/>
        <w:overflowPunct/>
        <w:topLinePunct w:val="0"/>
        <w:bidi w:val="0"/>
        <w:spacing w:line="600" w:lineRule="exact"/>
        <w:ind w:firstLine="643" w:firstLineChars="200"/>
        <w:rPr>
          <w:rFonts w:eastAsia="仿宋_GB2312" w:cstheme="minorBidi"/>
          <w:sz w:val="32"/>
          <w:szCs w:val="32"/>
        </w:rPr>
      </w:pPr>
      <w:r>
        <w:rPr>
          <w:rFonts w:hint="eastAsia" w:eastAsia="仿宋_GB2312" w:cstheme="minorBidi"/>
          <w:b/>
          <w:bCs/>
          <w:sz w:val="32"/>
          <w:szCs w:val="32"/>
        </w:rPr>
        <w:t>八、“三公”经费：</w:t>
      </w:r>
      <w:r>
        <w:rPr>
          <w:rFonts w:hint="eastAsia" w:eastAsia="仿宋_GB2312" w:cstheme="minorBidi"/>
          <w:sz w:val="32"/>
          <w:szCs w:val="32"/>
        </w:rPr>
        <w:t>指部门用一般公共预算财政拨款安排的因公出国（境）费、公务用车购置及运行维护费和公务接待费。其中，因公出国（境）费反映部门/单位公务出国（境）的住宿费、旅费、伙食补助费、杂费、培训费等支出；公务用车购置及运行维护费反映部门/单位公务用车购置费、燃料费、维修费、过路过桥费、保险费、安全奖励费用等支出；公务接待费反映部门/单位按规定开支的各类公务接待（含外宾接待）支出。</w:t>
      </w:r>
    </w:p>
    <w:p w14:paraId="4E2A3C9F">
      <w:pPr>
        <w:pageBreakBefore w:val="0"/>
        <w:kinsoku/>
        <w:wordWrap/>
        <w:overflowPunct/>
        <w:topLinePunct w:val="0"/>
        <w:bidi w:val="0"/>
        <w:spacing w:line="600" w:lineRule="exact"/>
        <w:ind w:firstLine="643" w:firstLineChars="200"/>
        <w:rPr>
          <w:rFonts w:eastAsia="仿宋_GB2312" w:cstheme="minorBidi"/>
          <w:sz w:val="32"/>
          <w:szCs w:val="32"/>
        </w:rPr>
      </w:pPr>
      <w:r>
        <w:rPr>
          <w:rFonts w:hint="eastAsia" w:eastAsia="仿宋_GB2312" w:cstheme="minorBidi"/>
          <w:b/>
          <w:bCs/>
          <w:sz w:val="32"/>
          <w:szCs w:val="32"/>
        </w:rPr>
        <w:t>九、机关运行经费：</w:t>
      </w:r>
      <w:r>
        <w:rPr>
          <w:rFonts w:hint="eastAsia" w:eastAsia="仿宋_GB2312" w:cstheme="minorBidi"/>
          <w:sz w:val="32"/>
          <w:szCs w:val="32"/>
        </w:rPr>
        <w:t>指部门使用一般公共预算安排的基本支出中的日常公用经费支出，包括办公及印刷费、邮电费、差旅费、会议费、福利费、日常维修费、专用材料及一般设备购置费、办公用房水电费、办公用房取暖费、办公用房物业管理费、公务用车运行维护费及其他费用等。</w:t>
      </w:r>
    </w:p>
    <w:p w14:paraId="7CDE0D80">
      <w:pPr>
        <w:pageBreakBefore w:val="0"/>
        <w:kinsoku/>
        <w:wordWrap/>
        <w:overflowPunct/>
        <w:topLinePunct w:val="0"/>
        <w:bidi w:val="0"/>
        <w:spacing w:line="600" w:lineRule="exact"/>
        <w:jc w:val="both"/>
        <w:rPr>
          <w:rFonts w:hint="eastAsia" w:ascii="Arial Unicode MS" w:hAnsi="Arial Unicode MS" w:eastAsia="Arial Unicode MS" w:cs="Arial Unicode MS"/>
          <w:b w:val="0"/>
          <w:bCs w:val="0"/>
          <w:sz w:val="36"/>
          <w:szCs w:val="36"/>
        </w:rPr>
      </w:pPr>
    </w:p>
    <w:p w14:paraId="3CA3792D">
      <w:pPr>
        <w:pageBreakBefore w:val="0"/>
        <w:kinsoku/>
        <w:wordWrap/>
        <w:overflowPunct/>
        <w:topLinePunct w:val="0"/>
        <w:bidi w:val="0"/>
        <w:spacing w:line="600" w:lineRule="exact"/>
        <w:jc w:val="center"/>
        <w:rPr>
          <w:rFonts w:ascii="Arial Unicode MS" w:hAnsi="Arial Unicode MS" w:eastAsia="Arial Unicode MS" w:cs="Arial Unicode MS"/>
          <w:b w:val="0"/>
          <w:bCs w:val="0"/>
          <w:sz w:val="36"/>
          <w:szCs w:val="36"/>
        </w:rPr>
      </w:pPr>
      <w:r>
        <w:rPr>
          <w:rFonts w:hint="eastAsia" w:ascii="Arial Unicode MS" w:hAnsi="Arial Unicode MS" w:eastAsia="Arial Unicode MS" w:cs="Arial Unicode MS"/>
          <w:b w:val="0"/>
          <w:bCs w:val="0"/>
          <w:sz w:val="36"/>
          <w:szCs w:val="36"/>
        </w:rPr>
        <w:t>第四部分</w:t>
      </w:r>
      <w:r>
        <w:rPr>
          <w:rFonts w:hint="eastAsia" w:ascii="仿宋" w:hAnsi="仿宋" w:eastAsia="仿宋" w:cs="仿宋"/>
          <w:b w:val="0"/>
          <w:bCs w:val="0"/>
          <w:sz w:val="36"/>
          <w:szCs w:val="36"/>
        </w:rPr>
        <w:t xml:space="preserve"> </w:t>
      </w:r>
      <w:r>
        <w:rPr>
          <w:rFonts w:hint="eastAsia" w:ascii="Arial Unicode MS" w:hAnsi="Arial Unicode MS" w:eastAsia="Arial Unicode MS" w:cs="Arial Unicode MS"/>
          <w:b w:val="0"/>
          <w:bCs w:val="0"/>
          <w:sz w:val="36"/>
          <w:szCs w:val="36"/>
        </w:rPr>
        <w:t>预算公开联系方式及信息反馈渠道</w:t>
      </w:r>
    </w:p>
    <w:p w14:paraId="64CE6408">
      <w:pPr>
        <w:pageBreakBefore w:val="0"/>
        <w:kinsoku/>
        <w:wordWrap/>
        <w:overflowPunct/>
        <w:topLinePunct w:val="0"/>
        <w:bidi w:val="0"/>
        <w:snapToGrid w:val="0"/>
        <w:spacing w:line="600" w:lineRule="exact"/>
        <w:rPr>
          <w:rFonts w:hint="eastAsia" w:ascii="Arial Unicode MS" w:hAnsi="Arial Unicode MS" w:eastAsia="Arial Unicode MS" w:cs="Arial Unicode MS"/>
          <w:sz w:val="36"/>
          <w:szCs w:val="36"/>
        </w:rPr>
      </w:pPr>
    </w:p>
    <w:p w14:paraId="061E2A8A">
      <w:pPr>
        <w:pageBreakBefore w:val="0"/>
        <w:kinsoku/>
        <w:wordWrap/>
        <w:overflowPunct/>
        <w:topLinePunct w:val="0"/>
        <w:bidi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本单位预算公开信息反馈和联系方式：</w:t>
      </w:r>
    </w:p>
    <w:p w14:paraId="07D38901">
      <w:pPr>
        <w:pageBreakBefore w:val="0"/>
        <w:kinsoku/>
        <w:wordWrap/>
        <w:overflowPunct/>
        <w:topLinePunct w:val="0"/>
        <w:bidi w:val="0"/>
        <w:snapToGrid w:val="0"/>
        <w:spacing w:line="600" w:lineRule="exact"/>
        <w:ind w:firstLine="640" w:firstLineChars="200"/>
        <w:rPr>
          <w:rFonts w:hint="default" w:ascii="仿宋_GB2312" w:hAnsi="仿宋_GB2312" w:eastAsia="仿宋_GB2312" w:cs="仿宋_GB2312"/>
          <w:sz w:val="32"/>
          <w:szCs w:val="32"/>
          <w:lang w:val="en-US" w:eastAsia="zh-CN"/>
        </w:rPr>
        <w:sectPr>
          <w:pgSz w:w="11910" w:h="16840"/>
          <w:pgMar w:top="1580" w:right="1020" w:bottom="280" w:left="1240" w:header="720" w:footer="720" w:gutter="0"/>
          <w:pgNumType w:fmt="numberInDash"/>
          <w:cols w:space="720" w:num="1"/>
        </w:sectPr>
      </w:pPr>
      <w:r>
        <w:rPr>
          <w:rFonts w:hint="eastAsia" w:ascii="仿宋_GB2312" w:hAnsi="仿宋_GB2312" w:eastAsia="仿宋_GB2312" w:cs="仿宋_GB2312"/>
          <w:sz w:val="32"/>
          <w:szCs w:val="32"/>
        </w:rPr>
        <w:t>联系人：</w:t>
      </w:r>
      <w:r>
        <w:rPr>
          <w:rFonts w:hint="eastAsia" w:ascii="仿宋_GB2312" w:hAnsi="仿宋_GB2312" w:eastAsia="仿宋_GB2312" w:cs="仿宋_GB2312"/>
          <w:sz w:val="32"/>
          <w:szCs w:val="32"/>
          <w:lang w:val="en-US" w:eastAsia="zh-CN"/>
        </w:rPr>
        <w:t>锡林郭勒盟公安局</w:t>
      </w:r>
      <w:r>
        <w:rPr>
          <w:rFonts w:hint="eastAsia" w:ascii="仿宋_GB2312" w:hAnsi="仿宋_GB2312" w:eastAsia="仿宋_GB2312" w:cs="仿宋_GB2312"/>
          <w:sz w:val="32"/>
          <w:szCs w:val="32"/>
        </w:rPr>
        <w:t xml:space="preserve">        联系电话：</w:t>
      </w:r>
      <w:r>
        <w:rPr>
          <w:rFonts w:hint="eastAsia" w:ascii="仿宋_GB2312" w:hAnsi="仿宋_GB2312" w:eastAsia="仿宋_GB2312" w:cs="仿宋_GB2312"/>
          <w:sz w:val="32"/>
          <w:szCs w:val="32"/>
          <w:lang w:val="en-US" w:eastAsia="zh-CN"/>
        </w:rPr>
        <w:t>8241192</w:t>
      </w:r>
    </w:p>
    <w:p w14:paraId="4CB0C7D5">
      <w:pPr>
        <w:pStyle w:val="7"/>
        <w:pageBreakBefore w:val="0"/>
        <w:tabs>
          <w:tab w:val="left" w:pos="4392"/>
        </w:tabs>
        <w:kinsoku/>
        <w:wordWrap/>
        <w:overflowPunct/>
        <w:topLinePunct w:val="0"/>
        <w:bidi w:val="0"/>
        <w:spacing w:before="0" w:after="0" w:line="600" w:lineRule="exact"/>
        <w:jc w:val="center"/>
        <w:rPr>
          <w:sz w:val="23"/>
        </w:rPr>
      </w:pPr>
      <w:r>
        <w:rPr>
          <w:rFonts w:hint="eastAsia" w:ascii="Arial Unicode MS" w:hAnsi="Arial Unicode MS" w:eastAsia="Arial Unicode MS" w:cs="Arial Unicode MS"/>
          <w:b w:val="0"/>
          <w:bCs w:val="0"/>
          <w:sz w:val="36"/>
          <w:szCs w:val="36"/>
        </w:rPr>
        <w:t xml:space="preserve">第五部分 </w:t>
      </w:r>
      <w:r>
        <w:rPr>
          <w:rFonts w:hint="eastAsia" w:ascii="Arial Unicode MS" w:hAnsi="Arial Unicode MS" w:eastAsia="Arial Unicode MS" w:cs="Arial Unicode MS"/>
          <w:b w:val="0"/>
          <w:bCs w:val="0"/>
          <w:sz w:val="36"/>
          <w:szCs w:val="36"/>
          <w:lang w:val="en-US" w:eastAsia="zh-CN"/>
        </w:rPr>
        <w:t>2025年度锡林郭勒盟公安局</w:t>
      </w:r>
      <w:r>
        <w:rPr>
          <w:rFonts w:hint="eastAsia" w:ascii="Arial Unicode MS" w:hAnsi="Arial Unicode MS" w:eastAsia="Arial Unicode MS" w:cs="Arial Unicode MS"/>
          <w:b w:val="0"/>
          <w:bCs w:val="0"/>
          <w:sz w:val="36"/>
          <w:szCs w:val="36"/>
        </w:rPr>
        <w:t>预算表</w:t>
      </w:r>
    </w:p>
    <w:tbl>
      <w:tblPr>
        <w:tblStyle w:val="19"/>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45"/>
        <w:gridCol w:w="973"/>
        <w:gridCol w:w="456"/>
        <w:gridCol w:w="457"/>
        <w:gridCol w:w="463"/>
        <w:gridCol w:w="546"/>
        <w:gridCol w:w="546"/>
        <w:gridCol w:w="546"/>
        <w:gridCol w:w="381"/>
        <w:gridCol w:w="546"/>
        <w:gridCol w:w="232"/>
        <w:gridCol w:w="232"/>
        <w:gridCol w:w="546"/>
        <w:gridCol w:w="381"/>
        <w:gridCol w:w="220"/>
        <w:gridCol w:w="220"/>
        <w:gridCol w:w="482"/>
        <w:gridCol w:w="504"/>
        <w:gridCol w:w="546"/>
        <w:gridCol w:w="546"/>
        <w:gridCol w:w="381"/>
        <w:gridCol w:w="217"/>
      </w:tblGrid>
      <w:tr w14:paraId="11B32E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7"/>
          <w:wAfter w:w="0" w:type="auto"/>
          <w:trHeight w:val="375" w:hRule="atLeast"/>
          <w:jc w:val="center"/>
        </w:trPr>
        <w:tc>
          <w:tcPr>
            <w:tcW w:w="0" w:type="auto"/>
            <w:gridSpan w:val="15"/>
            <w:tcBorders>
              <w:top w:val="nil"/>
              <w:left w:val="nil"/>
              <w:bottom w:val="nil"/>
              <w:right w:val="nil"/>
            </w:tcBorders>
            <w:shd w:val="clear" w:color="auto" w:fill="FFFFFF"/>
            <w:noWrap/>
            <w:vAlign w:val="center"/>
          </w:tcPr>
          <w:p w14:paraId="0D814A72">
            <w:pPr>
              <w:keepNext w:val="0"/>
              <w:keepLines w:val="0"/>
              <w:widowControl/>
              <w:suppressLineNumbers w:val="0"/>
              <w:jc w:val="left"/>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表1</w:t>
            </w:r>
          </w:p>
        </w:tc>
      </w:tr>
      <w:tr w14:paraId="3E97C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7"/>
          <w:wAfter w:w="0" w:type="auto"/>
          <w:trHeight w:val="900" w:hRule="atLeast"/>
          <w:jc w:val="center"/>
        </w:trPr>
        <w:tc>
          <w:tcPr>
            <w:tcW w:w="0" w:type="auto"/>
            <w:gridSpan w:val="15"/>
            <w:tcBorders>
              <w:top w:val="nil"/>
              <w:left w:val="nil"/>
              <w:bottom w:val="nil"/>
              <w:right w:val="nil"/>
            </w:tcBorders>
            <w:shd w:val="clear" w:color="auto" w:fill="FFFFFF"/>
            <w:noWrap/>
            <w:vAlign w:val="center"/>
          </w:tcPr>
          <w:p w14:paraId="35FC41FB">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收支总表</w:t>
            </w:r>
          </w:p>
        </w:tc>
      </w:tr>
      <w:tr w14:paraId="40413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0" w:type="auto"/>
          <w:trHeight w:val="270" w:hRule="atLeast"/>
          <w:jc w:val="center"/>
        </w:trPr>
        <w:tc>
          <w:tcPr>
            <w:tcW w:w="0" w:type="auto"/>
            <w:gridSpan w:val="16"/>
            <w:tcBorders>
              <w:top w:val="nil"/>
              <w:left w:val="nil"/>
              <w:bottom w:val="nil"/>
              <w:right w:val="nil"/>
            </w:tcBorders>
            <w:shd w:val="clear" w:color="auto" w:fill="FFFFFF"/>
            <w:noWrap/>
            <w:vAlign w:val="center"/>
          </w:tcPr>
          <w:p w14:paraId="1CC7A27D">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FFFFFF"/>
            <w:noWrap/>
            <w:vAlign w:val="center"/>
          </w:tcPr>
          <w:p w14:paraId="0C601267">
            <w:pPr>
              <w:jc w:val="center"/>
              <w:rPr>
                <w:rFonts w:hint="eastAsia" w:ascii="宋体" w:hAnsi="宋体" w:eastAsia="宋体" w:cs="宋体"/>
                <w:i w:val="0"/>
                <w:iCs w:val="0"/>
                <w:color w:val="000000"/>
                <w:sz w:val="20"/>
                <w:szCs w:val="20"/>
                <w:u w:val="none"/>
              </w:rPr>
            </w:pPr>
          </w:p>
        </w:tc>
        <w:tc>
          <w:tcPr>
            <w:tcW w:w="0" w:type="auto"/>
            <w:gridSpan w:val="2"/>
            <w:tcBorders>
              <w:top w:val="nil"/>
              <w:left w:val="nil"/>
              <w:bottom w:val="nil"/>
              <w:right w:val="nil"/>
            </w:tcBorders>
            <w:shd w:val="clear" w:color="auto" w:fill="FFFFFF"/>
            <w:noWrap/>
            <w:vAlign w:val="center"/>
          </w:tcPr>
          <w:p w14:paraId="26A44394">
            <w:pPr>
              <w:jc w:val="center"/>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FFFFFF"/>
            <w:noWrap/>
            <w:vAlign w:val="center"/>
          </w:tcPr>
          <w:p w14:paraId="774A239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单位：元</w:t>
            </w:r>
          </w:p>
        </w:tc>
      </w:tr>
      <w:tr w14:paraId="2F7AB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
          <w:wAfter w:w="0" w:type="auto"/>
          <w:trHeight w:val="450" w:hRule="atLeast"/>
          <w:jc w:val="center"/>
        </w:trPr>
        <w:tc>
          <w:tcPr>
            <w:tcW w:w="0" w:type="auto"/>
            <w:gridSpan w:val="1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7E567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收      入</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7695C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支      出</w:t>
            </w:r>
          </w:p>
        </w:tc>
      </w:tr>
      <w:tr w14:paraId="0BE56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0" w:type="auto"/>
          <w:trHeight w:val="450" w:hRule="atLeast"/>
          <w:jc w:val="center"/>
        </w:trPr>
        <w:tc>
          <w:tcPr>
            <w:tcW w:w="0" w:type="auto"/>
            <w:gridSpan w:val="1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F8B99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    目</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B46E8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预算数</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297A3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    目</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A11AF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预算数</w:t>
            </w:r>
          </w:p>
        </w:tc>
      </w:tr>
      <w:tr w14:paraId="04F25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0" w:type="auto"/>
          <w:trHeight w:val="375" w:hRule="atLeast"/>
          <w:jc w:val="center"/>
        </w:trPr>
        <w:tc>
          <w:tcPr>
            <w:tcW w:w="0" w:type="auto"/>
            <w:gridSpan w:val="1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65138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一、一般公共预算拨款收入</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8EB491">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220,652,094.34</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B59AF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一、一般公共服务支出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3C7C02">
            <w:pPr>
              <w:jc w:val="right"/>
              <w:rPr>
                <w:rFonts w:hint="eastAsia" w:ascii="宋体" w:hAnsi="宋体" w:eastAsia="宋体" w:cs="宋体"/>
                <w:i w:val="0"/>
                <w:iCs w:val="0"/>
                <w:color w:val="000000"/>
                <w:sz w:val="22"/>
                <w:szCs w:val="22"/>
                <w:u w:val="none"/>
              </w:rPr>
            </w:pPr>
          </w:p>
        </w:tc>
      </w:tr>
      <w:tr w14:paraId="29CA9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0" w:type="auto"/>
          <w:trHeight w:val="375" w:hRule="atLeast"/>
          <w:jc w:val="center"/>
        </w:trPr>
        <w:tc>
          <w:tcPr>
            <w:tcW w:w="0" w:type="auto"/>
            <w:gridSpan w:val="1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5DA9A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二、政府性基金预算拨款收入</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259742">
            <w:pPr>
              <w:jc w:val="right"/>
              <w:rPr>
                <w:rFonts w:hint="eastAsia" w:ascii="宋体" w:hAnsi="宋体" w:eastAsia="宋体" w:cs="宋体"/>
                <w:i w:val="0"/>
                <w:iCs w:val="0"/>
                <w:color w:val="000000"/>
                <w:sz w:val="22"/>
                <w:szCs w:val="22"/>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1BBA3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二、外交支出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EA437D">
            <w:pPr>
              <w:jc w:val="right"/>
              <w:rPr>
                <w:rFonts w:hint="eastAsia" w:ascii="宋体" w:hAnsi="宋体" w:eastAsia="宋体" w:cs="宋体"/>
                <w:i w:val="0"/>
                <w:iCs w:val="0"/>
                <w:color w:val="000000"/>
                <w:sz w:val="22"/>
                <w:szCs w:val="22"/>
                <w:u w:val="none"/>
              </w:rPr>
            </w:pPr>
          </w:p>
        </w:tc>
      </w:tr>
      <w:tr w14:paraId="333C8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0" w:type="auto"/>
          <w:trHeight w:val="375" w:hRule="atLeast"/>
          <w:jc w:val="center"/>
        </w:trPr>
        <w:tc>
          <w:tcPr>
            <w:tcW w:w="0" w:type="auto"/>
            <w:gridSpan w:val="1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1F2C6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三、国有资本经营预算拨款收入</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50CD4B">
            <w:pPr>
              <w:jc w:val="right"/>
              <w:rPr>
                <w:rFonts w:hint="eastAsia" w:ascii="宋体" w:hAnsi="宋体" w:eastAsia="宋体" w:cs="宋体"/>
                <w:i w:val="0"/>
                <w:iCs w:val="0"/>
                <w:color w:val="000000"/>
                <w:sz w:val="22"/>
                <w:szCs w:val="22"/>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BA5CD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三、国防支出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9D5592">
            <w:pPr>
              <w:jc w:val="right"/>
              <w:rPr>
                <w:rFonts w:hint="eastAsia" w:ascii="宋体" w:hAnsi="宋体" w:eastAsia="宋体" w:cs="宋体"/>
                <w:i w:val="0"/>
                <w:iCs w:val="0"/>
                <w:color w:val="000000"/>
                <w:sz w:val="22"/>
                <w:szCs w:val="22"/>
                <w:u w:val="none"/>
              </w:rPr>
            </w:pPr>
          </w:p>
        </w:tc>
      </w:tr>
      <w:tr w14:paraId="1891F1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0" w:type="auto"/>
          <w:trHeight w:val="375" w:hRule="atLeast"/>
          <w:jc w:val="center"/>
        </w:trPr>
        <w:tc>
          <w:tcPr>
            <w:tcW w:w="0" w:type="auto"/>
            <w:gridSpan w:val="1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F55B3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四、财政专户管理资金收入</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7AB65B">
            <w:pPr>
              <w:jc w:val="right"/>
              <w:rPr>
                <w:rFonts w:hint="eastAsia" w:ascii="宋体" w:hAnsi="宋体" w:eastAsia="宋体" w:cs="宋体"/>
                <w:i w:val="0"/>
                <w:iCs w:val="0"/>
                <w:color w:val="000000"/>
                <w:sz w:val="22"/>
                <w:szCs w:val="22"/>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5DBE8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四、公共安全支出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4FEEA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209,770,971.26</w:t>
            </w:r>
          </w:p>
        </w:tc>
      </w:tr>
      <w:tr w14:paraId="04362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0" w:type="auto"/>
          <w:trHeight w:val="375" w:hRule="atLeast"/>
          <w:jc w:val="center"/>
        </w:trPr>
        <w:tc>
          <w:tcPr>
            <w:tcW w:w="0" w:type="auto"/>
            <w:gridSpan w:val="1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53049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五、事业收入</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E36BC3">
            <w:pPr>
              <w:jc w:val="right"/>
              <w:rPr>
                <w:rFonts w:hint="eastAsia" w:ascii="宋体" w:hAnsi="宋体" w:eastAsia="宋体" w:cs="宋体"/>
                <w:i w:val="0"/>
                <w:iCs w:val="0"/>
                <w:color w:val="000000"/>
                <w:sz w:val="22"/>
                <w:szCs w:val="22"/>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64596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五、教育支出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AD57A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1,177,720.00</w:t>
            </w:r>
          </w:p>
        </w:tc>
      </w:tr>
      <w:tr w14:paraId="56DA9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0" w:type="auto"/>
          <w:trHeight w:val="375" w:hRule="atLeast"/>
          <w:jc w:val="center"/>
        </w:trPr>
        <w:tc>
          <w:tcPr>
            <w:tcW w:w="0" w:type="auto"/>
            <w:gridSpan w:val="1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841DC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六、事业单位经营收入</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437B46">
            <w:pPr>
              <w:jc w:val="right"/>
              <w:rPr>
                <w:rFonts w:hint="eastAsia" w:ascii="宋体" w:hAnsi="宋体" w:eastAsia="宋体" w:cs="宋体"/>
                <w:i w:val="0"/>
                <w:iCs w:val="0"/>
                <w:color w:val="000000"/>
                <w:sz w:val="22"/>
                <w:szCs w:val="22"/>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F4B11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六、科学技术支出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C75FBE">
            <w:pPr>
              <w:jc w:val="right"/>
              <w:rPr>
                <w:rFonts w:hint="eastAsia" w:ascii="宋体" w:hAnsi="宋体" w:eastAsia="宋体" w:cs="宋体"/>
                <w:i w:val="0"/>
                <w:iCs w:val="0"/>
                <w:color w:val="000000"/>
                <w:sz w:val="22"/>
                <w:szCs w:val="22"/>
                <w:u w:val="none"/>
              </w:rPr>
            </w:pPr>
          </w:p>
        </w:tc>
      </w:tr>
      <w:tr w14:paraId="10E2C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0" w:type="auto"/>
          <w:trHeight w:val="375" w:hRule="atLeast"/>
          <w:jc w:val="center"/>
        </w:trPr>
        <w:tc>
          <w:tcPr>
            <w:tcW w:w="0" w:type="auto"/>
            <w:gridSpan w:val="1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9E544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七、上级补助收入</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1D8BA1">
            <w:pPr>
              <w:jc w:val="right"/>
              <w:rPr>
                <w:rFonts w:hint="eastAsia" w:ascii="宋体" w:hAnsi="宋体" w:eastAsia="宋体" w:cs="宋体"/>
                <w:i w:val="0"/>
                <w:iCs w:val="0"/>
                <w:color w:val="000000"/>
                <w:sz w:val="22"/>
                <w:szCs w:val="22"/>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E5B94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七、文化体育旅游与传媒支出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0D030B">
            <w:pPr>
              <w:jc w:val="right"/>
              <w:rPr>
                <w:rFonts w:hint="eastAsia" w:ascii="宋体" w:hAnsi="宋体" w:eastAsia="宋体" w:cs="宋体"/>
                <w:i w:val="0"/>
                <w:iCs w:val="0"/>
                <w:color w:val="000000"/>
                <w:sz w:val="22"/>
                <w:szCs w:val="22"/>
                <w:u w:val="none"/>
              </w:rPr>
            </w:pPr>
          </w:p>
        </w:tc>
      </w:tr>
      <w:tr w14:paraId="5C851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0" w:type="auto"/>
          <w:trHeight w:val="375" w:hRule="atLeast"/>
          <w:jc w:val="center"/>
        </w:trPr>
        <w:tc>
          <w:tcPr>
            <w:tcW w:w="0" w:type="auto"/>
            <w:gridSpan w:val="1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9A640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八、附属单位上缴收入</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EB004B">
            <w:pPr>
              <w:jc w:val="right"/>
              <w:rPr>
                <w:rFonts w:hint="eastAsia" w:ascii="宋体" w:hAnsi="宋体" w:eastAsia="宋体" w:cs="宋体"/>
                <w:i w:val="0"/>
                <w:iCs w:val="0"/>
                <w:color w:val="000000"/>
                <w:sz w:val="22"/>
                <w:szCs w:val="22"/>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A8157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八、社会保障和就业支出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14525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12,903,754.40</w:t>
            </w:r>
          </w:p>
        </w:tc>
      </w:tr>
      <w:tr w14:paraId="55439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0" w:type="auto"/>
          <w:trHeight w:val="375" w:hRule="atLeast"/>
          <w:jc w:val="center"/>
        </w:trPr>
        <w:tc>
          <w:tcPr>
            <w:tcW w:w="0" w:type="auto"/>
            <w:gridSpan w:val="1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20326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九、其他收入</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0E4A2F">
            <w:pPr>
              <w:jc w:val="right"/>
              <w:rPr>
                <w:rFonts w:hint="eastAsia" w:ascii="宋体" w:hAnsi="宋体" w:eastAsia="宋体" w:cs="宋体"/>
                <w:i w:val="0"/>
                <w:iCs w:val="0"/>
                <w:color w:val="000000"/>
                <w:sz w:val="22"/>
                <w:szCs w:val="22"/>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88A76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九、社会保险基金支出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8E662F">
            <w:pPr>
              <w:jc w:val="right"/>
              <w:rPr>
                <w:rFonts w:hint="eastAsia" w:ascii="宋体" w:hAnsi="宋体" w:eastAsia="宋体" w:cs="宋体"/>
                <w:i w:val="0"/>
                <w:iCs w:val="0"/>
                <w:color w:val="000000"/>
                <w:sz w:val="22"/>
                <w:szCs w:val="22"/>
                <w:u w:val="none"/>
              </w:rPr>
            </w:pPr>
          </w:p>
        </w:tc>
      </w:tr>
      <w:tr w14:paraId="78F718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0" w:type="auto"/>
          <w:trHeight w:val="375" w:hRule="atLeast"/>
          <w:jc w:val="center"/>
        </w:trPr>
        <w:tc>
          <w:tcPr>
            <w:tcW w:w="0" w:type="auto"/>
            <w:gridSpan w:val="1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68B16F">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F1AFC4">
            <w:pPr>
              <w:jc w:val="right"/>
              <w:rPr>
                <w:rFonts w:hint="eastAsia" w:ascii="宋体" w:hAnsi="宋体" w:eastAsia="宋体" w:cs="宋体"/>
                <w:i w:val="0"/>
                <w:iCs w:val="0"/>
                <w:color w:val="000000"/>
                <w:sz w:val="22"/>
                <w:szCs w:val="22"/>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3518B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十、卫生健康支出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6C51AB">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4,649,019.00</w:t>
            </w:r>
          </w:p>
        </w:tc>
      </w:tr>
      <w:tr w14:paraId="75589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0" w:type="auto"/>
          <w:trHeight w:val="375" w:hRule="atLeast"/>
          <w:jc w:val="center"/>
        </w:trPr>
        <w:tc>
          <w:tcPr>
            <w:tcW w:w="0" w:type="auto"/>
            <w:gridSpan w:val="1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FF9AD6">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27D592">
            <w:pPr>
              <w:jc w:val="right"/>
              <w:rPr>
                <w:rFonts w:hint="eastAsia" w:ascii="宋体" w:hAnsi="宋体" w:eastAsia="宋体" w:cs="宋体"/>
                <w:i w:val="0"/>
                <w:iCs w:val="0"/>
                <w:color w:val="000000"/>
                <w:sz w:val="22"/>
                <w:szCs w:val="22"/>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3E091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十一、节能环保支出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FB5661">
            <w:pPr>
              <w:jc w:val="right"/>
              <w:rPr>
                <w:rFonts w:hint="eastAsia" w:ascii="宋体" w:hAnsi="宋体" w:eastAsia="宋体" w:cs="宋体"/>
                <w:i w:val="0"/>
                <w:iCs w:val="0"/>
                <w:color w:val="000000"/>
                <w:sz w:val="22"/>
                <w:szCs w:val="22"/>
                <w:u w:val="none"/>
              </w:rPr>
            </w:pPr>
          </w:p>
        </w:tc>
      </w:tr>
      <w:tr w14:paraId="3FA99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0" w:type="auto"/>
          <w:trHeight w:val="375" w:hRule="atLeast"/>
          <w:jc w:val="center"/>
        </w:trPr>
        <w:tc>
          <w:tcPr>
            <w:tcW w:w="0" w:type="auto"/>
            <w:gridSpan w:val="1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D52273">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1DA7A1">
            <w:pPr>
              <w:jc w:val="right"/>
              <w:rPr>
                <w:rFonts w:hint="eastAsia" w:ascii="宋体" w:hAnsi="宋体" w:eastAsia="宋体" w:cs="宋体"/>
                <w:i w:val="0"/>
                <w:iCs w:val="0"/>
                <w:color w:val="000000"/>
                <w:sz w:val="22"/>
                <w:szCs w:val="22"/>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6D190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十二、城市社区支出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281153">
            <w:pPr>
              <w:jc w:val="right"/>
              <w:rPr>
                <w:rFonts w:hint="eastAsia" w:ascii="宋体" w:hAnsi="宋体" w:eastAsia="宋体" w:cs="宋体"/>
                <w:i w:val="0"/>
                <w:iCs w:val="0"/>
                <w:color w:val="000000"/>
                <w:sz w:val="22"/>
                <w:szCs w:val="22"/>
                <w:u w:val="none"/>
              </w:rPr>
            </w:pPr>
          </w:p>
        </w:tc>
      </w:tr>
      <w:tr w14:paraId="60AFD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0" w:type="auto"/>
          <w:trHeight w:val="375" w:hRule="atLeast"/>
          <w:jc w:val="center"/>
        </w:trPr>
        <w:tc>
          <w:tcPr>
            <w:tcW w:w="0" w:type="auto"/>
            <w:gridSpan w:val="1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4EC9EC">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F05621">
            <w:pPr>
              <w:jc w:val="right"/>
              <w:rPr>
                <w:rFonts w:hint="eastAsia" w:ascii="宋体" w:hAnsi="宋体" w:eastAsia="宋体" w:cs="宋体"/>
                <w:i w:val="0"/>
                <w:iCs w:val="0"/>
                <w:color w:val="000000"/>
                <w:sz w:val="22"/>
                <w:szCs w:val="22"/>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DB1CA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十三、农林水支出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3082A2">
            <w:pPr>
              <w:jc w:val="right"/>
              <w:rPr>
                <w:rFonts w:hint="eastAsia" w:ascii="宋体" w:hAnsi="宋体" w:eastAsia="宋体" w:cs="宋体"/>
                <w:i w:val="0"/>
                <w:iCs w:val="0"/>
                <w:color w:val="000000"/>
                <w:sz w:val="22"/>
                <w:szCs w:val="22"/>
                <w:u w:val="none"/>
              </w:rPr>
            </w:pPr>
          </w:p>
        </w:tc>
      </w:tr>
      <w:tr w14:paraId="115684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0" w:type="auto"/>
          <w:trHeight w:val="375" w:hRule="atLeast"/>
          <w:jc w:val="center"/>
        </w:trPr>
        <w:tc>
          <w:tcPr>
            <w:tcW w:w="0" w:type="auto"/>
            <w:gridSpan w:val="1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A26595">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8CB90D">
            <w:pPr>
              <w:jc w:val="right"/>
              <w:rPr>
                <w:rFonts w:hint="eastAsia" w:ascii="宋体" w:hAnsi="宋体" w:eastAsia="宋体" w:cs="宋体"/>
                <w:i w:val="0"/>
                <w:iCs w:val="0"/>
                <w:color w:val="000000"/>
                <w:sz w:val="22"/>
                <w:szCs w:val="22"/>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03C4F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十四、交通运输支出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FB3B26">
            <w:pPr>
              <w:jc w:val="right"/>
              <w:rPr>
                <w:rFonts w:hint="eastAsia" w:ascii="宋体" w:hAnsi="宋体" w:eastAsia="宋体" w:cs="宋体"/>
                <w:i w:val="0"/>
                <w:iCs w:val="0"/>
                <w:color w:val="000000"/>
                <w:sz w:val="22"/>
                <w:szCs w:val="22"/>
                <w:u w:val="none"/>
              </w:rPr>
            </w:pPr>
          </w:p>
        </w:tc>
      </w:tr>
      <w:tr w14:paraId="3255F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0" w:type="auto"/>
          <w:trHeight w:val="375" w:hRule="atLeast"/>
          <w:jc w:val="center"/>
        </w:trPr>
        <w:tc>
          <w:tcPr>
            <w:tcW w:w="0" w:type="auto"/>
            <w:gridSpan w:val="1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B7A2E8">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16A690">
            <w:pPr>
              <w:jc w:val="right"/>
              <w:rPr>
                <w:rFonts w:hint="eastAsia" w:ascii="宋体" w:hAnsi="宋体" w:eastAsia="宋体" w:cs="宋体"/>
                <w:i w:val="0"/>
                <w:iCs w:val="0"/>
                <w:color w:val="000000"/>
                <w:sz w:val="22"/>
                <w:szCs w:val="22"/>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23169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十五、资源勘探工业信息等支出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A45553">
            <w:pPr>
              <w:jc w:val="right"/>
              <w:rPr>
                <w:rFonts w:hint="eastAsia" w:ascii="宋体" w:hAnsi="宋体" w:eastAsia="宋体" w:cs="宋体"/>
                <w:i w:val="0"/>
                <w:iCs w:val="0"/>
                <w:color w:val="000000"/>
                <w:sz w:val="22"/>
                <w:szCs w:val="22"/>
                <w:u w:val="none"/>
              </w:rPr>
            </w:pPr>
          </w:p>
        </w:tc>
      </w:tr>
      <w:tr w14:paraId="5353C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0" w:type="auto"/>
          <w:trHeight w:val="375" w:hRule="atLeast"/>
          <w:jc w:val="center"/>
        </w:trPr>
        <w:tc>
          <w:tcPr>
            <w:tcW w:w="0" w:type="auto"/>
            <w:gridSpan w:val="1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DA19F5">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132613">
            <w:pPr>
              <w:jc w:val="right"/>
              <w:rPr>
                <w:rFonts w:hint="eastAsia" w:ascii="宋体" w:hAnsi="宋体" w:eastAsia="宋体" w:cs="宋体"/>
                <w:i w:val="0"/>
                <w:iCs w:val="0"/>
                <w:color w:val="000000"/>
                <w:sz w:val="22"/>
                <w:szCs w:val="22"/>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41CB4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十六、商业服务业等支出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7B8338">
            <w:pPr>
              <w:jc w:val="right"/>
              <w:rPr>
                <w:rFonts w:hint="eastAsia" w:ascii="宋体" w:hAnsi="宋体" w:eastAsia="宋体" w:cs="宋体"/>
                <w:i w:val="0"/>
                <w:iCs w:val="0"/>
                <w:color w:val="000000"/>
                <w:sz w:val="22"/>
                <w:szCs w:val="22"/>
                <w:u w:val="none"/>
              </w:rPr>
            </w:pPr>
          </w:p>
        </w:tc>
      </w:tr>
      <w:tr w14:paraId="73C2F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0" w:type="auto"/>
          <w:trHeight w:val="375" w:hRule="atLeast"/>
          <w:jc w:val="center"/>
        </w:trPr>
        <w:tc>
          <w:tcPr>
            <w:tcW w:w="0" w:type="auto"/>
            <w:gridSpan w:val="1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516185">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4C1D0C">
            <w:pPr>
              <w:jc w:val="right"/>
              <w:rPr>
                <w:rFonts w:hint="eastAsia" w:ascii="宋体" w:hAnsi="宋体" w:eastAsia="宋体" w:cs="宋体"/>
                <w:i w:val="0"/>
                <w:iCs w:val="0"/>
                <w:color w:val="000000"/>
                <w:sz w:val="22"/>
                <w:szCs w:val="22"/>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A8F2E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十七、金融支出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79E593">
            <w:pPr>
              <w:jc w:val="right"/>
              <w:rPr>
                <w:rFonts w:hint="eastAsia" w:ascii="宋体" w:hAnsi="宋体" w:eastAsia="宋体" w:cs="宋体"/>
                <w:i w:val="0"/>
                <w:iCs w:val="0"/>
                <w:color w:val="000000"/>
                <w:sz w:val="22"/>
                <w:szCs w:val="22"/>
                <w:u w:val="none"/>
              </w:rPr>
            </w:pPr>
          </w:p>
        </w:tc>
      </w:tr>
      <w:tr w14:paraId="03602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0" w:type="auto"/>
          <w:trHeight w:val="375" w:hRule="atLeast"/>
          <w:jc w:val="center"/>
        </w:trPr>
        <w:tc>
          <w:tcPr>
            <w:tcW w:w="0" w:type="auto"/>
            <w:gridSpan w:val="1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BB23DA">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2C89E3">
            <w:pPr>
              <w:jc w:val="right"/>
              <w:rPr>
                <w:rFonts w:hint="eastAsia" w:ascii="宋体" w:hAnsi="宋体" w:eastAsia="宋体" w:cs="宋体"/>
                <w:i w:val="0"/>
                <w:iCs w:val="0"/>
                <w:color w:val="000000"/>
                <w:sz w:val="22"/>
                <w:szCs w:val="22"/>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9746C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十八、援助其他地区支出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8D5571">
            <w:pPr>
              <w:jc w:val="right"/>
              <w:rPr>
                <w:rFonts w:hint="eastAsia" w:ascii="宋体" w:hAnsi="宋体" w:eastAsia="宋体" w:cs="宋体"/>
                <w:i w:val="0"/>
                <w:iCs w:val="0"/>
                <w:color w:val="000000"/>
                <w:sz w:val="22"/>
                <w:szCs w:val="22"/>
                <w:u w:val="none"/>
              </w:rPr>
            </w:pPr>
          </w:p>
        </w:tc>
      </w:tr>
      <w:tr w14:paraId="7FA29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0" w:type="auto"/>
          <w:trHeight w:val="375" w:hRule="atLeast"/>
          <w:jc w:val="center"/>
        </w:trPr>
        <w:tc>
          <w:tcPr>
            <w:tcW w:w="0" w:type="auto"/>
            <w:gridSpan w:val="1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C146DF">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30E15F">
            <w:pPr>
              <w:jc w:val="right"/>
              <w:rPr>
                <w:rFonts w:hint="eastAsia" w:ascii="宋体" w:hAnsi="宋体" w:eastAsia="宋体" w:cs="宋体"/>
                <w:i w:val="0"/>
                <w:iCs w:val="0"/>
                <w:color w:val="000000"/>
                <w:sz w:val="22"/>
                <w:szCs w:val="22"/>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C3474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十九、自然资源海洋气象等支出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9E9CA4">
            <w:pPr>
              <w:jc w:val="right"/>
              <w:rPr>
                <w:rFonts w:hint="eastAsia" w:ascii="宋体" w:hAnsi="宋体" w:eastAsia="宋体" w:cs="宋体"/>
                <w:i w:val="0"/>
                <w:iCs w:val="0"/>
                <w:color w:val="000000"/>
                <w:sz w:val="22"/>
                <w:szCs w:val="22"/>
                <w:u w:val="none"/>
              </w:rPr>
            </w:pPr>
          </w:p>
        </w:tc>
      </w:tr>
      <w:tr w14:paraId="0F80E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0" w:type="auto"/>
          <w:trHeight w:val="375" w:hRule="atLeast"/>
          <w:jc w:val="center"/>
        </w:trPr>
        <w:tc>
          <w:tcPr>
            <w:tcW w:w="0" w:type="auto"/>
            <w:gridSpan w:val="1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50AD02">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EBDF93">
            <w:pPr>
              <w:jc w:val="right"/>
              <w:rPr>
                <w:rFonts w:hint="eastAsia" w:ascii="宋体" w:hAnsi="宋体" w:eastAsia="宋体" w:cs="宋体"/>
                <w:i w:val="0"/>
                <w:iCs w:val="0"/>
                <w:color w:val="000000"/>
                <w:sz w:val="22"/>
                <w:szCs w:val="22"/>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387BE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二十、住房保障支出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5C57BE">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13,024,685.00</w:t>
            </w:r>
          </w:p>
        </w:tc>
      </w:tr>
      <w:tr w14:paraId="5538C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0" w:type="auto"/>
          <w:trHeight w:val="375" w:hRule="atLeast"/>
          <w:jc w:val="center"/>
        </w:trPr>
        <w:tc>
          <w:tcPr>
            <w:tcW w:w="0" w:type="auto"/>
            <w:gridSpan w:val="1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930DCC">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079BAC">
            <w:pPr>
              <w:jc w:val="right"/>
              <w:rPr>
                <w:rFonts w:hint="eastAsia" w:ascii="宋体" w:hAnsi="宋体" w:eastAsia="宋体" w:cs="宋体"/>
                <w:i w:val="0"/>
                <w:iCs w:val="0"/>
                <w:color w:val="000000"/>
                <w:sz w:val="22"/>
                <w:szCs w:val="22"/>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79198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二十一、粮油物资储备支出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9119E5">
            <w:pPr>
              <w:jc w:val="right"/>
              <w:rPr>
                <w:rFonts w:hint="eastAsia" w:ascii="宋体" w:hAnsi="宋体" w:eastAsia="宋体" w:cs="宋体"/>
                <w:i w:val="0"/>
                <w:iCs w:val="0"/>
                <w:color w:val="000000"/>
                <w:sz w:val="22"/>
                <w:szCs w:val="22"/>
                <w:u w:val="none"/>
              </w:rPr>
            </w:pPr>
          </w:p>
        </w:tc>
      </w:tr>
      <w:tr w14:paraId="2DE993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0" w:type="auto"/>
          <w:trHeight w:val="375" w:hRule="atLeast"/>
          <w:jc w:val="center"/>
        </w:trPr>
        <w:tc>
          <w:tcPr>
            <w:tcW w:w="0" w:type="auto"/>
            <w:gridSpan w:val="1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F405F3">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9FC2CB">
            <w:pPr>
              <w:jc w:val="right"/>
              <w:rPr>
                <w:rFonts w:hint="eastAsia" w:ascii="宋体" w:hAnsi="宋体" w:eastAsia="宋体" w:cs="宋体"/>
                <w:i w:val="0"/>
                <w:iCs w:val="0"/>
                <w:color w:val="000000"/>
                <w:sz w:val="22"/>
                <w:szCs w:val="22"/>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C82A9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二十二、国有资本经营预算支出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D6C197">
            <w:pPr>
              <w:jc w:val="right"/>
              <w:rPr>
                <w:rFonts w:hint="eastAsia" w:ascii="宋体" w:hAnsi="宋体" w:eastAsia="宋体" w:cs="宋体"/>
                <w:i w:val="0"/>
                <w:iCs w:val="0"/>
                <w:color w:val="000000"/>
                <w:sz w:val="22"/>
                <w:szCs w:val="22"/>
                <w:u w:val="none"/>
              </w:rPr>
            </w:pPr>
          </w:p>
        </w:tc>
      </w:tr>
      <w:tr w14:paraId="548486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0" w:type="auto"/>
          <w:trHeight w:val="375" w:hRule="atLeast"/>
          <w:jc w:val="center"/>
        </w:trPr>
        <w:tc>
          <w:tcPr>
            <w:tcW w:w="0" w:type="auto"/>
            <w:gridSpan w:val="1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028629">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3EC3C2">
            <w:pPr>
              <w:jc w:val="right"/>
              <w:rPr>
                <w:rFonts w:hint="eastAsia" w:ascii="宋体" w:hAnsi="宋体" w:eastAsia="宋体" w:cs="宋体"/>
                <w:i w:val="0"/>
                <w:iCs w:val="0"/>
                <w:color w:val="000000"/>
                <w:sz w:val="22"/>
                <w:szCs w:val="22"/>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3890E8">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二十三、灾害防治及应急管理支出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942A26">
            <w:pPr>
              <w:jc w:val="right"/>
              <w:rPr>
                <w:rFonts w:hint="eastAsia" w:ascii="宋体" w:hAnsi="宋体" w:eastAsia="宋体" w:cs="宋体"/>
                <w:i w:val="0"/>
                <w:iCs w:val="0"/>
                <w:color w:val="000000"/>
                <w:sz w:val="22"/>
                <w:szCs w:val="22"/>
                <w:u w:val="none"/>
              </w:rPr>
            </w:pPr>
          </w:p>
        </w:tc>
      </w:tr>
      <w:tr w14:paraId="66579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0" w:type="auto"/>
          <w:trHeight w:val="375" w:hRule="atLeast"/>
          <w:jc w:val="center"/>
        </w:trPr>
        <w:tc>
          <w:tcPr>
            <w:tcW w:w="0" w:type="auto"/>
            <w:gridSpan w:val="1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EB3F18">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E37BE9">
            <w:pPr>
              <w:jc w:val="right"/>
              <w:rPr>
                <w:rFonts w:hint="eastAsia" w:ascii="宋体" w:hAnsi="宋体" w:eastAsia="宋体" w:cs="宋体"/>
                <w:i w:val="0"/>
                <w:iCs w:val="0"/>
                <w:color w:val="000000"/>
                <w:sz w:val="22"/>
                <w:szCs w:val="22"/>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85E15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二十四、预备费</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247E00">
            <w:pPr>
              <w:jc w:val="right"/>
              <w:rPr>
                <w:rFonts w:hint="eastAsia" w:ascii="宋体" w:hAnsi="宋体" w:eastAsia="宋体" w:cs="宋体"/>
                <w:i w:val="0"/>
                <w:iCs w:val="0"/>
                <w:color w:val="000000"/>
                <w:sz w:val="22"/>
                <w:szCs w:val="22"/>
                <w:u w:val="none"/>
              </w:rPr>
            </w:pPr>
          </w:p>
        </w:tc>
      </w:tr>
      <w:tr w14:paraId="501D5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0" w:type="auto"/>
          <w:trHeight w:val="375" w:hRule="atLeast"/>
          <w:jc w:val="center"/>
        </w:trPr>
        <w:tc>
          <w:tcPr>
            <w:tcW w:w="0" w:type="auto"/>
            <w:gridSpan w:val="1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DA8EB8">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D6AE5C">
            <w:pPr>
              <w:jc w:val="right"/>
              <w:rPr>
                <w:rFonts w:hint="eastAsia" w:ascii="宋体" w:hAnsi="宋体" w:eastAsia="宋体" w:cs="宋体"/>
                <w:i w:val="0"/>
                <w:iCs w:val="0"/>
                <w:color w:val="000000"/>
                <w:sz w:val="22"/>
                <w:szCs w:val="22"/>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11BF8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二十五、其他支出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560BFF">
            <w:pPr>
              <w:jc w:val="right"/>
              <w:rPr>
                <w:rFonts w:hint="eastAsia" w:ascii="宋体" w:hAnsi="宋体" w:eastAsia="宋体" w:cs="宋体"/>
                <w:i w:val="0"/>
                <w:iCs w:val="0"/>
                <w:color w:val="000000"/>
                <w:sz w:val="22"/>
                <w:szCs w:val="22"/>
                <w:u w:val="none"/>
              </w:rPr>
            </w:pPr>
          </w:p>
        </w:tc>
      </w:tr>
      <w:tr w14:paraId="43EF6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0" w:type="auto"/>
          <w:trHeight w:val="375" w:hRule="atLeast"/>
          <w:jc w:val="center"/>
        </w:trPr>
        <w:tc>
          <w:tcPr>
            <w:tcW w:w="0" w:type="auto"/>
            <w:gridSpan w:val="1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80B826">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F91331">
            <w:pPr>
              <w:jc w:val="right"/>
              <w:rPr>
                <w:rFonts w:hint="eastAsia" w:ascii="宋体" w:hAnsi="宋体" w:eastAsia="宋体" w:cs="宋体"/>
                <w:i w:val="0"/>
                <w:iCs w:val="0"/>
                <w:color w:val="000000"/>
                <w:sz w:val="22"/>
                <w:szCs w:val="22"/>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01144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二十六、转移性支付</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967160">
            <w:pPr>
              <w:jc w:val="right"/>
              <w:rPr>
                <w:rFonts w:hint="eastAsia" w:ascii="宋体" w:hAnsi="宋体" w:eastAsia="宋体" w:cs="宋体"/>
                <w:i w:val="0"/>
                <w:iCs w:val="0"/>
                <w:color w:val="000000"/>
                <w:sz w:val="22"/>
                <w:szCs w:val="22"/>
                <w:u w:val="none"/>
              </w:rPr>
            </w:pPr>
          </w:p>
        </w:tc>
      </w:tr>
      <w:tr w14:paraId="68E3D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0" w:type="auto"/>
          <w:trHeight w:val="375" w:hRule="atLeast"/>
          <w:jc w:val="center"/>
        </w:trPr>
        <w:tc>
          <w:tcPr>
            <w:tcW w:w="0" w:type="auto"/>
            <w:gridSpan w:val="1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254FF3">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6405FD">
            <w:pPr>
              <w:jc w:val="right"/>
              <w:rPr>
                <w:rFonts w:hint="eastAsia" w:ascii="宋体" w:hAnsi="宋体" w:eastAsia="宋体" w:cs="宋体"/>
                <w:i w:val="0"/>
                <w:iCs w:val="0"/>
                <w:color w:val="000000"/>
                <w:sz w:val="22"/>
                <w:szCs w:val="22"/>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9B41B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二十七、债务还本支出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14839A">
            <w:pPr>
              <w:jc w:val="right"/>
              <w:rPr>
                <w:rFonts w:hint="eastAsia" w:ascii="宋体" w:hAnsi="宋体" w:eastAsia="宋体" w:cs="宋体"/>
                <w:i w:val="0"/>
                <w:iCs w:val="0"/>
                <w:color w:val="000000"/>
                <w:sz w:val="22"/>
                <w:szCs w:val="22"/>
                <w:u w:val="none"/>
              </w:rPr>
            </w:pPr>
          </w:p>
        </w:tc>
      </w:tr>
      <w:tr w14:paraId="106BA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0" w:type="auto"/>
          <w:trHeight w:val="375" w:hRule="atLeast"/>
          <w:jc w:val="center"/>
        </w:trPr>
        <w:tc>
          <w:tcPr>
            <w:tcW w:w="0" w:type="auto"/>
            <w:gridSpan w:val="1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5239EA">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94023C">
            <w:pPr>
              <w:jc w:val="right"/>
              <w:rPr>
                <w:rFonts w:hint="eastAsia" w:ascii="宋体" w:hAnsi="宋体" w:eastAsia="宋体" w:cs="宋体"/>
                <w:i w:val="0"/>
                <w:iCs w:val="0"/>
                <w:color w:val="000000"/>
                <w:sz w:val="22"/>
                <w:szCs w:val="22"/>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735C5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二十八、债务付息支出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9990E9">
            <w:pPr>
              <w:jc w:val="right"/>
              <w:rPr>
                <w:rFonts w:hint="eastAsia" w:ascii="宋体" w:hAnsi="宋体" w:eastAsia="宋体" w:cs="宋体"/>
                <w:i w:val="0"/>
                <w:iCs w:val="0"/>
                <w:color w:val="000000"/>
                <w:sz w:val="22"/>
                <w:szCs w:val="22"/>
                <w:u w:val="none"/>
              </w:rPr>
            </w:pPr>
          </w:p>
        </w:tc>
      </w:tr>
      <w:tr w14:paraId="1D22D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0" w:type="auto"/>
          <w:trHeight w:val="375" w:hRule="atLeast"/>
          <w:jc w:val="center"/>
        </w:trPr>
        <w:tc>
          <w:tcPr>
            <w:tcW w:w="0" w:type="auto"/>
            <w:gridSpan w:val="1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A5DD23">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756056">
            <w:pPr>
              <w:jc w:val="right"/>
              <w:rPr>
                <w:rFonts w:hint="eastAsia" w:ascii="宋体" w:hAnsi="宋体" w:eastAsia="宋体" w:cs="宋体"/>
                <w:i w:val="0"/>
                <w:iCs w:val="0"/>
                <w:color w:val="000000"/>
                <w:sz w:val="22"/>
                <w:szCs w:val="22"/>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6F705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二十九、债务发行费用支出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E48E13">
            <w:pPr>
              <w:jc w:val="right"/>
              <w:rPr>
                <w:rFonts w:hint="eastAsia" w:ascii="宋体" w:hAnsi="宋体" w:eastAsia="宋体" w:cs="宋体"/>
                <w:i w:val="0"/>
                <w:iCs w:val="0"/>
                <w:color w:val="000000"/>
                <w:sz w:val="22"/>
                <w:szCs w:val="22"/>
                <w:u w:val="none"/>
              </w:rPr>
            </w:pPr>
          </w:p>
        </w:tc>
      </w:tr>
      <w:tr w14:paraId="45311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0" w:type="auto"/>
          <w:trHeight w:val="375" w:hRule="atLeast"/>
          <w:jc w:val="center"/>
        </w:trPr>
        <w:tc>
          <w:tcPr>
            <w:tcW w:w="0" w:type="auto"/>
            <w:gridSpan w:val="1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73F37C">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128B7C">
            <w:pPr>
              <w:jc w:val="right"/>
              <w:rPr>
                <w:rFonts w:hint="eastAsia" w:ascii="宋体" w:hAnsi="宋体" w:eastAsia="宋体" w:cs="宋体"/>
                <w:i w:val="0"/>
                <w:iCs w:val="0"/>
                <w:color w:val="000000"/>
                <w:sz w:val="22"/>
                <w:szCs w:val="22"/>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522F1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三十、抗疫特别国债还本支出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853A3D">
            <w:pPr>
              <w:jc w:val="right"/>
              <w:rPr>
                <w:rFonts w:hint="eastAsia" w:ascii="宋体" w:hAnsi="宋体" w:eastAsia="宋体" w:cs="宋体"/>
                <w:i w:val="0"/>
                <w:iCs w:val="0"/>
                <w:color w:val="000000"/>
                <w:sz w:val="22"/>
                <w:szCs w:val="22"/>
                <w:u w:val="none"/>
              </w:rPr>
            </w:pPr>
          </w:p>
        </w:tc>
      </w:tr>
      <w:tr w14:paraId="2D61C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0" w:type="auto"/>
          <w:trHeight w:val="375" w:hRule="atLeast"/>
          <w:jc w:val="center"/>
        </w:trPr>
        <w:tc>
          <w:tcPr>
            <w:tcW w:w="0" w:type="auto"/>
            <w:gridSpan w:val="1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3906CD">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5186FF">
            <w:pPr>
              <w:jc w:val="right"/>
              <w:rPr>
                <w:rFonts w:hint="eastAsia" w:ascii="宋体" w:hAnsi="宋体" w:eastAsia="宋体" w:cs="宋体"/>
                <w:i w:val="0"/>
                <w:iCs w:val="0"/>
                <w:color w:val="000000"/>
                <w:sz w:val="22"/>
                <w:szCs w:val="22"/>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A6CE5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三十一、与中央财政往来性支出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9049E4">
            <w:pPr>
              <w:jc w:val="right"/>
              <w:rPr>
                <w:rFonts w:hint="eastAsia" w:ascii="宋体" w:hAnsi="宋体" w:eastAsia="宋体" w:cs="宋体"/>
                <w:i w:val="0"/>
                <w:iCs w:val="0"/>
                <w:color w:val="000000"/>
                <w:sz w:val="22"/>
                <w:szCs w:val="22"/>
                <w:u w:val="none"/>
              </w:rPr>
            </w:pPr>
          </w:p>
        </w:tc>
      </w:tr>
      <w:tr w14:paraId="4FDECE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0" w:type="auto"/>
          <w:trHeight w:val="375" w:hRule="atLeast"/>
          <w:jc w:val="center"/>
        </w:trPr>
        <w:tc>
          <w:tcPr>
            <w:tcW w:w="0" w:type="auto"/>
            <w:gridSpan w:val="1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A7534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本年收入合计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98897B">
            <w:pPr>
              <w:keepNext w:val="0"/>
              <w:keepLines w:val="0"/>
              <w:widowControl/>
              <w:suppressLineNumbers w:val="0"/>
              <w:jc w:val="righ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220,652,094.34</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FE808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本年支出合计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A2DD27">
            <w:pPr>
              <w:keepNext w:val="0"/>
              <w:keepLines w:val="0"/>
              <w:widowControl/>
              <w:suppressLineNumbers w:val="0"/>
              <w:jc w:val="righ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241,526,149.66</w:t>
            </w:r>
          </w:p>
        </w:tc>
      </w:tr>
      <w:tr w14:paraId="698FF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0" w:type="auto"/>
          <w:trHeight w:val="375" w:hRule="atLeast"/>
          <w:jc w:val="center"/>
        </w:trPr>
        <w:tc>
          <w:tcPr>
            <w:tcW w:w="0" w:type="auto"/>
            <w:gridSpan w:val="1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DABA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上年结转结余</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C8261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20,874,055.32</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703A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年终结转结余</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5CDB2B">
            <w:pPr>
              <w:jc w:val="right"/>
              <w:rPr>
                <w:rFonts w:hint="eastAsia" w:ascii="宋体" w:hAnsi="宋体" w:eastAsia="宋体" w:cs="宋体"/>
                <w:i w:val="0"/>
                <w:iCs w:val="0"/>
                <w:color w:val="000000"/>
                <w:sz w:val="22"/>
                <w:szCs w:val="22"/>
                <w:u w:val="none"/>
              </w:rPr>
            </w:pPr>
          </w:p>
        </w:tc>
      </w:tr>
      <w:tr w14:paraId="7AA209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0" w:type="auto"/>
          <w:trHeight w:val="375" w:hRule="atLeast"/>
          <w:jc w:val="center"/>
        </w:trPr>
        <w:tc>
          <w:tcPr>
            <w:tcW w:w="0" w:type="auto"/>
            <w:gridSpan w:val="1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7579D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收    入    总    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4AF7C7">
            <w:pPr>
              <w:keepNext w:val="0"/>
              <w:keepLines w:val="0"/>
              <w:widowControl/>
              <w:suppressLineNumbers w:val="0"/>
              <w:jc w:val="righ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241,526,149.66</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A7766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支    出    总    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762D3F">
            <w:pPr>
              <w:keepNext w:val="0"/>
              <w:keepLines w:val="0"/>
              <w:widowControl/>
              <w:suppressLineNumbers w:val="0"/>
              <w:jc w:val="righ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241,526,149.66</w:t>
            </w:r>
          </w:p>
        </w:tc>
      </w:tr>
      <w:tr w14:paraId="14626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0" w:type="auto"/>
          <w:trHeight w:val="375" w:hRule="atLeast"/>
          <w:jc w:val="center"/>
        </w:trPr>
        <w:tc>
          <w:tcPr>
            <w:tcW w:w="0" w:type="auto"/>
            <w:gridSpan w:val="19"/>
            <w:tcBorders>
              <w:top w:val="nil"/>
              <w:left w:val="nil"/>
              <w:bottom w:val="nil"/>
              <w:right w:val="nil"/>
            </w:tcBorders>
            <w:shd w:val="clear" w:color="auto" w:fill="FFFFFF"/>
            <w:noWrap/>
            <w:vAlign w:val="center"/>
          </w:tcPr>
          <w:p w14:paraId="6296DAE5">
            <w:pPr>
              <w:keepNext w:val="0"/>
              <w:keepLines w:val="0"/>
              <w:widowControl/>
              <w:suppressLineNumbers w:val="0"/>
              <w:jc w:val="left"/>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表2</w:t>
            </w:r>
          </w:p>
        </w:tc>
        <w:tc>
          <w:tcPr>
            <w:tcW w:w="0" w:type="auto"/>
            <w:tcBorders>
              <w:top w:val="nil"/>
              <w:left w:val="nil"/>
              <w:bottom w:val="nil"/>
              <w:right w:val="nil"/>
            </w:tcBorders>
            <w:shd w:val="clear" w:color="auto" w:fill="FFFFFF"/>
            <w:noWrap/>
            <w:vAlign w:val="center"/>
          </w:tcPr>
          <w:p w14:paraId="00AC045F">
            <w:pPr>
              <w:jc w:val="left"/>
              <w:rPr>
                <w:rFonts w:hint="eastAsia" w:ascii="宋体" w:hAnsi="宋体" w:eastAsia="宋体" w:cs="宋体"/>
                <w:b/>
                <w:bCs/>
                <w:i w:val="0"/>
                <w:iCs w:val="0"/>
                <w:color w:val="000000"/>
                <w:sz w:val="32"/>
                <w:szCs w:val="32"/>
                <w:u w:val="none"/>
              </w:rPr>
            </w:pPr>
          </w:p>
        </w:tc>
      </w:tr>
      <w:tr w14:paraId="1E78F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0" w:type="auto"/>
          <w:trHeight w:val="900" w:hRule="atLeast"/>
          <w:jc w:val="center"/>
        </w:trPr>
        <w:tc>
          <w:tcPr>
            <w:tcW w:w="0" w:type="auto"/>
            <w:gridSpan w:val="19"/>
            <w:tcBorders>
              <w:top w:val="nil"/>
              <w:left w:val="nil"/>
              <w:bottom w:val="nil"/>
              <w:right w:val="nil"/>
            </w:tcBorders>
            <w:shd w:val="clear" w:color="auto" w:fill="FFFFFF"/>
            <w:noWrap/>
            <w:vAlign w:val="center"/>
          </w:tcPr>
          <w:p w14:paraId="69B93F38">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收入总表</w:t>
            </w:r>
          </w:p>
        </w:tc>
        <w:tc>
          <w:tcPr>
            <w:tcW w:w="0" w:type="auto"/>
            <w:tcBorders>
              <w:top w:val="nil"/>
              <w:left w:val="nil"/>
              <w:bottom w:val="nil"/>
              <w:right w:val="nil"/>
            </w:tcBorders>
            <w:shd w:val="clear" w:color="auto" w:fill="FFFFFF"/>
            <w:noWrap/>
            <w:vAlign w:val="center"/>
          </w:tcPr>
          <w:p w14:paraId="6D6EFC39">
            <w:pPr>
              <w:jc w:val="left"/>
              <w:rPr>
                <w:rFonts w:hint="eastAsia" w:ascii="宋体" w:hAnsi="宋体" w:eastAsia="宋体" w:cs="宋体"/>
                <w:b/>
                <w:bCs/>
                <w:i w:val="0"/>
                <w:iCs w:val="0"/>
                <w:color w:val="000000"/>
                <w:sz w:val="36"/>
                <w:szCs w:val="36"/>
                <w:u w:val="none"/>
              </w:rPr>
            </w:pPr>
          </w:p>
        </w:tc>
      </w:tr>
      <w:tr w14:paraId="0D90F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nil"/>
              <w:left w:val="nil"/>
              <w:bottom w:val="nil"/>
              <w:right w:val="nil"/>
            </w:tcBorders>
            <w:shd w:val="clear" w:color="auto" w:fill="auto"/>
            <w:noWrap/>
            <w:vAlign w:val="bottom"/>
          </w:tcPr>
          <w:p w14:paraId="4709275A">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499F23A4">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1FEF233D">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6DBD703A">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1D7877DB">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6B453B11">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0CE0D891">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1DEB2118">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35F1214C">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465376CE">
            <w:pPr>
              <w:rPr>
                <w:rFonts w:hint="eastAsia" w:ascii="宋体" w:hAnsi="宋体" w:eastAsia="宋体" w:cs="宋体"/>
                <w:i w:val="0"/>
                <w:iCs w:val="0"/>
                <w:color w:val="000000"/>
                <w:sz w:val="22"/>
                <w:szCs w:val="22"/>
                <w:u w:val="none"/>
              </w:rPr>
            </w:pPr>
          </w:p>
        </w:tc>
        <w:tc>
          <w:tcPr>
            <w:tcW w:w="0" w:type="auto"/>
            <w:gridSpan w:val="2"/>
            <w:tcBorders>
              <w:top w:val="nil"/>
              <w:left w:val="nil"/>
              <w:bottom w:val="nil"/>
              <w:right w:val="nil"/>
            </w:tcBorders>
            <w:shd w:val="clear" w:color="auto" w:fill="auto"/>
            <w:noWrap/>
            <w:vAlign w:val="bottom"/>
          </w:tcPr>
          <w:p w14:paraId="1ABC1F4B">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4E4FBE49">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08D7FD0D">
            <w:pPr>
              <w:rPr>
                <w:rFonts w:hint="eastAsia" w:ascii="宋体" w:hAnsi="宋体" w:eastAsia="宋体" w:cs="宋体"/>
                <w:i w:val="0"/>
                <w:iCs w:val="0"/>
                <w:color w:val="000000"/>
                <w:sz w:val="22"/>
                <w:szCs w:val="22"/>
                <w:u w:val="none"/>
              </w:rPr>
            </w:pPr>
          </w:p>
        </w:tc>
        <w:tc>
          <w:tcPr>
            <w:tcW w:w="0" w:type="auto"/>
            <w:gridSpan w:val="2"/>
            <w:tcBorders>
              <w:top w:val="nil"/>
              <w:left w:val="nil"/>
              <w:bottom w:val="nil"/>
              <w:right w:val="nil"/>
            </w:tcBorders>
            <w:shd w:val="clear" w:color="auto" w:fill="auto"/>
            <w:noWrap/>
            <w:vAlign w:val="bottom"/>
          </w:tcPr>
          <w:p w14:paraId="5DE753AC">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1C0A4559">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3F9AC055">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16878F05">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38CC0C7F">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FFFFFF"/>
            <w:noWrap/>
            <w:vAlign w:val="center"/>
          </w:tcPr>
          <w:p w14:paraId="29FA09D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单位：元</w:t>
            </w:r>
          </w:p>
        </w:tc>
        <w:tc>
          <w:tcPr>
            <w:tcW w:w="0" w:type="auto"/>
            <w:tcBorders>
              <w:top w:val="nil"/>
              <w:left w:val="nil"/>
              <w:bottom w:val="nil"/>
              <w:right w:val="nil"/>
            </w:tcBorders>
            <w:shd w:val="clear" w:color="auto" w:fill="auto"/>
            <w:noWrap/>
            <w:vAlign w:val="bottom"/>
          </w:tcPr>
          <w:p w14:paraId="55625F1C">
            <w:pPr>
              <w:rPr>
                <w:rFonts w:hint="eastAsia" w:ascii="宋体" w:hAnsi="宋体" w:eastAsia="宋体" w:cs="宋体"/>
                <w:i w:val="0"/>
                <w:iCs w:val="0"/>
                <w:color w:val="000000"/>
                <w:sz w:val="22"/>
                <w:szCs w:val="22"/>
                <w:u w:val="none"/>
              </w:rPr>
            </w:pPr>
          </w:p>
        </w:tc>
      </w:tr>
      <w:tr w14:paraId="5DBEAF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0" w:type="auto"/>
          <w:trHeight w:val="45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B1CA5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部门（单位）代码</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40288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部门（单位）名称</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9D1E1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合计</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86F4F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本年收入</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5BCE5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上年结转结余</w:t>
            </w:r>
          </w:p>
        </w:tc>
        <w:tc>
          <w:tcPr>
            <w:tcW w:w="0" w:type="auto"/>
            <w:tcBorders>
              <w:top w:val="nil"/>
              <w:left w:val="nil"/>
              <w:bottom w:val="nil"/>
              <w:right w:val="nil"/>
            </w:tcBorders>
            <w:shd w:val="clear" w:color="auto" w:fill="FFFFFF"/>
            <w:noWrap/>
            <w:vAlign w:val="center"/>
          </w:tcPr>
          <w:p w14:paraId="74DBDC86">
            <w:pPr>
              <w:jc w:val="center"/>
              <w:rPr>
                <w:rFonts w:hint="eastAsia" w:ascii="宋体" w:hAnsi="宋体" w:eastAsia="宋体" w:cs="宋体"/>
                <w:b/>
                <w:bCs/>
                <w:i w:val="0"/>
                <w:iCs w:val="0"/>
                <w:color w:val="000000"/>
                <w:sz w:val="30"/>
                <w:szCs w:val="30"/>
                <w:u w:val="none"/>
              </w:rPr>
            </w:pPr>
          </w:p>
        </w:tc>
      </w:tr>
      <w:tr w14:paraId="50F31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6B2597">
            <w:pPr>
              <w:jc w:val="center"/>
              <w:rPr>
                <w:rFonts w:hint="eastAsia" w:ascii="宋体" w:hAnsi="宋体" w:eastAsia="宋体" w:cs="宋体"/>
                <w:b/>
                <w:bCs/>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6CE6AC">
            <w:pPr>
              <w:jc w:val="center"/>
              <w:rPr>
                <w:rFonts w:hint="eastAsia" w:ascii="宋体" w:hAnsi="宋体" w:eastAsia="宋体" w:cs="宋体"/>
                <w:b/>
                <w:bCs/>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8373A2">
            <w:pPr>
              <w:jc w:val="center"/>
              <w:rPr>
                <w:rFonts w:hint="eastAsia" w:ascii="宋体" w:hAnsi="宋体" w:eastAsia="宋体" w:cs="宋体"/>
                <w:b/>
                <w:bCs/>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54FDF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6A739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一般公共预算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8B44D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政府性基金预算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5E39B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国有资本经营预算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A62A5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财政专户管理资金</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F4F03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事业收入</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9D5F7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事业单位经营收入</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363C9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上级补助收入</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2EB5A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附属单位上缴收入</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DF0E5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其他收入</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53C7E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小计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598F3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一般公共预算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1768C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政府性基金预算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29E57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国有资本经营预算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012A8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财政专户管理资金</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2725B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单位资金</w:t>
            </w:r>
          </w:p>
        </w:tc>
        <w:tc>
          <w:tcPr>
            <w:tcW w:w="0" w:type="auto"/>
            <w:tcBorders>
              <w:top w:val="nil"/>
              <w:left w:val="nil"/>
              <w:bottom w:val="nil"/>
              <w:right w:val="nil"/>
            </w:tcBorders>
            <w:shd w:val="clear" w:color="auto" w:fill="FFFFFF"/>
            <w:noWrap/>
            <w:vAlign w:val="center"/>
          </w:tcPr>
          <w:p w14:paraId="5918BACA">
            <w:pPr>
              <w:jc w:val="center"/>
              <w:rPr>
                <w:rFonts w:hint="eastAsia" w:ascii="宋体" w:hAnsi="宋体" w:eastAsia="宋体" w:cs="宋体"/>
                <w:b/>
                <w:bCs/>
                <w:i w:val="0"/>
                <w:iCs w:val="0"/>
                <w:color w:val="000000"/>
                <w:sz w:val="30"/>
                <w:szCs w:val="30"/>
                <w:u w:val="none"/>
              </w:rPr>
            </w:pPr>
          </w:p>
        </w:tc>
      </w:tr>
      <w:tr w14:paraId="0AB18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B271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EB9D9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锡林郭勒盟公安局（部门）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60A667">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241,526,149.66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B1D7A2">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220,652,094.34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75EDC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220,652,094.34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EFB92A">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02DDFC">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FC566C">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F5A126">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802601">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8842CC">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832F6F">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248E9B">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D0204C">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20,874,055.32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AE644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20,874,055.32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4BB0EA">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F9399F">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A36D4F">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1E651C">
            <w:pPr>
              <w:jc w:val="right"/>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FFFFFF"/>
            <w:noWrap/>
            <w:vAlign w:val="center"/>
          </w:tcPr>
          <w:p w14:paraId="63AAED8E">
            <w:pPr>
              <w:jc w:val="left"/>
              <w:rPr>
                <w:rFonts w:hint="eastAsia" w:ascii="宋体" w:hAnsi="宋体" w:eastAsia="宋体" w:cs="宋体"/>
                <w:i w:val="0"/>
                <w:iCs w:val="0"/>
                <w:color w:val="000000"/>
                <w:sz w:val="24"/>
                <w:szCs w:val="24"/>
                <w:u w:val="none"/>
              </w:rPr>
            </w:pPr>
          </w:p>
        </w:tc>
      </w:tr>
      <w:tr w14:paraId="47AB8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79BB6F">
            <w:pPr>
              <w:keepNext w:val="0"/>
              <w:keepLines w:val="0"/>
              <w:widowControl/>
              <w:suppressLineNumbers w:val="0"/>
              <w:ind w:firstLineChars="3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52D557">
            <w:pPr>
              <w:keepNext w:val="0"/>
              <w:keepLines w:val="0"/>
              <w:widowControl/>
              <w:suppressLineNumbers w:val="0"/>
              <w:ind w:firstLineChars="3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DEED65">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138,163,801.36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4880A0">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124,536,443.00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7B233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124,536,443.00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15EB79">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ADD014">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8C8707">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FD5207">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246512">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1A061E">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433B19">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24FB9F">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5554DB">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13,627,358.36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5819E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13,627,358.36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C2159C">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23FCB6">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26BA1A">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F18F5D">
            <w:pPr>
              <w:jc w:val="right"/>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FFFFFF"/>
            <w:noWrap/>
            <w:vAlign w:val="center"/>
          </w:tcPr>
          <w:p w14:paraId="2552CE7E">
            <w:pPr>
              <w:jc w:val="left"/>
              <w:rPr>
                <w:rFonts w:hint="eastAsia" w:ascii="宋体" w:hAnsi="宋体" w:eastAsia="宋体" w:cs="宋体"/>
                <w:i w:val="0"/>
                <w:iCs w:val="0"/>
                <w:color w:val="000000"/>
                <w:sz w:val="24"/>
                <w:szCs w:val="24"/>
                <w:u w:val="none"/>
              </w:rPr>
            </w:pPr>
          </w:p>
        </w:tc>
      </w:tr>
      <w:tr w14:paraId="5A3A1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B4A61E">
            <w:pPr>
              <w:keepNext w:val="0"/>
              <w:keepLines w:val="0"/>
              <w:widowControl/>
              <w:suppressLineNumbers w:val="0"/>
              <w:ind w:firstLineChars="3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6370AA">
            <w:pPr>
              <w:keepNext w:val="0"/>
              <w:keepLines w:val="0"/>
              <w:widowControl/>
              <w:suppressLineNumbers w:val="0"/>
              <w:ind w:firstLineChars="3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锡林郭勒盟公安局阿尔善分局</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3E3951">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27,757,144.68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2B8546">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25,566,287.92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7D13A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25,566,287.92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721146">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C2B006">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499FD9">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36C604">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E1542A">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6B8A51">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AC14D5">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7FFBBF">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D0FB9C">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2,190,856.76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7F0E1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2,190,856.76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E6DCEB">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450793">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9AA481">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1D462F">
            <w:pPr>
              <w:jc w:val="right"/>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FFFFFF"/>
            <w:noWrap/>
            <w:vAlign w:val="center"/>
          </w:tcPr>
          <w:p w14:paraId="59109148">
            <w:pPr>
              <w:jc w:val="left"/>
              <w:rPr>
                <w:rFonts w:hint="eastAsia" w:ascii="宋体" w:hAnsi="宋体" w:eastAsia="宋体" w:cs="宋体"/>
                <w:i w:val="0"/>
                <w:iCs w:val="0"/>
                <w:color w:val="000000"/>
                <w:sz w:val="24"/>
                <w:szCs w:val="24"/>
                <w:u w:val="none"/>
              </w:rPr>
            </w:pPr>
          </w:p>
        </w:tc>
      </w:tr>
      <w:tr w14:paraId="64BE0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B7DB0B">
            <w:pPr>
              <w:keepNext w:val="0"/>
              <w:keepLines w:val="0"/>
              <w:widowControl/>
              <w:suppressLineNumbers w:val="0"/>
              <w:ind w:firstLineChars="3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D35DD9">
            <w:pPr>
              <w:keepNext w:val="0"/>
              <w:keepLines w:val="0"/>
              <w:widowControl/>
              <w:suppressLineNumbers w:val="0"/>
              <w:ind w:firstLineChars="3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锡林郭勒盟公安局交通管理支队</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04E4F2">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44,902,586.20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DE9222">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41,717,846.00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CA899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41,717,846.00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B0220D">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ABF7ED">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17E290">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87E087">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228E7A">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F1B3F0">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961089">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D30595">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D3587C">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3,184,740.20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FADA5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3,184,740.20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D22CC0">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106F17">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80588B">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443A43">
            <w:pPr>
              <w:jc w:val="right"/>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FFFFFF"/>
            <w:noWrap/>
            <w:vAlign w:val="center"/>
          </w:tcPr>
          <w:p w14:paraId="3AD44595">
            <w:pPr>
              <w:jc w:val="left"/>
              <w:rPr>
                <w:rFonts w:hint="eastAsia" w:ascii="宋体" w:hAnsi="宋体" w:eastAsia="宋体" w:cs="宋体"/>
                <w:i w:val="0"/>
                <w:iCs w:val="0"/>
                <w:color w:val="000000"/>
                <w:sz w:val="24"/>
                <w:szCs w:val="24"/>
                <w:u w:val="none"/>
              </w:rPr>
            </w:pPr>
          </w:p>
        </w:tc>
      </w:tr>
      <w:tr w14:paraId="611CC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B6FE1D">
            <w:pPr>
              <w:keepNext w:val="0"/>
              <w:keepLines w:val="0"/>
              <w:widowControl/>
              <w:suppressLineNumbers w:val="0"/>
              <w:ind w:firstLineChars="3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119007</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E2B6D2">
            <w:pPr>
              <w:keepNext w:val="0"/>
              <w:keepLines w:val="0"/>
              <w:widowControl/>
              <w:suppressLineNumbers w:val="0"/>
              <w:ind w:firstLineChars="3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锡林郭勒盟公安局留置看护监管中心</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D3841E">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18,114,458.42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7D3A8F">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16,243,358.42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665B8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16,243,358.42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97C3C6">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BFF2DF">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983C6D">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072A3D">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87BD17">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A7A02B">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0333EA">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9450B1">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4D0DF2">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1,871,100.00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9B136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1,871,100.00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92D6BD">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5BD9E1">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3792C8">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FE12F6">
            <w:pPr>
              <w:jc w:val="right"/>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FFFFFF"/>
            <w:noWrap/>
            <w:vAlign w:val="center"/>
          </w:tcPr>
          <w:p w14:paraId="1A8D280B">
            <w:pPr>
              <w:jc w:val="left"/>
              <w:rPr>
                <w:rFonts w:hint="eastAsia" w:ascii="宋体" w:hAnsi="宋体" w:eastAsia="宋体" w:cs="宋体"/>
                <w:i w:val="0"/>
                <w:iCs w:val="0"/>
                <w:color w:val="000000"/>
                <w:sz w:val="24"/>
                <w:szCs w:val="24"/>
                <w:u w:val="none"/>
              </w:rPr>
            </w:pPr>
          </w:p>
        </w:tc>
      </w:tr>
      <w:tr w14:paraId="41A9F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931E5F">
            <w:pPr>
              <w:keepNext w:val="0"/>
              <w:keepLines w:val="0"/>
              <w:widowControl/>
              <w:suppressLineNumbers w:val="0"/>
              <w:ind w:firstLineChars="3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3230B1">
            <w:pPr>
              <w:keepNext w:val="0"/>
              <w:keepLines w:val="0"/>
              <w:widowControl/>
              <w:suppressLineNumbers w:val="0"/>
              <w:ind w:firstLineChars="3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锡林郭勒盟公安交管机动车驾驶员考试中心</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86C0F7">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2,987,024.00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BEF5E8">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2,987,024.00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CB15E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2,987,024.00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2B3691">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E1D1C4">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89568C">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5C2FCB">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8BA789">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E16A24">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E9C597">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73C7A8">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8FA237">
            <w:pPr>
              <w:jc w:val="right"/>
              <w:rPr>
                <w:rFonts w:hint="eastAsia" w:ascii="宋体" w:hAnsi="宋体" w:eastAsia="宋体" w:cs="宋体"/>
                <w:b/>
                <w:bCs/>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C0C143">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7A6BEE">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3DC20A">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9308B8">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E0FF5C">
            <w:pPr>
              <w:jc w:val="right"/>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FFFFFF"/>
            <w:noWrap/>
            <w:vAlign w:val="center"/>
          </w:tcPr>
          <w:p w14:paraId="0149F648">
            <w:pPr>
              <w:jc w:val="left"/>
              <w:rPr>
                <w:rFonts w:hint="eastAsia" w:ascii="宋体" w:hAnsi="宋体" w:eastAsia="宋体" w:cs="宋体"/>
                <w:i w:val="0"/>
                <w:iCs w:val="0"/>
                <w:color w:val="000000"/>
                <w:sz w:val="24"/>
                <w:szCs w:val="24"/>
                <w:u w:val="none"/>
              </w:rPr>
            </w:pPr>
          </w:p>
        </w:tc>
      </w:tr>
      <w:tr w14:paraId="1738CF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D128F0">
            <w:pPr>
              <w:keepNext w:val="0"/>
              <w:keepLines w:val="0"/>
              <w:widowControl/>
              <w:suppressLineNumbers w:val="0"/>
              <w:ind w:firstLineChars="3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119009</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7DDFF8">
            <w:pPr>
              <w:keepNext w:val="0"/>
              <w:keepLines w:val="0"/>
              <w:widowControl/>
              <w:suppressLineNumbers w:val="0"/>
              <w:ind w:firstLineChars="3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锡林郭勒盟公安局互联网监控中心</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FB9F34">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9,601,135.00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216123">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9,601,135.00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292E2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9,601,135.00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BCCDEA">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D6A5AA">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D67505">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8E21D0">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6A7988">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3BE187">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547231">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78ED25">
            <w:pPr>
              <w:jc w:val="right"/>
              <w:rPr>
                <w:rFonts w:hint="eastAsia" w:ascii="宋体" w:hAnsi="宋体" w:eastAsia="宋体" w:cs="宋体"/>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950A62">
            <w:pPr>
              <w:jc w:val="right"/>
              <w:rPr>
                <w:rFonts w:hint="eastAsia" w:ascii="宋体" w:hAnsi="宋体" w:eastAsia="宋体" w:cs="宋体"/>
                <w:b/>
                <w:bCs/>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DF6EBE">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7839FA">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3D675B">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0E65B4">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10C09C">
            <w:pPr>
              <w:jc w:val="right"/>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FFFFFF"/>
            <w:noWrap/>
            <w:vAlign w:val="center"/>
          </w:tcPr>
          <w:p w14:paraId="23E059F1">
            <w:pPr>
              <w:jc w:val="left"/>
              <w:rPr>
                <w:rFonts w:hint="eastAsia" w:ascii="宋体" w:hAnsi="宋体" w:eastAsia="宋体" w:cs="宋体"/>
                <w:i w:val="0"/>
                <w:iCs w:val="0"/>
                <w:color w:val="000000"/>
                <w:sz w:val="24"/>
                <w:szCs w:val="24"/>
                <w:u w:val="none"/>
              </w:rPr>
            </w:pPr>
          </w:p>
        </w:tc>
      </w:tr>
      <w:tr w14:paraId="2E696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jc w:val="center"/>
        </w:trPr>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202A6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1B89F5">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241,526,149.66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6CFBE7">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220,652,094.34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667741">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220,652,094.34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66058E">
            <w:pPr>
              <w:jc w:val="right"/>
              <w:rPr>
                <w:rFonts w:hint="eastAsia" w:ascii="宋体" w:hAnsi="宋体" w:eastAsia="宋体" w:cs="宋体"/>
                <w:b/>
                <w:bCs/>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90E6D6">
            <w:pPr>
              <w:jc w:val="right"/>
              <w:rPr>
                <w:rFonts w:hint="eastAsia" w:ascii="宋体" w:hAnsi="宋体" w:eastAsia="宋体" w:cs="宋体"/>
                <w:b/>
                <w:bCs/>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E0AB67">
            <w:pPr>
              <w:jc w:val="right"/>
              <w:rPr>
                <w:rFonts w:hint="eastAsia" w:ascii="宋体" w:hAnsi="宋体" w:eastAsia="宋体" w:cs="宋体"/>
                <w:b/>
                <w:bCs/>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1797F3">
            <w:pPr>
              <w:jc w:val="right"/>
              <w:rPr>
                <w:rFonts w:hint="eastAsia" w:ascii="宋体" w:hAnsi="宋体" w:eastAsia="宋体" w:cs="宋体"/>
                <w:b/>
                <w:bCs/>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6E5A03">
            <w:pPr>
              <w:jc w:val="right"/>
              <w:rPr>
                <w:rFonts w:hint="eastAsia" w:ascii="宋体" w:hAnsi="宋体" w:eastAsia="宋体" w:cs="宋体"/>
                <w:b/>
                <w:bCs/>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555A48">
            <w:pPr>
              <w:jc w:val="right"/>
              <w:rPr>
                <w:rFonts w:hint="eastAsia" w:ascii="宋体" w:hAnsi="宋体" w:eastAsia="宋体" w:cs="宋体"/>
                <w:b/>
                <w:bCs/>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6AA2B7">
            <w:pPr>
              <w:jc w:val="right"/>
              <w:rPr>
                <w:rFonts w:hint="eastAsia" w:ascii="宋体" w:hAnsi="宋体" w:eastAsia="宋体" w:cs="宋体"/>
                <w:b/>
                <w:bCs/>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CA73EF">
            <w:pPr>
              <w:jc w:val="right"/>
              <w:rPr>
                <w:rFonts w:hint="eastAsia" w:ascii="宋体" w:hAnsi="宋体" w:eastAsia="宋体" w:cs="宋体"/>
                <w:b/>
                <w:bCs/>
                <w:i w:val="0"/>
                <w:iCs w:val="0"/>
                <w:color w:val="000000"/>
                <w:sz w:val="20"/>
                <w:szCs w:val="20"/>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6F2160">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20,874,055.32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A34556">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20,874,055.32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A67109">
            <w:pPr>
              <w:jc w:val="right"/>
              <w:rPr>
                <w:rFonts w:hint="eastAsia" w:ascii="宋体" w:hAnsi="宋体" w:eastAsia="宋体" w:cs="宋体"/>
                <w:b/>
                <w:bCs/>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2543F1">
            <w:pPr>
              <w:jc w:val="right"/>
              <w:rPr>
                <w:rFonts w:hint="eastAsia" w:ascii="宋体" w:hAnsi="宋体" w:eastAsia="宋体" w:cs="宋体"/>
                <w:b/>
                <w:bCs/>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36B1C8">
            <w:pPr>
              <w:jc w:val="right"/>
              <w:rPr>
                <w:rFonts w:hint="eastAsia" w:ascii="宋体" w:hAnsi="宋体" w:eastAsia="宋体" w:cs="宋体"/>
                <w:b/>
                <w:bCs/>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F4A1CE">
            <w:pPr>
              <w:jc w:val="right"/>
              <w:rPr>
                <w:rFonts w:hint="eastAsia" w:ascii="宋体" w:hAnsi="宋体" w:eastAsia="宋体" w:cs="宋体"/>
                <w:b/>
                <w:bCs/>
                <w:i w:val="0"/>
                <w:iCs w:val="0"/>
                <w:color w:val="000000"/>
                <w:sz w:val="20"/>
                <w:szCs w:val="20"/>
                <w:u w:val="none"/>
              </w:rPr>
            </w:pPr>
          </w:p>
        </w:tc>
        <w:tc>
          <w:tcPr>
            <w:tcW w:w="0" w:type="auto"/>
            <w:tcBorders>
              <w:top w:val="nil"/>
              <w:left w:val="nil"/>
              <w:bottom w:val="nil"/>
              <w:right w:val="nil"/>
            </w:tcBorders>
            <w:shd w:val="clear" w:color="auto" w:fill="FFFFFF"/>
            <w:noWrap/>
            <w:vAlign w:val="center"/>
          </w:tcPr>
          <w:p w14:paraId="180FE6E0">
            <w:pPr>
              <w:jc w:val="left"/>
              <w:rPr>
                <w:rFonts w:hint="eastAsia" w:ascii="宋体" w:hAnsi="宋体" w:eastAsia="宋体" w:cs="宋体"/>
                <w:b/>
                <w:bCs/>
                <w:i w:val="0"/>
                <w:iCs w:val="0"/>
                <w:color w:val="000000"/>
                <w:sz w:val="24"/>
                <w:szCs w:val="24"/>
                <w:u w:val="none"/>
              </w:rPr>
            </w:pPr>
          </w:p>
        </w:tc>
      </w:tr>
      <w:tr w14:paraId="0B386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0" w:type="auto"/>
          <w:trHeight w:val="375" w:hRule="atLeast"/>
          <w:jc w:val="center"/>
        </w:trPr>
        <w:tc>
          <w:tcPr>
            <w:tcW w:w="0" w:type="auto"/>
            <w:gridSpan w:val="15"/>
            <w:tcBorders>
              <w:top w:val="nil"/>
              <w:left w:val="nil"/>
              <w:bottom w:val="nil"/>
              <w:right w:val="nil"/>
            </w:tcBorders>
            <w:shd w:val="clear" w:color="auto" w:fill="FFFFFF"/>
            <w:noWrap/>
            <w:vAlign w:val="center"/>
          </w:tcPr>
          <w:p w14:paraId="3CEE91D1">
            <w:pPr>
              <w:keepNext w:val="0"/>
              <w:keepLines w:val="0"/>
              <w:widowControl/>
              <w:suppressLineNumbers w:val="0"/>
              <w:jc w:val="left"/>
              <w:textAlignment w:val="center"/>
              <w:rPr>
                <w:rFonts w:hint="eastAsia" w:ascii="宋体" w:hAnsi="宋体" w:eastAsia="宋体" w:cs="宋体"/>
                <w:b/>
                <w:bCs/>
                <w:i w:val="0"/>
                <w:iCs w:val="0"/>
                <w:color w:val="000000"/>
                <w:kern w:val="0"/>
                <w:sz w:val="32"/>
                <w:szCs w:val="32"/>
                <w:u w:val="none"/>
                <w:lang w:val="en-US" w:eastAsia="zh-CN" w:bidi="ar"/>
              </w:rPr>
            </w:pPr>
          </w:p>
          <w:p w14:paraId="7CF8CC13">
            <w:pPr>
              <w:keepNext w:val="0"/>
              <w:keepLines w:val="0"/>
              <w:widowControl/>
              <w:suppressLineNumbers w:val="0"/>
              <w:jc w:val="left"/>
              <w:textAlignment w:val="center"/>
              <w:rPr>
                <w:rFonts w:hint="eastAsia" w:ascii="宋体" w:hAnsi="宋体" w:eastAsia="宋体" w:cs="宋体"/>
                <w:b/>
                <w:bCs/>
                <w:i w:val="0"/>
                <w:iCs w:val="0"/>
                <w:color w:val="000000"/>
                <w:kern w:val="0"/>
                <w:sz w:val="32"/>
                <w:szCs w:val="32"/>
                <w:u w:val="none"/>
                <w:lang w:val="en-US" w:eastAsia="zh-CN" w:bidi="ar"/>
              </w:rPr>
            </w:pPr>
          </w:p>
          <w:p w14:paraId="6CCAA30D">
            <w:pPr>
              <w:keepNext w:val="0"/>
              <w:keepLines w:val="0"/>
              <w:widowControl/>
              <w:suppressLineNumbers w:val="0"/>
              <w:jc w:val="left"/>
              <w:textAlignment w:val="center"/>
              <w:rPr>
                <w:rFonts w:hint="eastAsia" w:ascii="宋体" w:hAnsi="宋体" w:eastAsia="宋体" w:cs="宋体"/>
                <w:b/>
                <w:bCs/>
                <w:i w:val="0"/>
                <w:iCs w:val="0"/>
                <w:color w:val="000000"/>
                <w:kern w:val="0"/>
                <w:sz w:val="32"/>
                <w:szCs w:val="32"/>
                <w:u w:val="none"/>
                <w:lang w:val="en-US" w:eastAsia="zh-CN" w:bidi="ar"/>
              </w:rPr>
            </w:pPr>
          </w:p>
          <w:p w14:paraId="529D593D">
            <w:pPr>
              <w:keepNext w:val="0"/>
              <w:keepLines w:val="0"/>
              <w:widowControl/>
              <w:suppressLineNumbers w:val="0"/>
              <w:jc w:val="left"/>
              <w:textAlignment w:val="center"/>
              <w:rPr>
                <w:rFonts w:hint="eastAsia" w:ascii="宋体" w:hAnsi="宋体" w:eastAsia="宋体" w:cs="宋体"/>
                <w:b/>
                <w:bCs/>
                <w:i w:val="0"/>
                <w:iCs w:val="0"/>
                <w:color w:val="000000"/>
                <w:kern w:val="0"/>
                <w:sz w:val="32"/>
                <w:szCs w:val="32"/>
                <w:u w:val="none"/>
                <w:lang w:val="en-US" w:eastAsia="zh-CN" w:bidi="ar"/>
              </w:rPr>
            </w:pPr>
          </w:p>
          <w:p w14:paraId="585B714F">
            <w:pPr>
              <w:keepNext w:val="0"/>
              <w:keepLines w:val="0"/>
              <w:widowControl/>
              <w:suppressLineNumbers w:val="0"/>
              <w:jc w:val="left"/>
              <w:textAlignment w:val="center"/>
              <w:rPr>
                <w:rFonts w:hint="eastAsia" w:ascii="宋体" w:hAnsi="宋体" w:eastAsia="宋体" w:cs="宋体"/>
                <w:b/>
                <w:bCs/>
                <w:i w:val="0"/>
                <w:iCs w:val="0"/>
                <w:color w:val="000000"/>
                <w:kern w:val="0"/>
                <w:sz w:val="32"/>
                <w:szCs w:val="32"/>
                <w:u w:val="none"/>
                <w:lang w:val="en-US" w:eastAsia="zh-CN" w:bidi="ar"/>
              </w:rPr>
            </w:pPr>
          </w:p>
          <w:p w14:paraId="273D2071">
            <w:pPr>
              <w:keepNext w:val="0"/>
              <w:keepLines w:val="0"/>
              <w:widowControl/>
              <w:suppressLineNumbers w:val="0"/>
              <w:jc w:val="left"/>
              <w:textAlignment w:val="center"/>
              <w:rPr>
                <w:rFonts w:hint="eastAsia" w:ascii="宋体" w:hAnsi="宋体" w:eastAsia="宋体" w:cs="宋体"/>
                <w:b/>
                <w:bCs/>
                <w:i w:val="0"/>
                <w:iCs w:val="0"/>
                <w:color w:val="000000"/>
                <w:kern w:val="0"/>
                <w:sz w:val="32"/>
                <w:szCs w:val="32"/>
                <w:u w:val="none"/>
                <w:lang w:val="en-US" w:eastAsia="zh-CN" w:bidi="ar"/>
              </w:rPr>
            </w:pPr>
          </w:p>
          <w:p w14:paraId="0B308828">
            <w:pPr>
              <w:keepNext w:val="0"/>
              <w:keepLines w:val="0"/>
              <w:widowControl/>
              <w:suppressLineNumbers w:val="0"/>
              <w:jc w:val="left"/>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表3</w:t>
            </w:r>
          </w:p>
        </w:tc>
        <w:tc>
          <w:tcPr>
            <w:tcW w:w="0" w:type="auto"/>
            <w:gridSpan w:val="5"/>
            <w:tcBorders>
              <w:top w:val="nil"/>
              <w:left w:val="nil"/>
              <w:bottom w:val="nil"/>
              <w:right w:val="nil"/>
            </w:tcBorders>
            <w:shd w:val="clear" w:color="auto" w:fill="FFFFFF"/>
            <w:noWrap/>
            <w:vAlign w:val="center"/>
          </w:tcPr>
          <w:p w14:paraId="7EA0DE90">
            <w:pPr>
              <w:jc w:val="left"/>
              <w:rPr>
                <w:rFonts w:hint="eastAsia" w:ascii="宋体" w:hAnsi="宋体" w:eastAsia="宋体" w:cs="宋体"/>
                <w:b/>
                <w:bCs/>
                <w:i w:val="0"/>
                <w:iCs w:val="0"/>
                <w:color w:val="000000"/>
                <w:sz w:val="32"/>
                <w:szCs w:val="32"/>
                <w:u w:val="none"/>
              </w:rPr>
            </w:pPr>
          </w:p>
        </w:tc>
      </w:tr>
      <w:tr w14:paraId="33752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0" w:type="auto"/>
          <w:trHeight w:val="900" w:hRule="atLeast"/>
          <w:jc w:val="center"/>
        </w:trPr>
        <w:tc>
          <w:tcPr>
            <w:tcW w:w="0" w:type="auto"/>
            <w:gridSpan w:val="15"/>
            <w:tcBorders>
              <w:top w:val="nil"/>
              <w:left w:val="nil"/>
              <w:bottom w:val="nil"/>
              <w:right w:val="nil"/>
            </w:tcBorders>
            <w:shd w:val="clear" w:color="auto" w:fill="FFFFFF"/>
            <w:noWrap/>
            <w:vAlign w:val="center"/>
          </w:tcPr>
          <w:p w14:paraId="32AF0121">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支出总表</w:t>
            </w:r>
          </w:p>
        </w:tc>
        <w:tc>
          <w:tcPr>
            <w:tcW w:w="0" w:type="auto"/>
            <w:gridSpan w:val="5"/>
            <w:tcBorders>
              <w:top w:val="nil"/>
              <w:left w:val="nil"/>
              <w:bottom w:val="nil"/>
              <w:right w:val="nil"/>
            </w:tcBorders>
            <w:shd w:val="clear" w:color="auto" w:fill="FFFFFF"/>
            <w:noWrap/>
            <w:vAlign w:val="center"/>
          </w:tcPr>
          <w:p w14:paraId="1090DB85">
            <w:pPr>
              <w:jc w:val="center"/>
              <w:rPr>
                <w:rFonts w:hint="eastAsia" w:ascii="宋体" w:hAnsi="宋体" w:eastAsia="宋体" w:cs="宋体"/>
                <w:b/>
                <w:bCs/>
                <w:i w:val="0"/>
                <w:iCs w:val="0"/>
                <w:color w:val="000000"/>
                <w:sz w:val="36"/>
                <w:szCs w:val="36"/>
                <w:u w:val="none"/>
              </w:rPr>
            </w:pPr>
          </w:p>
        </w:tc>
      </w:tr>
      <w:tr w14:paraId="115D10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0" w:type="auto"/>
          <w:trHeight w:val="270" w:hRule="atLeast"/>
          <w:jc w:val="center"/>
        </w:trPr>
        <w:tc>
          <w:tcPr>
            <w:tcW w:w="0" w:type="auto"/>
            <w:tcBorders>
              <w:top w:val="nil"/>
              <w:left w:val="nil"/>
              <w:bottom w:val="nil"/>
              <w:right w:val="nil"/>
            </w:tcBorders>
            <w:shd w:val="clear" w:color="auto" w:fill="auto"/>
            <w:noWrap/>
            <w:vAlign w:val="bottom"/>
          </w:tcPr>
          <w:p w14:paraId="30834D2B">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5A3EAFDB">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3DC9A2E5">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14C82067">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4F539ACA">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79E4ADEF">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0D0F8425">
            <w:pPr>
              <w:rPr>
                <w:rFonts w:hint="eastAsia" w:ascii="宋体" w:hAnsi="宋体" w:eastAsia="宋体" w:cs="宋体"/>
                <w:i w:val="0"/>
                <w:iCs w:val="0"/>
                <w:color w:val="000000"/>
                <w:sz w:val="22"/>
                <w:szCs w:val="22"/>
                <w:u w:val="none"/>
              </w:rPr>
            </w:pPr>
          </w:p>
        </w:tc>
        <w:tc>
          <w:tcPr>
            <w:tcW w:w="0" w:type="auto"/>
            <w:gridSpan w:val="9"/>
            <w:tcBorders>
              <w:top w:val="nil"/>
              <w:left w:val="nil"/>
              <w:bottom w:val="nil"/>
              <w:right w:val="nil"/>
            </w:tcBorders>
            <w:shd w:val="clear" w:color="auto" w:fill="FFFFFF"/>
            <w:noWrap/>
            <w:vAlign w:val="center"/>
          </w:tcPr>
          <w:p w14:paraId="5C7C312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单位：元</w:t>
            </w:r>
          </w:p>
        </w:tc>
        <w:tc>
          <w:tcPr>
            <w:tcW w:w="0" w:type="auto"/>
            <w:gridSpan w:val="4"/>
            <w:tcBorders>
              <w:top w:val="nil"/>
              <w:left w:val="nil"/>
              <w:bottom w:val="nil"/>
              <w:right w:val="nil"/>
            </w:tcBorders>
            <w:shd w:val="clear" w:color="auto" w:fill="auto"/>
            <w:noWrap/>
            <w:vAlign w:val="bottom"/>
          </w:tcPr>
          <w:p w14:paraId="7C4F6039">
            <w:pPr>
              <w:rPr>
                <w:rFonts w:hint="eastAsia" w:ascii="宋体" w:hAnsi="宋体" w:eastAsia="宋体" w:cs="宋体"/>
                <w:i w:val="0"/>
                <w:iCs w:val="0"/>
                <w:color w:val="000000"/>
                <w:sz w:val="22"/>
                <w:szCs w:val="22"/>
                <w:u w:val="none"/>
              </w:rPr>
            </w:pPr>
          </w:p>
        </w:tc>
      </w:tr>
      <w:tr w14:paraId="0B048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0" w:type="auto"/>
          <w:trHeight w:val="45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D4261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科目编码</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8E88C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科目名称</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0B472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FDB4E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基本支出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6E130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F1629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事业单位经营支出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90B0D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上缴上级支出</w:t>
            </w: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8FC10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对附属单位补助支出</w:t>
            </w:r>
          </w:p>
        </w:tc>
        <w:tc>
          <w:tcPr>
            <w:tcW w:w="0" w:type="auto"/>
            <w:gridSpan w:val="4"/>
            <w:tcBorders>
              <w:top w:val="nil"/>
              <w:left w:val="nil"/>
              <w:bottom w:val="nil"/>
              <w:right w:val="nil"/>
            </w:tcBorders>
            <w:shd w:val="clear" w:color="auto" w:fill="FFFFFF"/>
            <w:noWrap/>
            <w:vAlign w:val="center"/>
          </w:tcPr>
          <w:p w14:paraId="334B55E4">
            <w:pPr>
              <w:jc w:val="center"/>
              <w:rPr>
                <w:rFonts w:hint="eastAsia" w:ascii="宋体" w:hAnsi="宋体" w:eastAsia="宋体" w:cs="宋体"/>
                <w:b/>
                <w:bCs/>
                <w:i w:val="0"/>
                <w:iCs w:val="0"/>
                <w:color w:val="000000"/>
                <w:sz w:val="30"/>
                <w:szCs w:val="30"/>
                <w:u w:val="none"/>
              </w:rPr>
            </w:pPr>
          </w:p>
        </w:tc>
      </w:tr>
      <w:tr w14:paraId="17266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0" w:type="auto"/>
          <w:trHeight w:val="5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AF29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ECFFA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公共安全支出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64074D">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209,770,971.26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78AC5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157,066,715.94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00DBC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52,704,255.32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2AB45D">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958614">
            <w:pPr>
              <w:jc w:val="right"/>
              <w:rPr>
                <w:rFonts w:hint="eastAsia" w:ascii="宋体" w:hAnsi="宋体" w:eastAsia="宋体" w:cs="宋体"/>
                <w:i w:val="0"/>
                <w:iCs w:val="0"/>
                <w:color w:val="000000"/>
                <w:sz w:val="20"/>
                <w:szCs w:val="20"/>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5D712D">
            <w:pPr>
              <w:jc w:val="right"/>
              <w:rPr>
                <w:rFonts w:hint="eastAsia" w:ascii="宋体" w:hAnsi="宋体" w:eastAsia="宋体" w:cs="宋体"/>
                <w:i w:val="0"/>
                <w:iCs w:val="0"/>
                <w:color w:val="000000"/>
                <w:sz w:val="20"/>
                <w:szCs w:val="20"/>
                <w:u w:val="none"/>
              </w:rPr>
            </w:pPr>
          </w:p>
        </w:tc>
        <w:tc>
          <w:tcPr>
            <w:tcW w:w="0" w:type="auto"/>
            <w:gridSpan w:val="4"/>
            <w:tcBorders>
              <w:top w:val="nil"/>
              <w:left w:val="nil"/>
              <w:bottom w:val="nil"/>
              <w:right w:val="nil"/>
            </w:tcBorders>
            <w:shd w:val="clear" w:color="auto" w:fill="FFFFFF"/>
            <w:noWrap/>
            <w:vAlign w:val="center"/>
          </w:tcPr>
          <w:p w14:paraId="313E22D3">
            <w:pPr>
              <w:jc w:val="left"/>
              <w:rPr>
                <w:rFonts w:hint="eastAsia" w:ascii="宋体" w:hAnsi="宋体" w:eastAsia="宋体" w:cs="宋体"/>
                <w:i w:val="0"/>
                <w:iCs w:val="0"/>
                <w:color w:val="000000"/>
                <w:sz w:val="24"/>
                <w:szCs w:val="24"/>
                <w:u w:val="none"/>
              </w:rPr>
            </w:pPr>
          </w:p>
        </w:tc>
      </w:tr>
      <w:tr w14:paraId="155A6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0" w:type="auto"/>
          <w:trHeight w:val="5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A389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20402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302DB7">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公安</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A313CD">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204,210,971.26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71265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157,066,715.94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93492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47,144,255.32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4A159B">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00C2A0">
            <w:pPr>
              <w:jc w:val="right"/>
              <w:rPr>
                <w:rFonts w:hint="eastAsia" w:ascii="宋体" w:hAnsi="宋体" w:eastAsia="宋体" w:cs="宋体"/>
                <w:i w:val="0"/>
                <w:iCs w:val="0"/>
                <w:color w:val="000000"/>
                <w:sz w:val="20"/>
                <w:szCs w:val="20"/>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2306DD">
            <w:pPr>
              <w:jc w:val="right"/>
              <w:rPr>
                <w:rFonts w:hint="eastAsia" w:ascii="宋体" w:hAnsi="宋体" w:eastAsia="宋体" w:cs="宋体"/>
                <w:i w:val="0"/>
                <w:iCs w:val="0"/>
                <w:color w:val="000000"/>
                <w:sz w:val="20"/>
                <w:szCs w:val="20"/>
                <w:u w:val="none"/>
              </w:rPr>
            </w:pPr>
          </w:p>
        </w:tc>
        <w:tc>
          <w:tcPr>
            <w:tcW w:w="0" w:type="auto"/>
            <w:gridSpan w:val="4"/>
            <w:tcBorders>
              <w:top w:val="nil"/>
              <w:left w:val="nil"/>
              <w:bottom w:val="nil"/>
              <w:right w:val="nil"/>
            </w:tcBorders>
            <w:shd w:val="clear" w:color="auto" w:fill="FFFFFF"/>
            <w:noWrap/>
            <w:vAlign w:val="center"/>
          </w:tcPr>
          <w:p w14:paraId="65476D65">
            <w:pPr>
              <w:jc w:val="left"/>
              <w:rPr>
                <w:rFonts w:hint="eastAsia" w:ascii="宋体" w:hAnsi="宋体" w:eastAsia="宋体" w:cs="宋体"/>
                <w:i w:val="0"/>
                <w:iCs w:val="0"/>
                <w:color w:val="000000"/>
                <w:sz w:val="24"/>
                <w:szCs w:val="24"/>
                <w:u w:val="none"/>
              </w:rPr>
            </w:pPr>
          </w:p>
        </w:tc>
      </w:tr>
      <w:tr w14:paraId="44E78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0" w:type="auto"/>
          <w:trHeight w:val="5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D6E2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2040201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FB09F6">
            <w:pPr>
              <w:keepNext w:val="0"/>
              <w:keepLines w:val="0"/>
              <w:widowControl/>
              <w:suppressLineNumbers w:val="0"/>
              <w:ind w:firstLineChars="2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行政运行</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D5C819">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147,519,255.94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9F787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147,519,255.94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CB45EB">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580C0D">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97D2C6">
            <w:pPr>
              <w:jc w:val="right"/>
              <w:rPr>
                <w:rFonts w:hint="eastAsia" w:ascii="宋体" w:hAnsi="宋体" w:eastAsia="宋体" w:cs="宋体"/>
                <w:i w:val="0"/>
                <w:iCs w:val="0"/>
                <w:color w:val="000000"/>
                <w:sz w:val="20"/>
                <w:szCs w:val="20"/>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9BC7E8">
            <w:pPr>
              <w:jc w:val="right"/>
              <w:rPr>
                <w:rFonts w:hint="eastAsia" w:ascii="宋体" w:hAnsi="宋体" w:eastAsia="宋体" w:cs="宋体"/>
                <w:i w:val="0"/>
                <w:iCs w:val="0"/>
                <w:color w:val="000000"/>
                <w:sz w:val="20"/>
                <w:szCs w:val="20"/>
                <w:u w:val="none"/>
              </w:rPr>
            </w:pPr>
          </w:p>
        </w:tc>
        <w:tc>
          <w:tcPr>
            <w:tcW w:w="0" w:type="auto"/>
            <w:gridSpan w:val="4"/>
            <w:tcBorders>
              <w:top w:val="nil"/>
              <w:left w:val="nil"/>
              <w:bottom w:val="nil"/>
              <w:right w:val="nil"/>
            </w:tcBorders>
            <w:shd w:val="clear" w:color="auto" w:fill="FFFFFF"/>
            <w:noWrap/>
            <w:vAlign w:val="center"/>
          </w:tcPr>
          <w:p w14:paraId="6A21EC8E">
            <w:pPr>
              <w:jc w:val="left"/>
              <w:rPr>
                <w:rFonts w:hint="eastAsia" w:ascii="宋体" w:hAnsi="宋体" w:eastAsia="宋体" w:cs="宋体"/>
                <w:i w:val="0"/>
                <w:iCs w:val="0"/>
                <w:color w:val="000000"/>
                <w:sz w:val="24"/>
                <w:szCs w:val="24"/>
                <w:u w:val="none"/>
              </w:rPr>
            </w:pPr>
          </w:p>
        </w:tc>
      </w:tr>
      <w:tr w14:paraId="4DC369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0" w:type="auto"/>
          <w:trHeight w:val="5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03E8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2040202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CBE57B">
            <w:pPr>
              <w:keepNext w:val="0"/>
              <w:keepLines w:val="0"/>
              <w:widowControl/>
              <w:suppressLineNumbers w:val="0"/>
              <w:ind w:firstLineChars="2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一般行政管理事务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E8389A">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24,921,151.61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178EA8">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F4705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24,921,151.61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54F1FC">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C04208">
            <w:pPr>
              <w:jc w:val="right"/>
              <w:rPr>
                <w:rFonts w:hint="eastAsia" w:ascii="宋体" w:hAnsi="宋体" w:eastAsia="宋体" w:cs="宋体"/>
                <w:i w:val="0"/>
                <w:iCs w:val="0"/>
                <w:color w:val="000000"/>
                <w:sz w:val="20"/>
                <w:szCs w:val="20"/>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375EF7">
            <w:pPr>
              <w:jc w:val="right"/>
              <w:rPr>
                <w:rFonts w:hint="eastAsia" w:ascii="宋体" w:hAnsi="宋体" w:eastAsia="宋体" w:cs="宋体"/>
                <w:i w:val="0"/>
                <w:iCs w:val="0"/>
                <w:color w:val="000000"/>
                <w:sz w:val="20"/>
                <w:szCs w:val="20"/>
                <w:u w:val="none"/>
              </w:rPr>
            </w:pPr>
          </w:p>
        </w:tc>
        <w:tc>
          <w:tcPr>
            <w:tcW w:w="0" w:type="auto"/>
            <w:gridSpan w:val="4"/>
            <w:tcBorders>
              <w:top w:val="nil"/>
              <w:left w:val="nil"/>
              <w:bottom w:val="nil"/>
              <w:right w:val="nil"/>
            </w:tcBorders>
            <w:shd w:val="clear" w:color="auto" w:fill="FFFFFF"/>
            <w:noWrap/>
            <w:vAlign w:val="center"/>
          </w:tcPr>
          <w:p w14:paraId="4D6845E9">
            <w:pPr>
              <w:jc w:val="left"/>
              <w:rPr>
                <w:rFonts w:hint="eastAsia" w:ascii="宋体" w:hAnsi="宋体" w:eastAsia="宋体" w:cs="宋体"/>
                <w:i w:val="0"/>
                <w:iCs w:val="0"/>
                <w:color w:val="000000"/>
                <w:sz w:val="24"/>
                <w:szCs w:val="24"/>
                <w:u w:val="none"/>
              </w:rPr>
            </w:pPr>
          </w:p>
        </w:tc>
      </w:tr>
      <w:tr w14:paraId="4AE1B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0" w:type="auto"/>
          <w:trHeight w:val="5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FCCB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2040219</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D887E5">
            <w:pPr>
              <w:keepNext w:val="0"/>
              <w:keepLines w:val="0"/>
              <w:widowControl/>
              <w:suppressLineNumbers w:val="0"/>
              <w:ind w:firstLineChars="2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信息化建设</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9CAE2A">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2,400,000.00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D9F6A6">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1A2B2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2,400,000.00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71F6F3">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D725FE">
            <w:pPr>
              <w:jc w:val="right"/>
              <w:rPr>
                <w:rFonts w:hint="eastAsia" w:ascii="宋体" w:hAnsi="宋体" w:eastAsia="宋体" w:cs="宋体"/>
                <w:i w:val="0"/>
                <w:iCs w:val="0"/>
                <w:color w:val="000000"/>
                <w:sz w:val="20"/>
                <w:szCs w:val="20"/>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0B6085">
            <w:pPr>
              <w:jc w:val="right"/>
              <w:rPr>
                <w:rFonts w:hint="eastAsia" w:ascii="宋体" w:hAnsi="宋体" w:eastAsia="宋体" w:cs="宋体"/>
                <w:i w:val="0"/>
                <w:iCs w:val="0"/>
                <w:color w:val="000000"/>
                <w:sz w:val="20"/>
                <w:szCs w:val="20"/>
                <w:u w:val="none"/>
              </w:rPr>
            </w:pPr>
          </w:p>
        </w:tc>
        <w:tc>
          <w:tcPr>
            <w:tcW w:w="0" w:type="auto"/>
            <w:gridSpan w:val="4"/>
            <w:tcBorders>
              <w:top w:val="nil"/>
              <w:left w:val="nil"/>
              <w:bottom w:val="nil"/>
              <w:right w:val="nil"/>
            </w:tcBorders>
            <w:shd w:val="clear" w:color="auto" w:fill="FFFFFF"/>
            <w:noWrap/>
            <w:vAlign w:val="center"/>
          </w:tcPr>
          <w:p w14:paraId="4D16F2F8">
            <w:pPr>
              <w:jc w:val="left"/>
              <w:rPr>
                <w:rFonts w:hint="eastAsia" w:ascii="宋体" w:hAnsi="宋体" w:eastAsia="宋体" w:cs="宋体"/>
                <w:i w:val="0"/>
                <w:iCs w:val="0"/>
                <w:color w:val="000000"/>
                <w:sz w:val="24"/>
                <w:szCs w:val="24"/>
                <w:u w:val="none"/>
              </w:rPr>
            </w:pPr>
          </w:p>
        </w:tc>
      </w:tr>
      <w:tr w14:paraId="247F2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0" w:type="auto"/>
          <w:trHeight w:val="5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7E8D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2040250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535817">
            <w:pPr>
              <w:keepNext w:val="0"/>
              <w:keepLines w:val="0"/>
              <w:widowControl/>
              <w:suppressLineNumbers w:val="0"/>
              <w:ind w:firstLineChars="2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事业运行</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DFF316">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9,547,460.00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22302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9,547,460.00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B2E8D4">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6BA553">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BBFF1B">
            <w:pPr>
              <w:jc w:val="right"/>
              <w:rPr>
                <w:rFonts w:hint="eastAsia" w:ascii="宋体" w:hAnsi="宋体" w:eastAsia="宋体" w:cs="宋体"/>
                <w:i w:val="0"/>
                <w:iCs w:val="0"/>
                <w:color w:val="000000"/>
                <w:sz w:val="20"/>
                <w:szCs w:val="20"/>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267919">
            <w:pPr>
              <w:jc w:val="right"/>
              <w:rPr>
                <w:rFonts w:hint="eastAsia" w:ascii="宋体" w:hAnsi="宋体" w:eastAsia="宋体" w:cs="宋体"/>
                <w:i w:val="0"/>
                <w:iCs w:val="0"/>
                <w:color w:val="000000"/>
                <w:sz w:val="20"/>
                <w:szCs w:val="20"/>
                <w:u w:val="none"/>
              </w:rPr>
            </w:pPr>
          </w:p>
        </w:tc>
        <w:tc>
          <w:tcPr>
            <w:tcW w:w="0" w:type="auto"/>
            <w:gridSpan w:val="4"/>
            <w:tcBorders>
              <w:top w:val="nil"/>
              <w:left w:val="nil"/>
              <w:bottom w:val="nil"/>
              <w:right w:val="nil"/>
            </w:tcBorders>
            <w:shd w:val="clear" w:color="auto" w:fill="FFFFFF"/>
            <w:noWrap/>
            <w:vAlign w:val="center"/>
          </w:tcPr>
          <w:p w14:paraId="1124242A">
            <w:pPr>
              <w:jc w:val="left"/>
              <w:rPr>
                <w:rFonts w:hint="eastAsia" w:ascii="宋体" w:hAnsi="宋体" w:eastAsia="宋体" w:cs="宋体"/>
                <w:i w:val="0"/>
                <w:iCs w:val="0"/>
                <w:color w:val="000000"/>
                <w:sz w:val="24"/>
                <w:szCs w:val="24"/>
                <w:u w:val="none"/>
              </w:rPr>
            </w:pPr>
          </w:p>
        </w:tc>
      </w:tr>
      <w:tr w14:paraId="20725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0" w:type="auto"/>
          <w:trHeight w:val="5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645E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2040299</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FFD2BE">
            <w:pPr>
              <w:keepNext w:val="0"/>
              <w:keepLines w:val="0"/>
              <w:widowControl/>
              <w:suppressLineNumbers w:val="0"/>
              <w:ind w:firstLineChars="2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其他公安支出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C9C054">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19,823,103.71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D691F0">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ACC9E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19,823,103.71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B6D33A">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0B1BCE">
            <w:pPr>
              <w:jc w:val="right"/>
              <w:rPr>
                <w:rFonts w:hint="eastAsia" w:ascii="宋体" w:hAnsi="宋体" w:eastAsia="宋体" w:cs="宋体"/>
                <w:i w:val="0"/>
                <w:iCs w:val="0"/>
                <w:color w:val="000000"/>
                <w:sz w:val="20"/>
                <w:szCs w:val="20"/>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4DF612">
            <w:pPr>
              <w:jc w:val="right"/>
              <w:rPr>
                <w:rFonts w:hint="eastAsia" w:ascii="宋体" w:hAnsi="宋体" w:eastAsia="宋体" w:cs="宋体"/>
                <w:i w:val="0"/>
                <w:iCs w:val="0"/>
                <w:color w:val="000000"/>
                <w:sz w:val="20"/>
                <w:szCs w:val="20"/>
                <w:u w:val="none"/>
              </w:rPr>
            </w:pPr>
          </w:p>
        </w:tc>
        <w:tc>
          <w:tcPr>
            <w:tcW w:w="0" w:type="auto"/>
            <w:gridSpan w:val="4"/>
            <w:tcBorders>
              <w:top w:val="nil"/>
              <w:left w:val="nil"/>
              <w:bottom w:val="nil"/>
              <w:right w:val="nil"/>
            </w:tcBorders>
            <w:shd w:val="clear" w:color="auto" w:fill="FFFFFF"/>
            <w:noWrap/>
            <w:vAlign w:val="center"/>
          </w:tcPr>
          <w:p w14:paraId="4DA31C62">
            <w:pPr>
              <w:jc w:val="left"/>
              <w:rPr>
                <w:rFonts w:hint="eastAsia" w:ascii="宋体" w:hAnsi="宋体" w:eastAsia="宋体" w:cs="宋体"/>
                <w:i w:val="0"/>
                <w:iCs w:val="0"/>
                <w:color w:val="000000"/>
                <w:sz w:val="24"/>
                <w:szCs w:val="24"/>
                <w:u w:val="none"/>
              </w:rPr>
            </w:pPr>
          </w:p>
        </w:tc>
      </w:tr>
      <w:tr w14:paraId="39121D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0" w:type="auto"/>
          <w:trHeight w:val="5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C4AD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20499</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DB15AB">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其他公共安全支出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FF5E91">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5,560,000.00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FB4C09">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3CF5E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5,560,000.00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8E24D6">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0C03A2">
            <w:pPr>
              <w:jc w:val="right"/>
              <w:rPr>
                <w:rFonts w:hint="eastAsia" w:ascii="宋体" w:hAnsi="宋体" w:eastAsia="宋体" w:cs="宋体"/>
                <w:i w:val="0"/>
                <w:iCs w:val="0"/>
                <w:color w:val="000000"/>
                <w:sz w:val="20"/>
                <w:szCs w:val="20"/>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C87896">
            <w:pPr>
              <w:jc w:val="right"/>
              <w:rPr>
                <w:rFonts w:hint="eastAsia" w:ascii="宋体" w:hAnsi="宋体" w:eastAsia="宋体" w:cs="宋体"/>
                <w:i w:val="0"/>
                <w:iCs w:val="0"/>
                <w:color w:val="000000"/>
                <w:sz w:val="20"/>
                <w:szCs w:val="20"/>
                <w:u w:val="none"/>
              </w:rPr>
            </w:pPr>
          </w:p>
        </w:tc>
        <w:tc>
          <w:tcPr>
            <w:tcW w:w="0" w:type="auto"/>
            <w:gridSpan w:val="4"/>
            <w:tcBorders>
              <w:top w:val="nil"/>
              <w:left w:val="nil"/>
              <w:bottom w:val="nil"/>
              <w:right w:val="nil"/>
            </w:tcBorders>
            <w:shd w:val="clear" w:color="auto" w:fill="FFFFFF"/>
            <w:noWrap/>
            <w:vAlign w:val="center"/>
          </w:tcPr>
          <w:p w14:paraId="7533BA2E">
            <w:pPr>
              <w:jc w:val="left"/>
              <w:rPr>
                <w:rFonts w:hint="eastAsia" w:ascii="宋体" w:hAnsi="宋体" w:eastAsia="宋体" w:cs="宋体"/>
                <w:i w:val="0"/>
                <w:iCs w:val="0"/>
                <w:color w:val="000000"/>
                <w:sz w:val="24"/>
                <w:szCs w:val="24"/>
                <w:u w:val="none"/>
              </w:rPr>
            </w:pPr>
          </w:p>
        </w:tc>
      </w:tr>
      <w:tr w14:paraId="16BA1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0" w:type="auto"/>
          <w:trHeight w:val="5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B420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2049999</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09E809">
            <w:pPr>
              <w:keepNext w:val="0"/>
              <w:keepLines w:val="0"/>
              <w:widowControl/>
              <w:suppressLineNumbers w:val="0"/>
              <w:ind w:firstLineChars="2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其他公共安全支出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7DEFED">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5,560,000.00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EF052D">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66C2B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5,560,000.00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BEAD4B">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173CA1">
            <w:pPr>
              <w:jc w:val="right"/>
              <w:rPr>
                <w:rFonts w:hint="eastAsia" w:ascii="宋体" w:hAnsi="宋体" w:eastAsia="宋体" w:cs="宋体"/>
                <w:i w:val="0"/>
                <w:iCs w:val="0"/>
                <w:color w:val="000000"/>
                <w:sz w:val="20"/>
                <w:szCs w:val="20"/>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8B6874">
            <w:pPr>
              <w:jc w:val="right"/>
              <w:rPr>
                <w:rFonts w:hint="eastAsia" w:ascii="宋体" w:hAnsi="宋体" w:eastAsia="宋体" w:cs="宋体"/>
                <w:i w:val="0"/>
                <w:iCs w:val="0"/>
                <w:color w:val="000000"/>
                <w:sz w:val="20"/>
                <w:szCs w:val="20"/>
                <w:u w:val="none"/>
              </w:rPr>
            </w:pPr>
          </w:p>
        </w:tc>
        <w:tc>
          <w:tcPr>
            <w:tcW w:w="0" w:type="auto"/>
            <w:gridSpan w:val="4"/>
            <w:tcBorders>
              <w:top w:val="nil"/>
              <w:left w:val="nil"/>
              <w:bottom w:val="nil"/>
              <w:right w:val="nil"/>
            </w:tcBorders>
            <w:shd w:val="clear" w:color="auto" w:fill="FFFFFF"/>
            <w:noWrap/>
            <w:vAlign w:val="center"/>
          </w:tcPr>
          <w:p w14:paraId="57C12885">
            <w:pPr>
              <w:jc w:val="left"/>
              <w:rPr>
                <w:rFonts w:hint="eastAsia" w:ascii="宋体" w:hAnsi="宋体" w:eastAsia="宋体" w:cs="宋体"/>
                <w:i w:val="0"/>
                <w:iCs w:val="0"/>
                <w:color w:val="000000"/>
                <w:sz w:val="24"/>
                <w:szCs w:val="24"/>
                <w:u w:val="none"/>
              </w:rPr>
            </w:pPr>
          </w:p>
        </w:tc>
      </w:tr>
      <w:tr w14:paraId="3AC1D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0" w:type="auto"/>
          <w:trHeight w:val="5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0F47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5C1A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教育支出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572B74">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1,177,720.00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BB325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287,720.00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16431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890,000.00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232260">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54DCAC">
            <w:pPr>
              <w:jc w:val="right"/>
              <w:rPr>
                <w:rFonts w:hint="eastAsia" w:ascii="宋体" w:hAnsi="宋体" w:eastAsia="宋体" w:cs="宋体"/>
                <w:i w:val="0"/>
                <w:iCs w:val="0"/>
                <w:color w:val="000000"/>
                <w:sz w:val="20"/>
                <w:szCs w:val="20"/>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8B1276">
            <w:pPr>
              <w:jc w:val="right"/>
              <w:rPr>
                <w:rFonts w:hint="eastAsia" w:ascii="宋体" w:hAnsi="宋体" w:eastAsia="宋体" w:cs="宋体"/>
                <w:i w:val="0"/>
                <w:iCs w:val="0"/>
                <w:color w:val="000000"/>
                <w:sz w:val="20"/>
                <w:szCs w:val="20"/>
                <w:u w:val="none"/>
              </w:rPr>
            </w:pPr>
          </w:p>
        </w:tc>
        <w:tc>
          <w:tcPr>
            <w:tcW w:w="0" w:type="auto"/>
            <w:gridSpan w:val="4"/>
            <w:tcBorders>
              <w:top w:val="nil"/>
              <w:left w:val="nil"/>
              <w:bottom w:val="nil"/>
              <w:right w:val="nil"/>
            </w:tcBorders>
            <w:shd w:val="clear" w:color="auto" w:fill="FFFFFF"/>
            <w:noWrap/>
            <w:vAlign w:val="center"/>
          </w:tcPr>
          <w:p w14:paraId="25CB8909">
            <w:pPr>
              <w:jc w:val="left"/>
              <w:rPr>
                <w:rFonts w:hint="eastAsia" w:ascii="宋体" w:hAnsi="宋体" w:eastAsia="宋体" w:cs="宋体"/>
                <w:i w:val="0"/>
                <w:iCs w:val="0"/>
                <w:color w:val="000000"/>
                <w:sz w:val="24"/>
                <w:szCs w:val="24"/>
                <w:u w:val="none"/>
              </w:rPr>
            </w:pPr>
          </w:p>
        </w:tc>
      </w:tr>
      <w:tr w14:paraId="3CFB9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0" w:type="auto"/>
          <w:trHeight w:val="5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BCD6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20508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58631D">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进修及培训</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A9EAA2">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1,177,720.00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CA87D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287,720.00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B22D5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890,000.00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2CAF43">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606F97">
            <w:pPr>
              <w:jc w:val="right"/>
              <w:rPr>
                <w:rFonts w:hint="eastAsia" w:ascii="宋体" w:hAnsi="宋体" w:eastAsia="宋体" w:cs="宋体"/>
                <w:i w:val="0"/>
                <w:iCs w:val="0"/>
                <w:color w:val="000000"/>
                <w:sz w:val="20"/>
                <w:szCs w:val="20"/>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4B7998">
            <w:pPr>
              <w:jc w:val="right"/>
              <w:rPr>
                <w:rFonts w:hint="eastAsia" w:ascii="宋体" w:hAnsi="宋体" w:eastAsia="宋体" w:cs="宋体"/>
                <w:i w:val="0"/>
                <w:iCs w:val="0"/>
                <w:color w:val="000000"/>
                <w:sz w:val="20"/>
                <w:szCs w:val="20"/>
                <w:u w:val="none"/>
              </w:rPr>
            </w:pPr>
          </w:p>
        </w:tc>
        <w:tc>
          <w:tcPr>
            <w:tcW w:w="0" w:type="auto"/>
            <w:gridSpan w:val="4"/>
            <w:tcBorders>
              <w:top w:val="nil"/>
              <w:left w:val="nil"/>
              <w:bottom w:val="nil"/>
              <w:right w:val="nil"/>
            </w:tcBorders>
            <w:shd w:val="clear" w:color="auto" w:fill="FFFFFF"/>
            <w:noWrap/>
            <w:vAlign w:val="center"/>
          </w:tcPr>
          <w:p w14:paraId="0DC20FDE">
            <w:pPr>
              <w:jc w:val="left"/>
              <w:rPr>
                <w:rFonts w:hint="eastAsia" w:ascii="宋体" w:hAnsi="宋体" w:eastAsia="宋体" w:cs="宋体"/>
                <w:i w:val="0"/>
                <w:iCs w:val="0"/>
                <w:color w:val="000000"/>
                <w:sz w:val="24"/>
                <w:szCs w:val="24"/>
                <w:u w:val="none"/>
              </w:rPr>
            </w:pPr>
          </w:p>
        </w:tc>
      </w:tr>
      <w:tr w14:paraId="4CD99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0" w:type="auto"/>
          <w:trHeight w:val="5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1E56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2050803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B65A84">
            <w:pPr>
              <w:keepNext w:val="0"/>
              <w:keepLines w:val="0"/>
              <w:widowControl/>
              <w:suppressLineNumbers w:val="0"/>
              <w:ind w:firstLineChars="2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培训支出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06FCB5">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1,177,720.00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E0290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287,720.00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649D9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890,000.00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FB3C29">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6DBFBE">
            <w:pPr>
              <w:jc w:val="right"/>
              <w:rPr>
                <w:rFonts w:hint="eastAsia" w:ascii="宋体" w:hAnsi="宋体" w:eastAsia="宋体" w:cs="宋体"/>
                <w:i w:val="0"/>
                <w:iCs w:val="0"/>
                <w:color w:val="000000"/>
                <w:sz w:val="20"/>
                <w:szCs w:val="20"/>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0A4B01">
            <w:pPr>
              <w:jc w:val="right"/>
              <w:rPr>
                <w:rFonts w:hint="eastAsia" w:ascii="宋体" w:hAnsi="宋体" w:eastAsia="宋体" w:cs="宋体"/>
                <w:i w:val="0"/>
                <w:iCs w:val="0"/>
                <w:color w:val="000000"/>
                <w:sz w:val="20"/>
                <w:szCs w:val="20"/>
                <w:u w:val="none"/>
              </w:rPr>
            </w:pPr>
          </w:p>
        </w:tc>
        <w:tc>
          <w:tcPr>
            <w:tcW w:w="0" w:type="auto"/>
            <w:gridSpan w:val="4"/>
            <w:tcBorders>
              <w:top w:val="nil"/>
              <w:left w:val="nil"/>
              <w:bottom w:val="nil"/>
              <w:right w:val="nil"/>
            </w:tcBorders>
            <w:shd w:val="clear" w:color="auto" w:fill="FFFFFF"/>
            <w:noWrap/>
            <w:vAlign w:val="center"/>
          </w:tcPr>
          <w:p w14:paraId="1A43DD30">
            <w:pPr>
              <w:jc w:val="left"/>
              <w:rPr>
                <w:rFonts w:hint="eastAsia" w:ascii="宋体" w:hAnsi="宋体" w:eastAsia="宋体" w:cs="宋体"/>
                <w:i w:val="0"/>
                <w:iCs w:val="0"/>
                <w:color w:val="000000"/>
                <w:sz w:val="24"/>
                <w:szCs w:val="24"/>
                <w:u w:val="none"/>
              </w:rPr>
            </w:pPr>
          </w:p>
        </w:tc>
      </w:tr>
      <w:tr w14:paraId="11AFF2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0" w:type="auto"/>
          <w:trHeight w:val="5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0C1F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85D1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社会保障和就业支出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CEBB11">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12,903,754.40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3C2F2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12,903,754.40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0698CF">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8581AD">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0F0731">
            <w:pPr>
              <w:jc w:val="right"/>
              <w:rPr>
                <w:rFonts w:hint="eastAsia" w:ascii="宋体" w:hAnsi="宋体" w:eastAsia="宋体" w:cs="宋体"/>
                <w:i w:val="0"/>
                <w:iCs w:val="0"/>
                <w:color w:val="000000"/>
                <w:sz w:val="20"/>
                <w:szCs w:val="20"/>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7AFFC9">
            <w:pPr>
              <w:jc w:val="right"/>
              <w:rPr>
                <w:rFonts w:hint="eastAsia" w:ascii="宋体" w:hAnsi="宋体" w:eastAsia="宋体" w:cs="宋体"/>
                <w:i w:val="0"/>
                <w:iCs w:val="0"/>
                <w:color w:val="000000"/>
                <w:sz w:val="20"/>
                <w:szCs w:val="20"/>
                <w:u w:val="none"/>
              </w:rPr>
            </w:pPr>
          </w:p>
        </w:tc>
        <w:tc>
          <w:tcPr>
            <w:tcW w:w="0" w:type="auto"/>
            <w:gridSpan w:val="4"/>
            <w:tcBorders>
              <w:top w:val="nil"/>
              <w:left w:val="nil"/>
              <w:bottom w:val="nil"/>
              <w:right w:val="nil"/>
            </w:tcBorders>
            <w:shd w:val="clear" w:color="auto" w:fill="FFFFFF"/>
            <w:noWrap/>
            <w:vAlign w:val="center"/>
          </w:tcPr>
          <w:p w14:paraId="6F4E021E">
            <w:pPr>
              <w:jc w:val="left"/>
              <w:rPr>
                <w:rFonts w:hint="eastAsia" w:ascii="宋体" w:hAnsi="宋体" w:eastAsia="宋体" w:cs="宋体"/>
                <w:i w:val="0"/>
                <w:iCs w:val="0"/>
                <w:color w:val="000000"/>
                <w:sz w:val="24"/>
                <w:szCs w:val="24"/>
                <w:u w:val="none"/>
              </w:rPr>
            </w:pPr>
          </w:p>
        </w:tc>
      </w:tr>
      <w:tr w14:paraId="4223C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0" w:type="auto"/>
          <w:trHeight w:val="5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8E0D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20805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3A9896">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行政事业单位养老支出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F0E8A3">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12,903,754.40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4AC94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12,903,754.40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D65E1C">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A90371">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A5DC84">
            <w:pPr>
              <w:jc w:val="right"/>
              <w:rPr>
                <w:rFonts w:hint="eastAsia" w:ascii="宋体" w:hAnsi="宋体" w:eastAsia="宋体" w:cs="宋体"/>
                <w:i w:val="0"/>
                <w:iCs w:val="0"/>
                <w:color w:val="000000"/>
                <w:sz w:val="20"/>
                <w:szCs w:val="20"/>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1A5CEA">
            <w:pPr>
              <w:jc w:val="right"/>
              <w:rPr>
                <w:rFonts w:hint="eastAsia" w:ascii="宋体" w:hAnsi="宋体" w:eastAsia="宋体" w:cs="宋体"/>
                <w:i w:val="0"/>
                <w:iCs w:val="0"/>
                <w:color w:val="000000"/>
                <w:sz w:val="20"/>
                <w:szCs w:val="20"/>
                <w:u w:val="none"/>
              </w:rPr>
            </w:pPr>
          </w:p>
        </w:tc>
        <w:tc>
          <w:tcPr>
            <w:tcW w:w="0" w:type="auto"/>
            <w:gridSpan w:val="4"/>
            <w:tcBorders>
              <w:top w:val="nil"/>
              <w:left w:val="nil"/>
              <w:bottom w:val="nil"/>
              <w:right w:val="nil"/>
            </w:tcBorders>
            <w:shd w:val="clear" w:color="auto" w:fill="FFFFFF"/>
            <w:noWrap/>
            <w:vAlign w:val="center"/>
          </w:tcPr>
          <w:p w14:paraId="6F49AB94">
            <w:pPr>
              <w:jc w:val="left"/>
              <w:rPr>
                <w:rFonts w:hint="eastAsia" w:ascii="宋体" w:hAnsi="宋体" w:eastAsia="宋体" w:cs="宋体"/>
                <w:i w:val="0"/>
                <w:iCs w:val="0"/>
                <w:color w:val="000000"/>
                <w:sz w:val="24"/>
                <w:szCs w:val="24"/>
                <w:u w:val="none"/>
              </w:rPr>
            </w:pPr>
          </w:p>
        </w:tc>
      </w:tr>
      <w:tr w14:paraId="68875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0" w:type="auto"/>
          <w:trHeight w:val="5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B038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2080501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ABB541">
            <w:pPr>
              <w:keepNext w:val="0"/>
              <w:keepLines w:val="0"/>
              <w:widowControl/>
              <w:suppressLineNumbers w:val="0"/>
              <w:ind w:firstLineChars="2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行政单位离退休</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D4B0E4">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1,678,694.40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02275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1,678,694.40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0518EF">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F3CCB4">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96F8AC">
            <w:pPr>
              <w:jc w:val="right"/>
              <w:rPr>
                <w:rFonts w:hint="eastAsia" w:ascii="宋体" w:hAnsi="宋体" w:eastAsia="宋体" w:cs="宋体"/>
                <w:i w:val="0"/>
                <w:iCs w:val="0"/>
                <w:color w:val="000000"/>
                <w:sz w:val="20"/>
                <w:szCs w:val="20"/>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056F74">
            <w:pPr>
              <w:jc w:val="right"/>
              <w:rPr>
                <w:rFonts w:hint="eastAsia" w:ascii="宋体" w:hAnsi="宋体" w:eastAsia="宋体" w:cs="宋体"/>
                <w:i w:val="0"/>
                <w:iCs w:val="0"/>
                <w:color w:val="000000"/>
                <w:sz w:val="20"/>
                <w:szCs w:val="20"/>
                <w:u w:val="none"/>
              </w:rPr>
            </w:pPr>
          </w:p>
        </w:tc>
        <w:tc>
          <w:tcPr>
            <w:tcW w:w="0" w:type="auto"/>
            <w:gridSpan w:val="4"/>
            <w:tcBorders>
              <w:top w:val="nil"/>
              <w:left w:val="nil"/>
              <w:bottom w:val="nil"/>
              <w:right w:val="nil"/>
            </w:tcBorders>
            <w:shd w:val="clear" w:color="auto" w:fill="FFFFFF"/>
            <w:noWrap/>
            <w:vAlign w:val="center"/>
          </w:tcPr>
          <w:p w14:paraId="52E9756B">
            <w:pPr>
              <w:jc w:val="left"/>
              <w:rPr>
                <w:rFonts w:hint="eastAsia" w:ascii="宋体" w:hAnsi="宋体" w:eastAsia="宋体" w:cs="宋体"/>
                <w:i w:val="0"/>
                <w:iCs w:val="0"/>
                <w:color w:val="000000"/>
                <w:sz w:val="24"/>
                <w:szCs w:val="24"/>
                <w:u w:val="none"/>
              </w:rPr>
            </w:pPr>
          </w:p>
        </w:tc>
      </w:tr>
      <w:tr w14:paraId="3CD08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0" w:type="auto"/>
          <w:trHeight w:val="5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6C578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2080505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4CD2E4">
            <w:pPr>
              <w:keepNext w:val="0"/>
              <w:keepLines w:val="0"/>
              <w:widowControl/>
              <w:suppressLineNumbers w:val="0"/>
              <w:ind w:firstLineChars="2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机关事业单位基本养老保险缴费支出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254519">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10,190,060.00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8D6F1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10,190,060.00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7F23D8">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13B14A">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E2030D">
            <w:pPr>
              <w:jc w:val="right"/>
              <w:rPr>
                <w:rFonts w:hint="eastAsia" w:ascii="宋体" w:hAnsi="宋体" w:eastAsia="宋体" w:cs="宋体"/>
                <w:i w:val="0"/>
                <w:iCs w:val="0"/>
                <w:color w:val="000000"/>
                <w:sz w:val="20"/>
                <w:szCs w:val="20"/>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D690F1">
            <w:pPr>
              <w:jc w:val="right"/>
              <w:rPr>
                <w:rFonts w:hint="eastAsia" w:ascii="宋体" w:hAnsi="宋体" w:eastAsia="宋体" w:cs="宋体"/>
                <w:i w:val="0"/>
                <w:iCs w:val="0"/>
                <w:color w:val="000000"/>
                <w:sz w:val="20"/>
                <w:szCs w:val="20"/>
                <w:u w:val="none"/>
              </w:rPr>
            </w:pPr>
          </w:p>
        </w:tc>
        <w:tc>
          <w:tcPr>
            <w:tcW w:w="0" w:type="auto"/>
            <w:gridSpan w:val="4"/>
            <w:tcBorders>
              <w:top w:val="nil"/>
              <w:left w:val="nil"/>
              <w:bottom w:val="nil"/>
              <w:right w:val="nil"/>
            </w:tcBorders>
            <w:shd w:val="clear" w:color="auto" w:fill="FFFFFF"/>
            <w:noWrap/>
            <w:vAlign w:val="center"/>
          </w:tcPr>
          <w:p w14:paraId="37FCCDD9">
            <w:pPr>
              <w:jc w:val="left"/>
              <w:rPr>
                <w:rFonts w:hint="eastAsia" w:ascii="宋体" w:hAnsi="宋体" w:eastAsia="宋体" w:cs="宋体"/>
                <w:i w:val="0"/>
                <w:iCs w:val="0"/>
                <w:color w:val="000000"/>
                <w:sz w:val="24"/>
                <w:szCs w:val="24"/>
                <w:u w:val="none"/>
              </w:rPr>
            </w:pPr>
          </w:p>
        </w:tc>
      </w:tr>
      <w:tr w14:paraId="49B5E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0" w:type="auto"/>
          <w:trHeight w:val="5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D11D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2080506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E4BA44">
            <w:pPr>
              <w:keepNext w:val="0"/>
              <w:keepLines w:val="0"/>
              <w:widowControl/>
              <w:suppressLineNumbers w:val="0"/>
              <w:ind w:firstLineChars="2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机关事业单位职业年金缴费支出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727B39">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1,035,000.00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4006D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1,035,000.00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95F9FD">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A937A0">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12D1EE">
            <w:pPr>
              <w:jc w:val="right"/>
              <w:rPr>
                <w:rFonts w:hint="eastAsia" w:ascii="宋体" w:hAnsi="宋体" w:eastAsia="宋体" w:cs="宋体"/>
                <w:i w:val="0"/>
                <w:iCs w:val="0"/>
                <w:color w:val="000000"/>
                <w:sz w:val="20"/>
                <w:szCs w:val="20"/>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C8D035">
            <w:pPr>
              <w:jc w:val="right"/>
              <w:rPr>
                <w:rFonts w:hint="eastAsia" w:ascii="宋体" w:hAnsi="宋体" w:eastAsia="宋体" w:cs="宋体"/>
                <w:i w:val="0"/>
                <w:iCs w:val="0"/>
                <w:color w:val="000000"/>
                <w:sz w:val="20"/>
                <w:szCs w:val="20"/>
                <w:u w:val="none"/>
              </w:rPr>
            </w:pPr>
          </w:p>
        </w:tc>
        <w:tc>
          <w:tcPr>
            <w:tcW w:w="0" w:type="auto"/>
            <w:gridSpan w:val="4"/>
            <w:tcBorders>
              <w:top w:val="nil"/>
              <w:left w:val="nil"/>
              <w:bottom w:val="nil"/>
              <w:right w:val="nil"/>
            </w:tcBorders>
            <w:shd w:val="clear" w:color="auto" w:fill="FFFFFF"/>
            <w:noWrap/>
            <w:vAlign w:val="center"/>
          </w:tcPr>
          <w:p w14:paraId="66A55E8E">
            <w:pPr>
              <w:jc w:val="left"/>
              <w:rPr>
                <w:rFonts w:hint="eastAsia" w:ascii="宋体" w:hAnsi="宋体" w:eastAsia="宋体" w:cs="宋体"/>
                <w:i w:val="0"/>
                <w:iCs w:val="0"/>
                <w:color w:val="000000"/>
                <w:sz w:val="24"/>
                <w:szCs w:val="24"/>
                <w:u w:val="none"/>
              </w:rPr>
            </w:pPr>
          </w:p>
        </w:tc>
      </w:tr>
      <w:tr w14:paraId="797DC4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0" w:type="auto"/>
          <w:trHeight w:val="5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F691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BB8D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卫生健康支出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6E0DA2">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4,649,019.00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F9451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4,649,019.00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1A5252">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477F04">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780A14">
            <w:pPr>
              <w:jc w:val="right"/>
              <w:rPr>
                <w:rFonts w:hint="eastAsia" w:ascii="宋体" w:hAnsi="宋体" w:eastAsia="宋体" w:cs="宋体"/>
                <w:i w:val="0"/>
                <w:iCs w:val="0"/>
                <w:color w:val="000000"/>
                <w:sz w:val="20"/>
                <w:szCs w:val="20"/>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4AE1EF">
            <w:pPr>
              <w:jc w:val="right"/>
              <w:rPr>
                <w:rFonts w:hint="eastAsia" w:ascii="宋体" w:hAnsi="宋体" w:eastAsia="宋体" w:cs="宋体"/>
                <w:i w:val="0"/>
                <w:iCs w:val="0"/>
                <w:color w:val="000000"/>
                <w:sz w:val="20"/>
                <w:szCs w:val="20"/>
                <w:u w:val="none"/>
              </w:rPr>
            </w:pPr>
          </w:p>
        </w:tc>
        <w:tc>
          <w:tcPr>
            <w:tcW w:w="0" w:type="auto"/>
            <w:gridSpan w:val="4"/>
            <w:tcBorders>
              <w:top w:val="nil"/>
              <w:left w:val="nil"/>
              <w:bottom w:val="nil"/>
              <w:right w:val="nil"/>
            </w:tcBorders>
            <w:shd w:val="clear" w:color="auto" w:fill="FFFFFF"/>
            <w:noWrap/>
            <w:vAlign w:val="center"/>
          </w:tcPr>
          <w:p w14:paraId="5EDF778B">
            <w:pPr>
              <w:jc w:val="left"/>
              <w:rPr>
                <w:rFonts w:hint="eastAsia" w:ascii="宋体" w:hAnsi="宋体" w:eastAsia="宋体" w:cs="宋体"/>
                <w:i w:val="0"/>
                <w:iCs w:val="0"/>
                <w:color w:val="000000"/>
                <w:sz w:val="24"/>
                <w:szCs w:val="24"/>
                <w:u w:val="none"/>
              </w:rPr>
            </w:pPr>
          </w:p>
        </w:tc>
      </w:tr>
      <w:tr w14:paraId="2C33D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0" w:type="auto"/>
          <w:trHeight w:val="5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FBA0A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21011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DCFB8D">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行政事业单位医疗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E3D33E">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4,649,019.00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D5553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4,649,019.00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7D5449">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CA2076">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E62382">
            <w:pPr>
              <w:jc w:val="right"/>
              <w:rPr>
                <w:rFonts w:hint="eastAsia" w:ascii="宋体" w:hAnsi="宋体" w:eastAsia="宋体" w:cs="宋体"/>
                <w:i w:val="0"/>
                <w:iCs w:val="0"/>
                <w:color w:val="000000"/>
                <w:sz w:val="20"/>
                <w:szCs w:val="20"/>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09E0F0">
            <w:pPr>
              <w:jc w:val="right"/>
              <w:rPr>
                <w:rFonts w:hint="eastAsia" w:ascii="宋体" w:hAnsi="宋体" w:eastAsia="宋体" w:cs="宋体"/>
                <w:i w:val="0"/>
                <w:iCs w:val="0"/>
                <w:color w:val="000000"/>
                <w:sz w:val="20"/>
                <w:szCs w:val="20"/>
                <w:u w:val="none"/>
              </w:rPr>
            </w:pPr>
          </w:p>
        </w:tc>
        <w:tc>
          <w:tcPr>
            <w:tcW w:w="0" w:type="auto"/>
            <w:gridSpan w:val="4"/>
            <w:tcBorders>
              <w:top w:val="nil"/>
              <w:left w:val="nil"/>
              <w:bottom w:val="nil"/>
              <w:right w:val="nil"/>
            </w:tcBorders>
            <w:shd w:val="clear" w:color="auto" w:fill="FFFFFF"/>
            <w:noWrap/>
            <w:vAlign w:val="center"/>
          </w:tcPr>
          <w:p w14:paraId="62DF9B9A">
            <w:pPr>
              <w:jc w:val="left"/>
              <w:rPr>
                <w:rFonts w:hint="eastAsia" w:ascii="宋体" w:hAnsi="宋体" w:eastAsia="宋体" w:cs="宋体"/>
                <w:i w:val="0"/>
                <w:iCs w:val="0"/>
                <w:color w:val="000000"/>
                <w:sz w:val="24"/>
                <w:szCs w:val="24"/>
                <w:u w:val="none"/>
              </w:rPr>
            </w:pPr>
          </w:p>
        </w:tc>
      </w:tr>
      <w:tr w14:paraId="25ACF6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0" w:type="auto"/>
          <w:trHeight w:val="5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E5A5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2101101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A4B67B">
            <w:pPr>
              <w:keepNext w:val="0"/>
              <w:keepLines w:val="0"/>
              <w:widowControl/>
              <w:suppressLineNumbers w:val="0"/>
              <w:ind w:firstLineChars="2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行政单位医疗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1E94C6">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3,463,118.00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A9DEF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3,463,118.00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69C96B">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844E0A">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DC3F99">
            <w:pPr>
              <w:jc w:val="right"/>
              <w:rPr>
                <w:rFonts w:hint="eastAsia" w:ascii="宋体" w:hAnsi="宋体" w:eastAsia="宋体" w:cs="宋体"/>
                <w:i w:val="0"/>
                <w:iCs w:val="0"/>
                <w:color w:val="000000"/>
                <w:sz w:val="20"/>
                <w:szCs w:val="20"/>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A07D67">
            <w:pPr>
              <w:jc w:val="right"/>
              <w:rPr>
                <w:rFonts w:hint="eastAsia" w:ascii="宋体" w:hAnsi="宋体" w:eastAsia="宋体" w:cs="宋体"/>
                <w:i w:val="0"/>
                <w:iCs w:val="0"/>
                <w:color w:val="000000"/>
                <w:sz w:val="20"/>
                <w:szCs w:val="20"/>
                <w:u w:val="none"/>
              </w:rPr>
            </w:pPr>
          </w:p>
        </w:tc>
        <w:tc>
          <w:tcPr>
            <w:tcW w:w="0" w:type="auto"/>
            <w:gridSpan w:val="4"/>
            <w:tcBorders>
              <w:top w:val="nil"/>
              <w:left w:val="nil"/>
              <w:bottom w:val="nil"/>
              <w:right w:val="nil"/>
            </w:tcBorders>
            <w:shd w:val="clear" w:color="auto" w:fill="FFFFFF"/>
            <w:noWrap/>
            <w:vAlign w:val="center"/>
          </w:tcPr>
          <w:p w14:paraId="2CC378C3">
            <w:pPr>
              <w:jc w:val="left"/>
              <w:rPr>
                <w:rFonts w:hint="eastAsia" w:ascii="宋体" w:hAnsi="宋体" w:eastAsia="宋体" w:cs="宋体"/>
                <w:i w:val="0"/>
                <w:iCs w:val="0"/>
                <w:color w:val="000000"/>
                <w:sz w:val="24"/>
                <w:szCs w:val="24"/>
                <w:u w:val="none"/>
              </w:rPr>
            </w:pPr>
          </w:p>
        </w:tc>
      </w:tr>
      <w:tr w14:paraId="7AC30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0" w:type="auto"/>
          <w:trHeight w:val="5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0F83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2101102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D77EC8">
            <w:pPr>
              <w:keepNext w:val="0"/>
              <w:keepLines w:val="0"/>
              <w:widowControl/>
              <w:suppressLineNumbers w:val="0"/>
              <w:ind w:firstLineChars="2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事业单位医疗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AAF6E4">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424,040.00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39168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424,040.00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AC7CC4">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3C7B29">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4F81E5">
            <w:pPr>
              <w:jc w:val="right"/>
              <w:rPr>
                <w:rFonts w:hint="eastAsia" w:ascii="宋体" w:hAnsi="宋体" w:eastAsia="宋体" w:cs="宋体"/>
                <w:i w:val="0"/>
                <w:iCs w:val="0"/>
                <w:color w:val="000000"/>
                <w:sz w:val="20"/>
                <w:szCs w:val="20"/>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418311">
            <w:pPr>
              <w:jc w:val="right"/>
              <w:rPr>
                <w:rFonts w:hint="eastAsia" w:ascii="宋体" w:hAnsi="宋体" w:eastAsia="宋体" w:cs="宋体"/>
                <w:i w:val="0"/>
                <w:iCs w:val="0"/>
                <w:color w:val="000000"/>
                <w:sz w:val="20"/>
                <w:szCs w:val="20"/>
                <w:u w:val="none"/>
              </w:rPr>
            </w:pPr>
          </w:p>
        </w:tc>
        <w:tc>
          <w:tcPr>
            <w:tcW w:w="0" w:type="auto"/>
            <w:gridSpan w:val="4"/>
            <w:tcBorders>
              <w:top w:val="nil"/>
              <w:left w:val="nil"/>
              <w:bottom w:val="nil"/>
              <w:right w:val="nil"/>
            </w:tcBorders>
            <w:shd w:val="clear" w:color="auto" w:fill="FFFFFF"/>
            <w:noWrap/>
            <w:vAlign w:val="center"/>
          </w:tcPr>
          <w:p w14:paraId="48E18A8F">
            <w:pPr>
              <w:jc w:val="left"/>
              <w:rPr>
                <w:rFonts w:hint="eastAsia" w:ascii="宋体" w:hAnsi="宋体" w:eastAsia="宋体" w:cs="宋体"/>
                <w:i w:val="0"/>
                <w:iCs w:val="0"/>
                <w:color w:val="000000"/>
                <w:sz w:val="24"/>
                <w:szCs w:val="24"/>
                <w:u w:val="none"/>
              </w:rPr>
            </w:pPr>
          </w:p>
        </w:tc>
      </w:tr>
      <w:tr w14:paraId="7FA49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0" w:type="auto"/>
          <w:trHeight w:val="5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A405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2101103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E25AEF">
            <w:pPr>
              <w:keepNext w:val="0"/>
              <w:keepLines w:val="0"/>
              <w:widowControl/>
              <w:suppressLineNumbers w:val="0"/>
              <w:ind w:firstLineChars="2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公务员医疗补助</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337AD4">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761,861.00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9FF14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761,861.00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8D8766">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8B9F33">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978FB3">
            <w:pPr>
              <w:jc w:val="right"/>
              <w:rPr>
                <w:rFonts w:hint="eastAsia" w:ascii="宋体" w:hAnsi="宋体" w:eastAsia="宋体" w:cs="宋体"/>
                <w:i w:val="0"/>
                <w:iCs w:val="0"/>
                <w:color w:val="000000"/>
                <w:sz w:val="20"/>
                <w:szCs w:val="20"/>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C004BD">
            <w:pPr>
              <w:jc w:val="right"/>
              <w:rPr>
                <w:rFonts w:hint="eastAsia" w:ascii="宋体" w:hAnsi="宋体" w:eastAsia="宋体" w:cs="宋体"/>
                <w:i w:val="0"/>
                <w:iCs w:val="0"/>
                <w:color w:val="000000"/>
                <w:sz w:val="20"/>
                <w:szCs w:val="20"/>
                <w:u w:val="none"/>
              </w:rPr>
            </w:pPr>
          </w:p>
        </w:tc>
        <w:tc>
          <w:tcPr>
            <w:tcW w:w="0" w:type="auto"/>
            <w:gridSpan w:val="4"/>
            <w:tcBorders>
              <w:top w:val="nil"/>
              <w:left w:val="nil"/>
              <w:bottom w:val="nil"/>
              <w:right w:val="nil"/>
            </w:tcBorders>
            <w:shd w:val="clear" w:color="auto" w:fill="FFFFFF"/>
            <w:noWrap/>
            <w:vAlign w:val="center"/>
          </w:tcPr>
          <w:p w14:paraId="78C5FEEF">
            <w:pPr>
              <w:jc w:val="left"/>
              <w:rPr>
                <w:rFonts w:hint="eastAsia" w:ascii="宋体" w:hAnsi="宋体" w:eastAsia="宋体" w:cs="宋体"/>
                <w:i w:val="0"/>
                <w:iCs w:val="0"/>
                <w:color w:val="000000"/>
                <w:sz w:val="24"/>
                <w:szCs w:val="24"/>
                <w:u w:val="none"/>
              </w:rPr>
            </w:pPr>
          </w:p>
        </w:tc>
      </w:tr>
      <w:tr w14:paraId="2719B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0" w:type="auto"/>
          <w:trHeight w:val="5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19F3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8F9C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住房保障支出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3D1D70">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13,024,685.00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AB492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13,024,685.00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53CFE6">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184A64">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3FFEB8">
            <w:pPr>
              <w:jc w:val="right"/>
              <w:rPr>
                <w:rFonts w:hint="eastAsia" w:ascii="宋体" w:hAnsi="宋体" w:eastAsia="宋体" w:cs="宋体"/>
                <w:i w:val="0"/>
                <w:iCs w:val="0"/>
                <w:color w:val="000000"/>
                <w:sz w:val="20"/>
                <w:szCs w:val="20"/>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A6D420">
            <w:pPr>
              <w:jc w:val="right"/>
              <w:rPr>
                <w:rFonts w:hint="eastAsia" w:ascii="宋体" w:hAnsi="宋体" w:eastAsia="宋体" w:cs="宋体"/>
                <w:i w:val="0"/>
                <w:iCs w:val="0"/>
                <w:color w:val="000000"/>
                <w:sz w:val="20"/>
                <w:szCs w:val="20"/>
                <w:u w:val="none"/>
              </w:rPr>
            </w:pPr>
          </w:p>
        </w:tc>
        <w:tc>
          <w:tcPr>
            <w:tcW w:w="0" w:type="auto"/>
            <w:gridSpan w:val="4"/>
            <w:tcBorders>
              <w:top w:val="nil"/>
              <w:left w:val="nil"/>
              <w:bottom w:val="nil"/>
              <w:right w:val="nil"/>
            </w:tcBorders>
            <w:shd w:val="clear" w:color="auto" w:fill="FFFFFF"/>
            <w:noWrap/>
            <w:vAlign w:val="center"/>
          </w:tcPr>
          <w:p w14:paraId="778B3AEE">
            <w:pPr>
              <w:jc w:val="left"/>
              <w:rPr>
                <w:rFonts w:hint="eastAsia" w:ascii="宋体" w:hAnsi="宋体" w:eastAsia="宋体" w:cs="宋体"/>
                <w:i w:val="0"/>
                <w:iCs w:val="0"/>
                <w:color w:val="000000"/>
                <w:sz w:val="24"/>
                <w:szCs w:val="24"/>
                <w:u w:val="none"/>
              </w:rPr>
            </w:pPr>
          </w:p>
        </w:tc>
      </w:tr>
      <w:tr w14:paraId="62AA1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0" w:type="auto"/>
          <w:trHeight w:val="5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0520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22102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D4776D">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住房改革支出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8CAC43">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13,024,685.00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A604E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13,024,685.00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4BD25C">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FB5068">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2B772F">
            <w:pPr>
              <w:jc w:val="right"/>
              <w:rPr>
                <w:rFonts w:hint="eastAsia" w:ascii="宋体" w:hAnsi="宋体" w:eastAsia="宋体" w:cs="宋体"/>
                <w:i w:val="0"/>
                <w:iCs w:val="0"/>
                <w:color w:val="000000"/>
                <w:sz w:val="20"/>
                <w:szCs w:val="20"/>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6E80A5">
            <w:pPr>
              <w:jc w:val="right"/>
              <w:rPr>
                <w:rFonts w:hint="eastAsia" w:ascii="宋体" w:hAnsi="宋体" w:eastAsia="宋体" w:cs="宋体"/>
                <w:i w:val="0"/>
                <w:iCs w:val="0"/>
                <w:color w:val="000000"/>
                <w:sz w:val="20"/>
                <w:szCs w:val="20"/>
                <w:u w:val="none"/>
              </w:rPr>
            </w:pPr>
          </w:p>
        </w:tc>
        <w:tc>
          <w:tcPr>
            <w:tcW w:w="0" w:type="auto"/>
            <w:gridSpan w:val="4"/>
            <w:tcBorders>
              <w:top w:val="nil"/>
              <w:left w:val="nil"/>
              <w:bottom w:val="nil"/>
              <w:right w:val="nil"/>
            </w:tcBorders>
            <w:shd w:val="clear" w:color="auto" w:fill="FFFFFF"/>
            <w:noWrap/>
            <w:vAlign w:val="center"/>
          </w:tcPr>
          <w:p w14:paraId="65E92558">
            <w:pPr>
              <w:jc w:val="left"/>
              <w:rPr>
                <w:rFonts w:hint="eastAsia" w:ascii="宋体" w:hAnsi="宋体" w:eastAsia="宋体" w:cs="宋体"/>
                <w:i w:val="0"/>
                <w:iCs w:val="0"/>
                <w:color w:val="000000"/>
                <w:sz w:val="24"/>
                <w:szCs w:val="24"/>
                <w:u w:val="none"/>
              </w:rPr>
            </w:pPr>
          </w:p>
        </w:tc>
      </w:tr>
      <w:tr w14:paraId="2BECD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0" w:type="auto"/>
          <w:trHeight w:val="5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FF36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2210201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4B89DD">
            <w:pPr>
              <w:keepNext w:val="0"/>
              <w:keepLines w:val="0"/>
              <w:widowControl/>
              <w:suppressLineNumbers w:val="0"/>
              <w:ind w:firstLineChars="2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住房公积金</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8BCEBE">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11,301,965.00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4A8C0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11,301,965.00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F1DE3D">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BAC895">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1BA82C">
            <w:pPr>
              <w:jc w:val="right"/>
              <w:rPr>
                <w:rFonts w:hint="eastAsia" w:ascii="宋体" w:hAnsi="宋体" w:eastAsia="宋体" w:cs="宋体"/>
                <w:i w:val="0"/>
                <w:iCs w:val="0"/>
                <w:color w:val="000000"/>
                <w:sz w:val="20"/>
                <w:szCs w:val="20"/>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9983AA">
            <w:pPr>
              <w:jc w:val="right"/>
              <w:rPr>
                <w:rFonts w:hint="eastAsia" w:ascii="宋体" w:hAnsi="宋体" w:eastAsia="宋体" w:cs="宋体"/>
                <w:i w:val="0"/>
                <w:iCs w:val="0"/>
                <w:color w:val="000000"/>
                <w:sz w:val="20"/>
                <w:szCs w:val="20"/>
                <w:u w:val="none"/>
              </w:rPr>
            </w:pPr>
          </w:p>
        </w:tc>
        <w:tc>
          <w:tcPr>
            <w:tcW w:w="0" w:type="auto"/>
            <w:gridSpan w:val="4"/>
            <w:tcBorders>
              <w:top w:val="nil"/>
              <w:left w:val="nil"/>
              <w:bottom w:val="nil"/>
              <w:right w:val="nil"/>
            </w:tcBorders>
            <w:shd w:val="clear" w:color="auto" w:fill="FFFFFF"/>
            <w:noWrap/>
            <w:vAlign w:val="center"/>
          </w:tcPr>
          <w:p w14:paraId="7B4EE51F">
            <w:pPr>
              <w:jc w:val="left"/>
              <w:rPr>
                <w:rFonts w:hint="eastAsia" w:ascii="宋体" w:hAnsi="宋体" w:eastAsia="宋体" w:cs="宋体"/>
                <w:i w:val="0"/>
                <w:iCs w:val="0"/>
                <w:color w:val="000000"/>
                <w:sz w:val="24"/>
                <w:szCs w:val="24"/>
                <w:u w:val="none"/>
              </w:rPr>
            </w:pPr>
          </w:p>
        </w:tc>
      </w:tr>
      <w:tr w14:paraId="20019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
          <w:wAfter w:w="0" w:type="auto"/>
          <w:trHeight w:val="52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5EBC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2210203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047A62">
            <w:pPr>
              <w:keepNext w:val="0"/>
              <w:keepLines w:val="0"/>
              <w:widowControl/>
              <w:suppressLineNumbers w:val="0"/>
              <w:ind w:firstLineChars="2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购房补贴</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220DE8">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1,722,720.00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8E3F2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1,722,720.00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249A6C">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3190C8">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78FC6A">
            <w:pPr>
              <w:jc w:val="right"/>
              <w:rPr>
                <w:rFonts w:hint="eastAsia" w:ascii="宋体" w:hAnsi="宋体" w:eastAsia="宋体" w:cs="宋体"/>
                <w:i w:val="0"/>
                <w:iCs w:val="0"/>
                <w:color w:val="000000"/>
                <w:sz w:val="20"/>
                <w:szCs w:val="20"/>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3EFC3C">
            <w:pPr>
              <w:jc w:val="right"/>
              <w:rPr>
                <w:rFonts w:hint="eastAsia" w:ascii="宋体" w:hAnsi="宋体" w:eastAsia="宋体" w:cs="宋体"/>
                <w:i w:val="0"/>
                <w:iCs w:val="0"/>
                <w:color w:val="000000"/>
                <w:sz w:val="20"/>
                <w:szCs w:val="20"/>
                <w:u w:val="none"/>
              </w:rPr>
            </w:pPr>
          </w:p>
        </w:tc>
        <w:tc>
          <w:tcPr>
            <w:tcW w:w="0" w:type="auto"/>
            <w:gridSpan w:val="4"/>
            <w:tcBorders>
              <w:top w:val="nil"/>
              <w:left w:val="nil"/>
              <w:bottom w:val="nil"/>
              <w:right w:val="nil"/>
            </w:tcBorders>
            <w:shd w:val="clear" w:color="auto" w:fill="FFFFFF"/>
            <w:noWrap/>
            <w:vAlign w:val="center"/>
          </w:tcPr>
          <w:p w14:paraId="70198E79">
            <w:pPr>
              <w:jc w:val="left"/>
              <w:rPr>
                <w:rFonts w:hint="eastAsia" w:ascii="宋体" w:hAnsi="宋体" w:eastAsia="宋体" w:cs="宋体"/>
                <w:i w:val="0"/>
                <w:iCs w:val="0"/>
                <w:color w:val="000000"/>
                <w:sz w:val="24"/>
                <w:szCs w:val="24"/>
                <w:u w:val="none"/>
              </w:rPr>
            </w:pPr>
          </w:p>
        </w:tc>
      </w:tr>
      <w:tr w14:paraId="749AE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
          <w:wAfter w:w="0" w:type="auto"/>
          <w:trHeight w:val="525" w:hRule="atLeast"/>
          <w:jc w:val="center"/>
        </w:trPr>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4EB3E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0994BF">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241,526,149.66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F73933">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187,931,894.34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F94BC7">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53,594,255.32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5E6B12">
            <w:pPr>
              <w:jc w:val="right"/>
              <w:rPr>
                <w:rFonts w:hint="eastAsia" w:ascii="宋体" w:hAnsi="宋体" w:eastAsia="宋体" w:cs="宋体"/>
                <w:b/>
                <w:bCs/>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7706EA">
            <w:pPr>
              <w:jc w:val="right"/>
              <w:rPr>
                <w:rFonts w:hint="eastAsia" w:ascii="宋体" w:hAnsi="宋体" w:eastAsia="宋体" w:cs="宋体"/>
                <w:b/>
                <w:bCs/>
                <w:i w:val="0"/>
                <w:iCs w:val="0"/>
                <w:color w:val="000000"/>
                <w:sz w:val="20"/>
                <w:szCs w:val="20"/>
                <w:u w:val="none"/>
              </w:rPr>
            </w:pPr>
          </w:p>
        </w:tc>
        <w:tc>
          <w:tcPr>
            <w:tcW w:w="0" w:type="auto"/>
            <w:gridSpan w:val="9"/>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9B7762">
            <w:pPr>
              <w:jc w:val="right"/>
              <w:rPr>
                <w:rFonts w:hint="eastAsia" w:ascii="宋体" w:hAnsi="宋体" w:eastAsia="宋体" w:cs="宋体"/>
                <w:b/>
                <w:bCs/>
                <w:i w:val="0"/>
                <w:iCs w:val="0"/>
                <w:color w:val="000000"/>
                <w:sz w:val="20"/>
                <w:szCs w:val="20"/>
                <w:u w:val="none"/>
              </w:rPr>
            </w:pPr>
          </w:p>
        </w:tc>
        <w:tc>
          <w:tcPr>
            <w:tcW w:w="0" w:type="auto"/>
            <w:gridSpan w:val="4"/>
            <w:tcBorders>
              <w:top w:val="nil"/>
              <w:left w:val="nil"/>
              <w:bottom w:val="nil"/>
              <w:right w:val="nil"/>
            </w:tcBorders>
            <w:shd w:val="clear" w:color="auto" w:fill="FFFFFF"/>
            <w:noWrap/>
            <w:vAlign w:val="center"/>
          </w:tcPr>
          <w:p w14:paraId="44A6F241">
            <w:pPr>
              <w:jc w:val="center"/>
              <w:rPr>
                <w:rFonts w:hint="eastAsia" w:ascii="宋体" w:hAnsi="宋体" w:eastAsia="宋体" w:cs="宋体"/>
                <w:b/>
                <w:bCs/>
                <w:i w:val="0"/>
                <w:iCs w:val="0"/>
                <w:color w:val="000000"/>
                <w:sz w:val="24"/>
                <w:szCs w:val="24"/>
                <w:u w:val="none"/>
              </w:rPr>
            </w:pPr>
          </w:p>
        </w:tc>
      </w:tr>
    </w:tbl>
    <w:p w14:paraId="395B0785">
      <w:pPr>
        <w:pageBreakBefore w:val="0"/>
        <w:kinsoku/>
        <w:wordWrap/>
        <w:overflowPunct/>
        <w:topLinePunct w:val="0"/>
        <w:bidi w:val="0"/>
        <w:spacing w:line="600" w:lineRule="exact"/>
        <w:rPr>
          <w:rFonts w:eastAsia="仿宋_GB2312" w:cstheme="minorBidi"/>
          <w:sz w:val="30"/>
          <w:szCs w:val="30"/>
        </w:rPr>
      </w:pPr>
    </w:p>
    <w:p w14:paraId="684A4FCE">
      <w:pPr>
        <w:pStyle w:val="2"/>
        <w:rPr>
          <w:rFonts w:eastAsia="仿宋_GB2312" w:cstheme="minorBidi"/>
          <w:sz w:val="30"/>
          <w:szCs w:val="30"/>
        </w:rPr>
      </w:pPr>
    </w:p>
    <w:p w14:paraId="493580E5">
      <w:pPr>
        <w:pStyle w:val="2"/>
        <w:rPr>
          <w:rFonts w:eastAsia="仿宋_GB2312" w:cstheme="minorBidi"/>
          <w:sz w:val="30"/>
          <w:szCs w:val="30"/>
        </w:rPr>
      </w:pPr>
    </w:p>
    <w:p w14:paraId="528A8B35">
      <w:pPr>
        <w:pStyle w:val="2"/>
        <w:rPr>
          <w:rFonts w:eastAsia="仿宋_GB2312" w:cstheme="minorBidi"/>
          <w:sz w:val="30"/>
          <w:szCs w:val="30"/>
        </w:rPr>
      </w:pPr>
    </w:p>
    <w:p w14:paraId="7977B4EA">
      <w:pPr>
        <w:pStyle w:val="2"/>
        <w:rPr>
          <w:rFonts w:hint="default" w:eastAsia="仿宋_GB2312" w:cstheme="minorBidi"/>
          <w:sz w:val="30"/>
          <w:szCs w:val="30"/>
          <w:lang w:val="en-US" w:eastAsia="zh-CN"/>
        </w:rPr>
      </w:pPr>
      <w:r>
        <w:rPr>
          <w:rFonts w:hint="eastAsia" w:eastAsia="仿宋_GB2312" w:cstheme="minorBidi"/>
          <w:sz w:val="30"/>
          <w:szCs w:val="30"/>
          <w:lang w:val="en-US" w:eastAsia="zh-CN"/>
        </w:rPr>
        <w:t>表4</w:t>
      </w:r>
    </w:p>
    <w:tbl>
      <w:tblPr>
        <w:tblStyle w:val="19"/>
        <w:tblW w:w="8504"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992"/>
        <w:gridCol w:w="1632"/>
        <w:gridCol w:w="3618"/>
        <w:gridCol w:w="1633"/>
      </w:tblGrid>
      <w:tr w14:paraId="1C70B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17142" w:type="dxa"/>
            <w:gridSpan w:val="4"/>
            <w:tcBorders>
              <w:top w:val="nil"/>
              <w:left w:val="nil"/>
              <w:bottom w:val="nil"/>
              <w:right w:val="nil"/>
            </w:tcBorders>
            <w:shd w:val="clear" w:color="auto" w:fill="FFFFFF"/>
            <w:noWrap/>
            <w:vAlign w:val="center"/>
          </w:tcPr>
          <w:p w14:paraId="50004F20">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财政拨款收支总表</w:t>
            </w:r>
          </w:p>
        </w:tc>
      </w:tr>
      <w:tr w14:paraId="79110F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nil"/>
              <w:left w:val="nil"/>
              <w:bottom w:val="nil"/>
              <w:right w:val="nil"/>
            </w:tcBorders>
            <w:shd w:val="clear" w:color="auto" w:fill="auto"/>
            <w:noWrap/>
            <w:vAlign w:val="bottom"/>
          </w:tcPr>
          <w:p w14:paraId="58288FE3">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568FF4F8">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569EC35A">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FFFFFF"/>
            <w:noWrap/>
            <w:vAlign w:val="center"/>
          </w:tcPr>
          <w:p w14:paraId="71359AF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单位：元</w:t>
            </w:r>
          </w:p>
        </w:tc>
      </w:tr>
      <w:tr w14:paraId="7D54C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05C7D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收      入</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C136D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支      出</w:t>
            </w:r>
          </w:p>
        </w:tc>
      </w:tr>
      <w:tr w14:paraId="05217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92832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2032A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预算数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37BD2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17EE4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预算数</w:t>
            </w:r>
          </w:p>
        </w:tc>
      </w:tr>
      <w:tr w14:paraId="05BE3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69AA6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一、本年收入</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30308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220,652,094.34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187A2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一、本年支出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D8BBE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241,526,149.66</w:t>
            </w:r>
          </w:p>
        </w:tc>
      </w:tr>
      <w:tr w14:paraId="413FA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967F4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（一）一般公共预算拨款</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AB92C0">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220,652,094.34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CEBBF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（一）一般公共服务支出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D478A2">
            <w:pPr>
              <w:jc w:val="right"/>
              <w:rPr>
                <w:rFonts w:hint="eastAsia" w:ascii="宋体" w:hAnsi="宋体" w:eastAsia="宋体" w:cs="宋体"/>
                <w:i w:val="0"/>
                <w:iCs w:val="0"/>
                <w:color w:val="000000"/>
                <w:sz w:val="22"/>
                <w:szCs w:val="22"/>
                <w:u w:val="none"/>
              </w:rPr>
            </w:pPr>
          </w:p>
        </w:tc>
      </w:tr>
      <w:tr w14:paraId="43834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4E923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（二）政府性基金预算拨款</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4A3B86">
            <w:pPr>
              <w:jc w:val="righ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2CF25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（二）外交支出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2B2AFB">
            <w:pPr>
              <w:jc w:val="right"/>
              <w:rPr>
                <w:rFonts w:hint="eastAsia" w:ascii="宋体" w:hAnsi="宋体" w:eastAsia="宋体" w:cs="宋体"/>
                <w:i w:val="0"/>
                <w:iCs w:val="0"/>
                <w:color w:val="000000"/>
                <w:sz w:val="22"/>
                <w:szCs w:val="22"/>
                <w:u w:val="none"/>
              </w:rPr>
            </w:pPr>
          </w:p>
        </w:tc>
      </w:tr>
      <w:tr w14:paraId="77974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E2CF0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（三）国有资本经营预算拨款</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241A32">
            <w:pPr>
              <w:jc w:val="righ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18B96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（三）国防支出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42E03D">
            <w:pPr>
              <w:jc w:val="right"/>
              <w:rPr>
                <w:rFonts w:hint="eastAsia" w:ascii="宋体" w:hAnsi="宋体" w:eastAsia="宋体" w:cs="宋体"/>
                <w:i w:val="0"/>
                <w:iCs w:val="0"/>
                <w:color w:val="000000"/>
                <w:sz w:val="22"/>
                <w:szCs w:val="22"/>
                <w:u w:val="none"/>
              </w:rPr>
            </w:pPr>
          </w:p>
        </w:tc>
      </w:tr>
      <w:tr w14:paraId="53B1B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21A23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二、上年结转</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857014">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20,874,055.32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F81BE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（四）公共安全支出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5679ED">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209,770,971.26</w:t>
            </w:r>
          </w:p>
        </w:tc>
      </w:tr>
      <w:tr w14:paraId="452C4A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C2EB0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（一）一般公共预算拨款</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DFF2A3">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20,874,055.32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4FF4B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（五）教育支出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312A5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1,177,720.00</w:t>
            </w:r>
          </w:p>
        </w:tc>
      </w:tr>
      <w:tr w14:paraId="50961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8B911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（二）政府性基金预算拨款</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50672B">
            <w:pPr>
              <w:jc w:val="righ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11F7A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（六）科学技术支出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4F3A82">
            <w:pPr>
              <w:jc w:val="right"/>
              <w:rPr>
                <w:rFonts w:hint="eastAsia" w:ascii="宋体" w:hAnsi="宋体" w:eastAsia="宋体" w:cs="宋体"/>
                <w:i w:val="0"/>
                <w:iCs w:val="0"/>
                <w:color w:val="000000"/>
                <w:sz w:val="22"/>
                <w:szCs w:val="22"/>
                <w:u w:val="none"/>
              </w:rPr>
            </w:pPr>
          </w:p>
        </w:tc>
      </w:tr>
      <w:tr w14:paraId="62F7C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F3512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（三）国有资本经营预算拨款</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34C739">
            <w:pPr>
              <w:jc w:val="righ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FD0D1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（七）文化体育旅游与传媒支出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EAC40D">
            <w:pPr>
              <w:jc w:val="right"/>
              <w:rPr>
                <w:rFonts w:hint="eastAsia" w:ascii="宋体" w:hAnsi="宋体" w:eastAsia="宋体" w:cs="宋体"/>
                <w:i w:val="0"/>
                <w:iCs w:val="0"/>
                <w:color w:val="000000"/>
                <w:sz w:val="22"/>
                <w:szCs w:val="22"/>
                <w:u w:val="none"/>
              </w:rPr>
            </w:pPr>
          </w:p>
        </w:tc>
      </w:tr>
      <w:tr w14:paraId="017DF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EADE13">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41F785">
            <w:pPr>
              <w:jc w:val="righ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497DBF">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（八）社会保障和就业支出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9790AF">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12,903,754.40</w:t>
            </w:r>
          </w:p>
        </w:tc>
      </w:tr>
      <w:tr w14:paraId="2CC54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5E29BC">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B303CE">
            <w:pPr>
              <w:jc w:val="righ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3CFA2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（九）社会保险基金支出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39A22F">
            <w:pPr>
              <w:jc w:val="right"/>
              <w:rPr>
                <w:rFonts w:hint="eastAsia" w:ascii="宋体" w:hAnsi="宋体" w:eastAsia="宋体" w:cs="宋体"/>
                <w:i w:val="0"/>
                <w:iCs w:val="0"/>
                <w:color w:val="000000"/>
                <w:sz w:val="22"/>
                <w:szCs w:val="22"/>
                <w:u w:val="none"/>
              </w:rPr>
            </w:pPr>
          </w:p>
        </w:tc>
      </w:tr>
      <w:tr w14:paraId="7ECA6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4CFE01">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6AE130">
            <w:pPr>
              <w:jc w:val="righ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339A8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（十）卫生健康支出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76DE25">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4,649,019.00</w:t>
            </w:r>
          </w:p>
        </w:tc>
      </w:tr>
      <w:tr w14:paraId="0ACDC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9895BE">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C03819">
            <w:pPr>
              <w:jc w:val="righ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8DAB1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（十一）节能环保支出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336EE8">
            <w:pPr>
              <w:jc w:val="right"/>
              <w:rPr>
                <w:rFonts w:hint="eastAsia" w:ascii="宋体" w:hAnsi="宋体" w:eastAsia="宋体" w:cs="宋体"/>
                <w:i w:val="0"/>
                <w:iCs w:val="0"/>
                <w:color w:val="000000"/>
                <w:sz w:val="22"/>
                <w:szCs w:val="22"/>
                <w:u w:val="none"/>
              </w:rPr>
            </w:pPr>
          </w:p>
        </w:tc>
      </w:tr>
      <w:tr w14:paraId="3099AC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303D35">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3F5D74">
            <w:pPr>
              <w:jc w:val="righ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E60165">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（十二）城市社区支出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715EC2">
            <w:pPr>
              <w:jc w:val="right"/>
              <w:rPr>
                <w:rFonts w:hint="eastAsia" w:ascii="宋体" w:hAnsi="宋体" w:eastAsia="宋体" w:cs="宋体"/>
                <w:i w:val="0"/>
                <w:iCs w:val="0"/>
                <w:color w:val="000000"/>
                <w:sz w:val="22"/>
                <w:szCs w:val="22"/>
                <w:u w:val="none"/>
              </w:rPr>
            </w:pPr>
          </w:p>
        </w:tc>
      </w:tr>
      <w:tr w14:paraId="2CEE4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A130A0">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804DF8">
            <w:pPr>
              <w:jc w:val="righ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480E6C">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（十三）农林水支出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1871A7">
            <w:pPr>
              <w:jc w:val="right"/>
              <w:rPr>
                <w:rFonts w:hint="eastAsia" w:ascii="宋体" w:hAnsi="宋体" w:eastAsia="宋体" w:cs="宋体"/>
                <w:i w:val="0"/>
                <w:iCs w:val="0"/>
                <w:color w:val="000000"/>
                <w:sz w:val="22"/>
                <w:szCs w:val="22"/>
                <w:u w:val="none"/>
              </w:rPr>
            </w:pPr>
          </w:p>
        </w:tc>
      </w:tr>
      <w:tr w14:paraId="54EAC6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3ED295">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1EF08F">
            <w:pPr>
              <w:jc w:val="righ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26F1C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（十四）交通运输支出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7B63AA">
            <w:pPr>
              <w:jc w:val="right"/>
              <w:rPr>
                <w:rFonts w:hint="eastAsia" w:ascii="宋体" w:hAnsi="宋体" w:eastAsia="宋体" w:cs="宋体"/>
                <w:i w:val="0"/>
                <w:iCs w:val="0"/>
                <w:color w:val="000000"/>
                <w:sz w:val="22"/>
                <w:szCs w:val="22"/>
                <w:u w:val="none"/>
              </w:rPr>
            </w:pPr>
          </w:p>
        </w:tc>
      </w:tr>
      <w:tr w14:paraId="7DE1F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EC8E23">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29B53F">
            <w:pPr>
              <w:jc w:val="righ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43B7D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（十五）资源勘探工业信息等支出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89DB29">
            <w:pPr>
              <w:jc w:val="right"/>
              <w:rPr>
                <w:rFonts w:hint="eastAsia" w:ascii="宋体" w:hAnsi="宋体" w:eastAsia="宋体" w:cs="宋体"/>
                <w:i w:val="0"/>
                <w:iCs w:val="0"/>
                <w:color w:val="000000"/>
                <w:sz w:val="22"/>
                <w:szCs w:val="22"/>
                <w:u w:val="none"/>
              </w:rPr>
            </w:pPr>
          </w:p>
        </w:tc>
      </w:tr>
      <w:tr w14:paraId="6F407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470A86">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154C55">
            <w:pPr>
              <w:jc w:val="righ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D8D2CB">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（十六）商业服务业等支出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A2FB3A">
            <w:pPr>
              <w:jc w:val="right"/>
              <w:rPr>
                <w:rFonts w:hint="eastAsia" w:ascii="宋体" w:hAnsi="宋体" w:eastAsia="宋体" w:cs="宋体"/>
                <w:i w:val="0"/>
                <w:iCs w:val="0"/>
                <w:color w:val="000000"/>
                <w:sz w:val="22"/>
                <w:szCs w:val="22"/>
                <w:u w:val="none"/>
              </w:rPr>
            </w:pPr>
          </w:p>
        </w:tc>
      </w:tr>
      <w:tr w14:paraId="52901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C123DD">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BCDF01">
            <w:pPr>
              <w:jc w:val="righ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4B727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（十七）金融支出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766FB6">
            <w:pPr>
              <w:jc w:val="right"/>
              <w:rPr>
                <w:rFonts w:hint="eastAsia" w:ascii="宋体" w:hAnsi="宋体" w:eastAsia="宋体" w:cs="宋体"/>
                <w:i w:val="0"/>
                <w:iCs w:val="0"/>
                <w:color w:val="000000"/>
                <w:sz w:val="22"/>
                <w:szCs w:val="22"/>
                <w:u w:val="none"/>
              </w:rPr>
            </w:pPr>
          </w:p>
        </w:tc>
      </w:tr>
      <w:tr w14:paraId="02ED7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EEFB0F">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461A51">
            <w:pPr>
              <w:jc w:val="righ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3948C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（十八）援助其他地区支出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5461A2">
            <w:pPr>
              <w:jc w:val="right"/>
              <w:rPr>
                <w:rFonts w:hint="eastAsia" w:ascii="宋体" w:hAnsi="宋体" w:eastAsia="宋体" w:cs="宋体"/>
                <w:i w:val="0"/>
                <w:iCs w:val="0"/>
                <w:color w:val="000000"/>
                <w:sz w:val="22"/>
                <w:szCs w:val="22"/>
                <w:u w:val="none"/>
              </w:rPr>
            </w:pPr>
          </w:p>
        </w:tc>
      </w:tr>
      <w:tr w14:paraId="5C8EB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F9DE5D">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4E7F4E">
            <w:pPr>
              <w:jc w:val="righ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8F48A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（十九）自然资源海洋气象等支出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5D36CB">
            <w:pPr>
              <w:jc w:val="right"/>
              <w:rPr>
                <w:rFonts w:hint="eastAsia" w:ascii="宋体" w:hAnsi="宋体" w:eastAsia="宋体" w:cs="宋体"/>
                <w:i w:val="0"/>
                <w:iCs w:val="0"/>
                <w:color w:val="000000"/>
                <w:sz w:val="22"/>
                <w:szCs w:val="22"/>
                <w:u w:val="none"/>
              </w:rPr>
            </w:pPr>
          </w:p>
        </w:tc>
      </w:tr>
      <w:tr w14:paraId="56190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264985">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414D6C">
            <w:pPr>
              <w:jc w:val="righ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180BD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（二十）住房保障支出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DC5DDC">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13,024,685.00</w:t>
            </w:r>
          </w:p>
        </w:tc>
      </w:tr>
      <w:tr w14:paraId="2077B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EFB4F6">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B5501A">
            <w:pPr>
              <w:jc w:val="righ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C7E11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（二十一）粮油物资储备支出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185620">
            <w:pPr>
              <w:jc w:val="right"/>
              <w:rPr>
                <w:rFonts w:hint="eastAsia" w:ascii="宋体" w:hAnsi="宋体" w:eastAsia="宋体" w:cs="宋体"/>
                <w:i w:val="0"/>
                <w:iCs w:val="0"/>
                <w:color w:val="000000"/>
                <w:sz w:val="22"/>
                <w:szCs w:val="22"/>
                <w:u w:val="none"/>
              </w:rPr>
            </w:pPr>
          </w:p>
        </w:tc>
      </w:tr>
      <w:tr w14:paraId="191711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A10111">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C34ED3">
            <w:pPr>
              <w:jc w:val="righ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94D910">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（二十二）国有资本经营预算支出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6328C5">
            <w:pPr>
              <w:jc w:val="right"/>
              <w:rPr>
                <w:rFonts w:hint="eastAsia" w:ascii="宋体" w:hAnsi="宋体" w:eastAsia="宋体" w:cs="宋体"/>
                <w:i w:val="0"/>
                <w:iCs w:val="0"/>
                <w:color w:val="000000"/>
                <w:sz w:val="22"/>
                <w:szCs w:val="22"/>
                <w:u w:val="none"/>
              </w:rPr>
            </w:pPr>
          </w:p>
        </w:tc>
      </w:tr>
      <w:tr w14:paraId="07A2A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A4DFB6">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3B6C47">
            <w:pPr>
              <w:jc w:val="righ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EFF0F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（二十三）灾害防治及应急管理支出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3D2333">
            <w:pPr>
              <w:jc w:val="right"/>
              <w:rPr>
                <w:rFonts w:hint="eastAsia" w:ascii="宋体" w:hAnsi="宋体" w:eastAsia="宋体" w:cs="宋体"/>
                <w:i w:val="0"/>
                <w:iCs w:val="0"/>
                <w:color w:val="000000"/>
                <w:sz w:val="22"/>
                <w:szCs w:val="22"/>
                <w:u w:val="none"/>
              </w:rPr>
            </w:pPr>
          </w:p>
        </w:tc>
      </w:tr>
      <w:tr w14:paraId="39314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EAB111">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3DF6BB">
            <w:pPr>
              <w:jc w:val="righ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9E9EF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（二十四）预备费</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4ECAE2">
            <w:pPr>
              <w:jc w:val="right"/>
              <w:rPr>
                <w:rFonts w:hint="eastAsia" w:ascii="宋体" w:hAnsi="宋体" w:eastAsia="宋体" w:cs="宋体"/>
                <w:i w:val="0"/>
                <w:iCs w:val="0"/>
                <w:color w:val="000000"/>
                <w:sz w:val="22"/>
                <w:szCs w:val="22"/>
                <w:u w:val="none"/>
              </w:rPr>
            </w:pPr>
          </w:p>
        </w:tc>
      </w:tr>
      <w:tr w14:paraId="0121F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6B0440">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2D772E">
            <w:pPr>
              <w:jc w:val="righ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EBBFD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（二十五）其他支出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330625">
            <w:pPr>
              <w:jc w:val="right"/>
              <w:rPr>
                <w:rFonts w:hint="eastAsia" w:ascii="宋体" w:hAnsi="宋体" w:eastAsia="宋体" w:cs="宋体"/>
                <w:i w:val="0"/>
                <w:iCs w:val="0"/>
                <w:color w:val="000000"/>
                <w:sz w:val="22"/>
                <w:szCs w:val="22"/>
                <w:u w:val="none"/>
              </w:rPr>
            </w:pPr>
          </w:p>
        </w:tc>
      </w:tr>
      <w:tr w14:paraId="66E16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F2CB38">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24FFFA">
            <w:pPr>
              <w:jc w:val="righ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42F24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（二十六）转移性支付</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6E067F">
            <w:pPr>
              <w:jc w:val="right"/>
              <w:rPr>
                <w:rFonts w:hint="eastAsia" w:ascii="宋体" w:hAnsi="宋体" w:eastAsia="宋体" w:cs="宋体"/>
                <w:i w:val="0"/>
                <w:iCs w:val="0"/>
                <w:color w:val="000000"/>
                <w:sz w:val="22"/>
                <w:szCs w:val="22"/>
                <w:u w:val="none"/>
              </w:rPr>
            </w:pPr>
          </w:p>
        </w:tc>
      </w:tr>
      <w:tr w14:paraId="11890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9829FE">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A122CD">
            <w:pPr>
              <w:jc w:val="righ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CAE1C7">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（二十七）债务还本支出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816E7C">
            <w:pPr>
              <w:jc w:val="right"/>
              <w:rPr>
                <w:rFonts w:hint="eastAsia" w:ascii="宋体" w:hAnsi="宋体" w:eastAsia="宋体" w:cs="宋体"/>
                <w:i w:val="0"/>
                <w:iCs w:val="0"/>
                <w:color w:val="000000"/>
                <w:sz w:val="22"/>
                <w:szCs w:val="22"/>
                <w:u w:val="none"/>
              </w:rPr>
            </w:pPr>
          </w:p>
        </w:tc>
      </w:tr>
      <w:tr w14:paraId="323FC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AF7190">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4EFD25">
            <w:pPr>
              <w:jc w:val="righ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B6E5B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（二十八）债务付息支出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1FC862">
            <w:pPr>
              <w:jc w:val="right"/>
              <w:rPr>
                <w:rFonts w:hint="eastAsia" w:ascii="宋体" w:hAnsi="宋体" w:eastAsia="宋体" w:cs="宋体"/>
                <w:i w:val="0"/>
                <w:iCs w:val="0"/>
                <w:color w:val="000000"/>
                <w:sz w:val="22"/>
                <w:szCs w:val="22"/>
                <w:u w:val="none"/>
              </w:rPr>
            </w:pPr>
          </w:p>
        </w:tc>
      </w:tr>
      <w:tr w14:paraId="1849B9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5AD31A">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C22190">
            <w:pPr>
              <w:jc w:val="righ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EDD49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（二十九）债务发行费用支出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D752BA">
            <w:pPr>
              <w:jc w:val="right"/>
              <w:rPr>
                <w:rFonts w:hint="eastAsia" w:ascii="宋体" w:hAnsi="宋体" w:eastAsia="宋体" w:cs="宋体"/>
                <w:i w:val="0"/>
                <w:iCs w:val="0"/>
                <w:color w:val="000000"/>
                <w:sz w:val="22"/>
                <w:szCs w:val="22"/>
                <w:u w:val="none"/>
              </w:rPr>
            </w:pPr>
          </w:p>
        </w:tc>
      </w:tr>
      <w:tr w14:paraId="7EBD5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69E87E">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716DD7">
            <w:pPr>
              <w:jc w:val="righ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2667EA">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（三十）抗疫特别国债还本支出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98A907">
            <w:pPr>
              <w:jc w:val="right"/>
              <w:rPr>
                <w:rFonts w:hint="eastAsia" w:ascii="宋体" w:hAnsi="宋体" w:eastAsia="宋体" w:cs="宋体"/>
                <w:i w:val="0"/>
                <w:iCs w:val="0"/>
                <w:color w:val="000000"/>
                <w:sz w:val="22"/>
                <w:szCs w:val="22"/>
                <w:u w:val="none"/>
              </w:rPr>
            </w:pPr>
          </w:p>
        </w:tc>
      </w:tr>
      <w:tr w14:paraId="06DA7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80ADB1">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1C1EB5">
            <w:pPr>
              <w:jc w:val="righ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13A25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（三十一）与中央财政往来性支出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55E192">
            <w:pPr>
              <w:jc w:val="right"/>
              <w:rPr>
                <w:rFonts w:hint="eastAsia" w:ascii="宋体" w:hAnsi="宋体" w:eastAsia="宋体" w:cs="宋体"/>
                <w:i w:val="0"/>
                <w:iCs w:val="0"/>
                <w:color w:val="000000"/>
                <w:sz w:val="22"/>
                <w:szCs w:val="22"/>
                <w:u w:val="none"/>
              </w:rPr>
            </w:pPr>
          </w:p>
        </w:tc>
      </w:tr>
      <w:tr w14:paraId="792CA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6AF881">
            <w:pPr>
              <w:jc w:val="left"/>
              <w:rPr>
                <w:rFonts w:hint="eastAsia" w:ascii="宋体" w:hAnsi="宋体" w:eastAsia="宋体" w:cs="宋体"/>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240998">
            <w:pPr>
              <w:jc w:val="right"/>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F8ED7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二、年终结转结余</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0C3410">
            <w:pPr>
              <w:jc w:val="right"/>
              <w:rPr>
                <w:rFonts w:hint="eastAsia" w:ascii="宋体" w:hAnsi="宋体" w:eastAsia="宋体" w:cs="宋体"/>
                <w:i w:val="0"/>
                <w:iCs w:val="0"/>
                <w:color w:val="000000"/>
                <w:sz w:val="22"/>
                <w:szCs w:val="22"/>
                <w:u w:val="none"/>
              </w:rPr>
            </w:pPr>
          </w:p>
        </w:tc>
      </w:tr>
      <w:tr w14:paraId="3C3DF3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DB346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收    入    总    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8F19BC">
            <w:pPr>
              <w:keepNext w:val="0"/>
              <w:keepLines w:val="0"/>
              <w:widowControl/>
              <w:suppressLineNumbers w:val="0"/>
              <w:jc w:val="righ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241,526,149.66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C3D9F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支    出    总    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A283F6">
            <w:pPr>
              <w:keepNext w:val="0"/>
              <w:keepLines w:val="0"/>
              <w:widowControl/>
              <w:suppressLineNumbers w:val="0"/>
              <w:jc w:val="righ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241,526,149.66</w:t>
            </w:r>
          </w:p>
        </w:tc>
      </w:tr>
    </w:tbl>
    <w:p w14:paraId="3EBDDDA5">
      <w:pPr>
        <w:pStyle w:val="2"/>
        <w:ind w:left="0" w:leftChars="0" w:firstLine="0" w:firstLineChars="0"/>
        <w:rPr>
          <w:rFonts w:eastAsia="仿宋_GB2312" w:cstheme="minorBidi"/>
          <w:sz w:val="30"/>
          <w:szCs w:val="30"/>
        </w:rPr>
      </w:pPr>
    </w:p>
    <w:tbl>
      <w:tblPr>
        <w:tblStyle w:val="19"/>
        <w:tblW w:w="1278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570"/>
        <w:gridCol w:w="120"/>
        <w:gridCol w:w="116"/>
        <w:gridCol w:w="64"/>
        <w:gridCol w:w="15"/>
        <w:gridCol w:w="236"/>
        <w:gridCol w:w="219"/>
        <w:gridCol w:w="205"/>
        <w:gridCol w:w="236"/>
        <w:gridCol w:w="143"/>
        <w:gridCol w:w="41"/>
        <w:gridCol w:w="73"/>
        <w:gridCol w:w="163"/>
        <w:gridCol w:w="154"/>
        <w:gridCol w:w="41"/>
        <w:gridCol w:w="19"/>
        <w:gridCol w:w="99"/>
        <w:gridCol w:w="159"/>
        <w:gridCol w:w="147"/>
        <w:gridCol w:w="7"/>
        <w:gridCol w:w="38"/>
        <w:gridCol w:w="210"/>
        <w:gridCol w:w="51"/>
        <w:gridCol w:w="48"/>
        <w:gridCol w:w="17"/>
        <w:gridCol w:w="234"/>
        <w:gridCol w:w="7"/>
        <w:gridCol w:w="229"/>
        <w:gridCol w:w="106"/>
        <w:gridCol w:w="189"/>
        <w:gridCol w:w="23"/>
        <w:gridCol w:w="116"/>
        <w:gridCol w:w="195"/>
        <w:gridCol w:w="67"/>
        <w:gridCol w:w="394"/>
        <w:gridCol w:w="364"/>
        <w:gridCol w:w="86"/>
        <w:gridCol w:w="350"/>
        <w:gridCol w:w="44"/>
        <w:gridCol w:w="196"/>
        <w:gridCol w:w="30"/>
        <w:gridCol w:w="159"/>
        <w:gridCol w:w="95"/>
        <w:gridCol w:w="116"/>
        <w:gridCol w:w="31"/>
        <w:gridCol w:w="51"/>
        <w:gridCol w:w="72"/>
        <w:gridCol w:w="86"/>
        <w:gridCol w:w="82"/>
        <w:gridCol w:w="222"/>
        <w:gridCol w:w="233"/>
        <w:gridCol w:w="75"/>
        <w:gridCol w:w="157"/>
        <w:gridCol w:w="60"/>
        <w:gridCol w:w="8"/>
        <w:gridCol w:w="156"/>
        <w:gridCol w:w="72"/>
        <w:gridCol w:w="35"/>
        <w:gridCol w:w="239"/>
        <w:gridCol w:w="109"/>
        <w:gridCol w:w="72"/>
        <w:gridCol w:w="45"/>
        <w:gridCol w:w="136"/>
        <w:gridCol w:w="202"/>
        <w:gridCol w:w="38"/>
        <w:gridCol w:w="92"/>
        <w:gridCol w:w="144"/>
        <w:gridCol w:w="181"/>
        <w:gridCol w:w="4"/>
        <w:gridCol w:w="55"/>
        <w:gridCol w:w="229"/>
        <w:gridCol w:w="32"/>
        <w:gridCol w:w="135"/>
        <w:gridCol w:w="69"/>
        <w:gridCol w:w="32"/>
        <w:gridCol w:w="354"/>
        <w:gridCol w:w="69"/>
        <w:gridCol w:w="177"/>
        <w:gridCol w:w="278"/>
        <w:gridCol w:w="51"/>
        <w:gridCol w:w="404"/>
        <w:gridCol w:w="455"/>
        <w:gridCol w:w="246"/>
        <w:gridCol w:w="329"/>
      </w:tblGrid>
      <w:tr w14:paraId="55DC7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1"/>
          <w:wAfter w:w="4508" w:type="dxa"/>
          <w:trHeight w:val="375" w:hRule="atLeast"/>
        </w:trPr>
        <w:tc>
          <w:tcPr>
            <w:tcW w:w="7815" w:type="dxa"/>
            <w:gridSpan w:val="51"/>
            <w:tcBorders>
              <w:top w:val="nil"/>
              <w:left w:val="nil"/>
              <w:bottom w:val="nil"/>
              <w:right w:val="nil"/>
            </w:tcBorders>
            <w:shd w:val="clear" w:color="auto" w:fill="FFFFFF"/>
            <w:noWrap/>
            <w:vAlign w:val="center"/>
          </w:tcPr>
          <w:p w14:paraId="4740A41A">
            <w:pPr>
              <w:keepNext w:val="0"/>
              <w:keepLines w:val="0"/>
              <w:widowControl/>
              <w:suppressLineNumbers w:val="0"/>
              <w:jc w:val="left"/>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表5</w:t>
            </w:r>
          </w:p>
        </w:tc>
        <w:tc>
          <w:tcPr>
            <w:tcW w:w="465" w:type="dxa"/>
            <w:gridSpan w:val="3"/>
            <w:tcBorders>
              <w:top w:val="nil"/>
              <w:left w:val="nil"/>
              <w:bottom w:val="nil"/>
              <w:right w:val="nil"/>
            </w:tcBorders>
            <w:shd w:val="clear" w:color="auto" w:fill="FFFFFF"/>
            <w:noWrap/>
            <w:vAlign w:val="center"/>
          </w:tcPr>
          <w:p w14:paraId="77853D00">
            <w:pPr>
              <w:jc w:val="left"/>
              <w:rPr>
                <w:rFonts w:hint="eastAsia" w:ascii="宋体" w:hAnsi="宋体" w:eastAsia="宋体" w:cs="宋体"/>
                <w:b/>
                <w:bCs/>
                <w:i w:val="0"/>
                <w:iCs w:val="0"/>
                <w:color w:val="000000"/>
                <w:sz w:val="32"/>
                <w:szCs w:val="32"/>
                <w:u w:val="none"/>
              </w:rPr>
            </w:pPr>
          </w:p>
        </w:tc>
      </w:tr>
      <w:tr w14:paraId="7294CE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1"/>
          <w:wAfter w:w="4508" w:type="dxa"/>
          <w:trHeight w:val="900" w:hRule="atLeast"/>
        </w:trPr>
        <w:tc>
          <w:tcPr>
            <w:tcW w:w="7815" w:type="dxa"/>
            <w:gridSpan w:val="51"/>
            <w:tcBorders>
              <w:top w:val="nil"/>
              <w:left w:val="nil"/>
              <w:bottom w:val="nil"/>
              <w:right w:val="nil"/>
            </w:tcBorders>
            <w:shd w:val="clear" w:color="auto" w:fill="FFFFFF"/>
            <w:noWrap/>
            <w:vAlign w:val="center"/>
          </w:tcPr>
          <w:p w14:paraId="7E11C65F">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一般公共预算支出表</w:t>
            </w:r>
          </w:p>
        </w:tc>
        <w:tc>
          <w:tcPr>
            <w:tcW w:w="465" w:type="dxa"/>
            <w:gridSpan w:val="3"/>
            <w:tcBorders>
              <w:top w:val="nil"/>
              <w:left w:val="nil"/>
              <w:bottom w:val="nil"/>
              <w:right w:val="nil"/>
            </w:tcBorders>
            <w:shd w:val="clear" w:color="auto" w:fill="FFFFFF"/>
            <w:noWrap/>
            <w:vAlign w:val="center"/>
          </w:tcPr>
          <w:p w14:paraId="265E367B">
            <w:pPr>
              <w:jc w:val="center"/>
              <w:rPr>
                <w:rFonts w:hint="eastAsia" w:ascii="宋体" w:hAnsi="宋体" w:eastAsia="宋体" w:cs="宋体"/>
                <w:b/>
                <w:bCs/>
                <w:i w:val="0"/>
                <w:iCs w:val="0"/>
                <w:color w:val="000000"/>
                <w:sz w:val="36"/>
                <w:szCs w:val="36"/>
                <w:u w:val="none"/>
              </w:rPr>
            </w:pPr>
          </w:p>
        </w:tc>
      </w:tr>
      <w:tr w14:paraId="187CC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1"/>
          <w:wAfter w:w="4508" w:type="dxa"/>
          <w:trHeight w:val="270" w:hRule="atLeast"/>
        </w:trPr>
        <w:tc>
          <w:tcPr>
            <w:tcW w:w="1080" w:type="dxa"/>
            <w:tcBorders>
              <w:top w:val="nil"/>
              <w:left w:val="nil"/>
              <w:bottom w:val="nil"/>
              <w:right w:val="nil"/>
            </w:tcBorders>
            <w:shd w:val="clear" w:color="auto" w:fill="auto"/>
            <w:noWrap/>
            <w:vAlign w:val="bottom"/>
          </w:tcPr>
          <w:p w14:paraId="03531D3B">
            <w:pPr>
              <w:rPr>
                <w:rFonts w:hint="eastAsia" w:ascii="宋体" w:hAnsi="宋体" w:eastAsia="宋体" w:cs="宋体"/>
                <w:i w:val="0"/>
                <w:iCs w:val="0"/>
                <w:color w:val="000000"/>
                <w:sz w:val="22"/>
                <w:szCs w:val="22"/>
                <w:u w:val="none"/>
              </w:rPr>
            </w:pPr>
          </w:p>
        </w:tc>
        <w:tc>
          <w:tcPr>
            <w:tcW w:w="870" w:type="dxa"/>
            <w:gridSpan w:val="4"/>
            <w:tcBorders>
              <w:top w:val="nil"/>
              <w:left w:val="nil"/>
              <w:bottom w:val="nil"/>
              <w:right w:val="nil"/>
            </w:tcBorders>
            <w:shd w:val="clear" w:color="auto" w:fill="auto"/>
            <w:noWrap/>
            <w:vAlign w:val="bottom"/>
          </w:tcPr>
          <w:p w14:paraId="252D6B4C">
            <w:pPr>
              <w:rPr>
                <w:rFonts w:hint="eastAsia" w:ascii="宋体" w:hAnsi="宋体" w:eastAsia="宋体" w:cs="宋体"/>
                <w:i w:val="0"/>
                <w:iCs w:val="0"/>
                <w:color w:val="000000"/>
                <w:sz w:val="22"/>
                <w:szCs w:val="22"/>
                <w:u w:val="none"/>
              </w:rPr>
            </w:pPr>
          </w:p>
        </w:tc>
        <w:tc>
          <w:tcPr>
            <w:tcW w:w="1095" w:type="dxa"/>
            <w:gridSpan w:val="7"/>
            <w:tcBorders>
              <w:top w:val="nil"/>
              <w:left w:val="nil"/>
              <w:bottom w:val="nil"/>
              <w:right w:val="nil"/>
            </w:tcBorders>
            <w:shd w:val="clear" w:color="auto" w:fill="auto"/>
            <w:noWrap/>
            <w:vAlign w:val="bottom"/>
          </w:tcPr>
          <w:p w14:paraId="26C61A45">
            <w:pPr>
              <w:rPr>
                <w:rFonts w:hint="eastAsia" w:ascii="宋体" w:hAnsi="宋体" w:eastAsia="宋体" w:cs="宋体"/>
                <w:i w:val="0"/>
                <w:iCs w:val="0"/>
                <w:color w:val="000000"/>
                <w:sz w:val="22"/>
                <w:szCs w:val="22"/>
                <w:u w:val="none"/>
              </w:rPr>
            </w:pPr>
          </w:p>
        </w:tc>
        <w:tc>
          <w:tcPr>
            <w:tcW w:w="900" w:type="dxa"/>
            <w:gridSpan w:val="10"/>
            <w:tcBorders>
              <w:top w:val="nil"/>
              <w:left w:val="nil"/>
              <w:bottom w:val="nil"/>
              <w:right w:val="nil"/>
            </w:tcBorders>
            <w:shd w:val="clear" w:color="auto" w:fill="auto"/>
            <w:noWrap/>
            <w:vAlign w:val="bottom"/>
          </w:tcPr>
          <w:p w14:paraId="37C7A04F">
            <w:pPr>
              <w:rPr>
                <w:rFonts w:hint="eastAsia" w:ascii="宋体" w:hAnsi="宋体" w:eastAsia="宋体" w:cs="宋体"/>
                <w:i w:val="0"/>
                <w:iCs w:val="0"/>
                <w:color w:val="000000"/>
                <w:sz w:val="22"/>
                <w:szCs w:val="22"/>
                <w:u w:val="none"/>
              </w:rPr>
            </w:pPr>
          </w:p>
        </w:tc>
        <w:tc>
          <w:tcPr>
            <w:tcW w:w="1425" w:type="dxa"/>
            <w:gridSpan w:val="12"/>
            <w:tcBorders>
              <w:top w:val="nil"/>
              <w:left w:val="nil"/>
              <w:bottom w:val="nil"/>
              <w:right w:val="nil"/>
            </w:tcBorders>
            <w:shd w:val="clear" w:color="auto" w:fill="auto"/>
            <w:noWrap/>
            <w:vAlign w:val="bottom"/>
          </w:tcPr>
          <w:p w14:paraId="08A42CC2">
            <w:pPr>
              <w:rPr>
                <w:rFonts w:hint="eastAsia" w:ascii="宋体" w:hAnsi="宋体" w:eastAsia="宋体" w:cs="宋体"/>
                <w:i w:val="0"/>
                <w:iCs w:val="0"/>
                <w:color w:val="000000"/>
                <w:sz w:val="22"/>
                <w:szCs w:val="22"/>
                <w:u w:val="none"/>
              </w:rPr>
            </w:pPr>
          </w:p>
        </w:tc>
        <w:tc>
          <w:tcPr>
            <w:tcW w:w="1261" w:type="dxa"/>
            <w:gridSpan w:val="5"/>
            <w:tcBorders>
              <w:top w:val="nil"/>
              <w:left w:val="nil"/>
              <w:bottom w:val="nil"/>
              <w:right w:val="nil"/>
            </w:tcBorders>
            <w:shd w:val="clear" w:color="auto" w:fill="auto"/>
            <w:noWrap/>
            <w:vAlign w:val="bottom"/>
          </w:tcPr>
          <w:p w14:paraId="7C2751A5">
            <w:pPr>
              <w:rPr>
                <w:rFonts w:hint="eastAsia" w:ascii="宋体" w:hAnsi="宋体" w:eastAsia="宋体" w:cs="宋体"/>
                <w:i w:val="0"/>
                <w:iCs w:val="0"/>
                <w:color w:val="000000"/>
                <w:sz w:val="22"/>
                <w:szCs w:val="22"/>
                <w:u w:val="none"/>
              </w:rPr>
            </w:pPr>
          </w:p>
        </w:tc>
        <w:tc>
          <w:tcPr>
            <w:tcW w:w="1184" w:type="dxa"/>
            <w:gridSpan w:val="12"/>
            <w:tcBorders>
              <w:top w:val="nil"/>
              <w:left w:val="nil"/>
              <w:bottom w:val="nil"/>
              <w:right w:val="nil"/>
            </w:tcBorders>
            <w:shd w:val="clear" w:color="auto" w:fill="FFFFFF"/>
            <w:noWrap/>
            <w:vAlign w:val="center"/>
          </w:tcPr>
          <w:p w14:paraId="3FE976E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单位：元</w:t>
            </w:r>
          </w:p>
        </w:tc>
        <w:tc>
          <w:tcPr>
            <w:tcW w:w="465" w:type="dxa"/>
            <w:gridSpan w:val="3"/>
            <w:tcBorders>
              <w:top w:val="nil"/>
              <w:left w:val="nil"/>
              <w:bottom w:val="nil"/>
              <w:right w:val="nil"/>
            </w:tcBorders>
            <w:shd w:val="clear" w:color="auto" w:fill="auto"/>
            <w:noWrap/>
            <w:vAlign w:val="bottom"/>
          </w:tcPr>
          <w:p w14:paraId="1DF37961">
            <w:pPr>
              <w:rPr>
                <w:rFonts w:hint="eastAsia" w:ascii="宋体" w:hAnsi="宋体" w:eastAsia="宋体" w:cs="宋体"/>
                <w:i w:val="0"/>
                <w:iCs w:val="0"/>
                <w:color w:val="000000"/>
                <w:sz w:val="22"/>
                <w:szCs w:val="22"/>
                <w:u w:val="none"/>
              </w:rPr>
            </w:pPr>
          </w:p>
        </w:tc>
      </w:tr>
      <w:tr w14:paraId="1D65D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1"/>
          <w:wAfter w:w="4508" w:type="dxa"/>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BAEA7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科目编码</w:t>
            </w:r>
          </w:p>
        </w:tc>
        <w:tc>
          <w:tcPr>
            <w:tcW w:w="870" w:type="dxa"/>
            <w:gridSpan w:val="4"/>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EF871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科目名称</w:t>
            </w:r>
          </w:p>
        </w:tc>
        <w:tc>
          <w:tcPr>
            <w:tcW w:w="1095" w:type="dxa"/>
            <w:gridSpan w:val="7"/>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C836B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合计</w:t>
            </w:r>
          </w:p>
        </w:tc>
        <w:tc>
          <w:tcPr>
            <w:tcW w:w="3586" w:type="dxa"/>
            <w:gridSpan w:val="2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72BDB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基本支出</w:t>
            </w:r>
          </w:p>
        </w:tc>
        <w:tc>
          <w:tcPr>
            <w:tcW w:w="1184" w:type="dxa"/>
            <w:gridSpan w:val="12"/>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9DBC5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项目支出</w:t>
            </w:r>
          </w:p>
        </w:tc>
        <w:tc>
          <w:tcPr>
            <w:tcW w:w="465" w:type="dxa"/>
            <w:gridSpan w:val="3"/>
            <w:tcBorders>
              <w:top w:val="nil"/>
              <w:left w:val="nil"/>
              <w:bottom w:val="nil"/>
              <w:right w:val="nil"/>
            </w:tcBorders>
            <w:shd w:val="clear" w:color="auto" w:fill="FFFFFF"/>
            <w:noWrap/>
            <w:vAlign w:val="center"/>
          </w:tcPr>
          <w:p w14:paraId="35009934">
            <w:pPr>
              <w:jc w:val="center"/>
              <w:rPr>
                <w:rFonts w:hint="eastAsia" w:ascii="宋体" w:hAnsi="宋体" w:eastAsia="宋体" w:cs="宋体"/>
                <w:b/>
                <w:bCs/>
                <w:i w:val="0"/>
                <w:iCs w:val="0"/>
                <w:color w:val="000000"/>
                <w:sz w:val="30"/>
                <w:szCs w:val="30"/>
                <w:u w:val="none"/>
              </w:rPr>
            </w:pPr>
          </w:p>
        </w:tc>
      </w:tr>
      <w:tr w14:paraId="182D7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1"/>
          <w:wAfter w:w="4508" w:type="dxa"/>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C73801">
            <w:pPr>
              <w:jc w:val="center"/>
              <w:rPr>
                <w:rFonts w:hint="eastAsia" w:ascii="宋体" w:hAnsi="宋体" w:eastAsia="宋体" w:cs="宋体"/>
                <w:b/>
                <w:bCs/>
                <w:i w:val="0"/>
                <w:iCs w:val="0"/>
                <w:color w:val="000000"/>
                <w:sz w:val="24"/>
                <w:szCs w:val="24"/>
                <w:u w:val="none"/>
              </w:rPr>
            </w:pPr>
          </w:p>
        </w:tc>
        <w:tc>
          <w:tcPr>
            <w:tcW w:w="870" w:type="dxa"/>
            <w:gridSpan w:val="4"/>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82A878">
            <w:pPr>
              <w:jc w:val="center"/>
              <w:rPr>
                <w:rFonts w:hint="eastAsia" w:ascii="宋体" w:hAnsi="宋体" w:eastAsia="宋体" w:cs="宋体"/>
                <w:b/>
                <w:bCs/>
                <w:i w:val="0"/>
                <w:iCs w:val="0"/>
                <w:color w:val="000000"/>
                <w:sz w:val="24"/>
                <w:szCs w:val="24"/>
                <w:u w:val="none"/>
              </w:rPr>
            </w:pPr>
          </w:p>
        </w:tc>
        <w:tc>
          <w:tcPr>
            <w:tcW w:w="1095" w:type="dxa"/>
            <w:gridSpan w:val="7"/>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033D09">
            <w:pPr>
              <w:jc w:val="center"/>
              <w:rPr>
                <w:rFonts w:hint="eastAsia" w:ascii="宋体" w:hAnsi="宋体" w:eastAsia="宋体" w:cs="宋体"/>
                <w:b/>
                <w:bCs/>
                <w:i w:val="0"/>
                <w:iCs w:val="0"/>
                <w:color w:val="000000"/>
                <w:sz w:val="24"/>
                <w:szCs w:val="24"/>
                <w:u w:val="none"/>
              </w:rPr>
            </w:pP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1CD95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小计</w:t>
            </w: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2679D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人员经费</w:t>
            </w:r>
          </w:p>
        </w:tc>
        <w:tc>
          <w:tcPr>
            <w:tcW w:w="1261"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8F372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公用经费</w:t>
            </w:r>
          </w:p>
        </w:tc>
        <w:tc>
          <w:tcPr>
            <w:tcW w:w="1184" w:type="dxa"/>
            <w:gridSpan w:val="12"/>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F0E7E3">
            <w:pPr>
              <w:jc w:val="center"/>
              <w:rPr>
                <w:rFonts w:hint="eastAsia" w:ascii="宋体" w:hAnsi="宋体" w:eastAsia="宋体" w:cs="宋体"/>
                <w:b/>
                <w:bCs/>
                <w:i w:val="0"/>
                <w:iCs w:val="0"/>
                <w:color w:val="000000"/>
                <w:sz w:val="24"/>
                <w:szCs w:val="24"/>
                <w:u w:val="none"/>
              </w:rPr>
            </w:pPr>
          </w:p>
        </w:tc>
        <w:tc>
          <w:tcPr>
            <w:tcW w:w="465" w:type="dxa"/>
            <w:gridSpan w:val="3"/>
            <w:tcBorders>
              <w:top w:val="nil"/>
              <w:left w:val="nil"/>
              <w:bottom w:val="nil"/>
              <w:right w:val="nil"/>
            </w:tcBorders>
            <w:shd w:val="clear" w:color="auto" w:fill="FFFFFF"/>
            <w:noWrap/>
            <w:vAlign w:val="center"/>
          </w:tcPr>
          <w:p w14:paraId="1C42DD82">
            <w:pPr>
              <w:jc w:val="center"/>
              <w:rPr>
                <w:rFonts w:hint="eastAsia" w:ascii="宋体" w:hAnsi="宋体" w:eastAsia="宋体" w:cs="宋体"/>
                <w:b/>
                <w:bCs/>
                <w:i w:val="0"/>
                <w:iCs w:val="0"/>
                <w:color w:val="000000"/>
                <w:sz w:val="30"/>
                <w:szCs w:val="30"/>
                <w:u w:val="none"/>
              </w:rPr>
            </w:pPr>
          </w:p>
        </w:tc>
      </w:tr>
      <w:tr w14:paraId="037D8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1"/>
          <w:wAfter w:w="4508"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66A1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204</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3840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公共安全支出</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6AFD26">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209,770,971.26</w:t>
            </w:r>
          </w:p>
        </w:tc>
        <w:tc>
          <w:tcPr>
            <w:tcW w:w="1110" w:type="dxa"/>
            <w:gridSpan w:val="11"/>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D96CD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157,066,715.94</w:t>
            </w:r>
          </w:p>
        </w:tc>
        <w:tc>
          <w:tcPr>
            <w:tcW w:w="1215" w:type="dxa"/>
            <w:gridSpan w:val="11"/>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B07C7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126,251,969.94</w:t>
            </w:r>
          </w:p>
        </w:tc>
        <w:tc>
          <w:tcPr>
            <w:tcW w:w="1261"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50797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30,814,746.00</w:t>
            </w:r>
          </w:p>
        </w:tc>
        <w:tc>
          <w:tcPr>
            <w:tcW w:w="1184"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44A36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52,704,255.32</w:t>
            </w:r>
          </w:p>
        </w:tc>
        <w:tc>
          <w:tcPr>
            <w:tcW w:w="465" w:type="dxa"/>
            <w:gridSpan w:val="3"/>
            <w:tcBorders>
              <w:top w:val="nil"/>
              <w:left w:val="nil"/>
              <w:bottom w:val="nil"/>
              <w:right w:val="nil"/>
            </w:tcBorders>
            <w:shd w:val="clear" w:color="auto" w:fill="FFFFFF"/>
            <w:noWrap/>
            <w:vAlign w:val="center"/>
          </w:tcPr>
          <w:p w14:paraId="5882D51B">
            <w:pPr>
              <w:jc w:val="left"/>
              <w:rPr>
                <w:rFonts w:hint="eastAsia" w:ascii="宋体" w:hAnsi="宋体" w:eastAsia="宋体" w:cs="宋体"/>
                <w:i w:val="0"/>
                <w:iCs w:val="0"/>
                <w:color w:val="000000"/>
                <w:sz w:val="24"/>
                <w:szCs w:val="24"/>
                <w:u w:val="none"/>
              </w:rPr>
            </w:pPr>
          </w:p>
        </w:tc>
      </w:tr>
      <w:tr w14:paraId="52D8C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1"/>
          <w:wAfter w:w="4508"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886E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20402</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E750E7">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公安</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593DD8">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204,210,971.26</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49EC6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157,066,715.94</w:t>
            </w: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00807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126,251,969.94</w:t>
            </w:r>
          </w:p>
        </w:tc>
        <w:tc>
          <w:tcPr>
            <w:tcW w:w="1261"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6D036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30,814,746.00</w:t>
            </w:r>
          </w:p>
        </w:tc>
        <w:tc>
          <w:tcPr>
            <w:tcW w:w="1184"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BFA3B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47,144,255.32</w:t>
            </w:r>
          </w:p>
        </w:tc>
        <w:tc>
          <w:tcPr>
            <w:tcW w:w="465" w:type="dxa"/>
            <w:gridSpan w:val="3"/>
            <w:tcBorders>
              <w:top w:val="nil"/>
              <w:left w:val="nil"/>
              <w:bottom w:val="nil"/>
              <w:right w:val="nil"/>
            </w:tcBorders>
            <w:shd w:val="clear" w:color="auto" w:fill="FFFFFF"/>
            <w:noWrap/>
            <w:vAlign w:val="center"/>
          </w:tcPr>
          <w:p w14:paraId="3EDB3DEB">
            <w:pPr>
              <w:jc w:val="left"/>
              <w:rPr>
                <w:rFonts w:hint="eastAsia" w:ascii="宋体" w:hAnsi="宋体" w:eastAsia="宋体" w:cs="宋体"/>
                <w:i w:val="0"/>
                <w:iCs w:val="0"/>
                <w:color w:val="000000"/>
                <w:sz w:val="24"/>
                <w:szCs w:val="24"/>
                <w:u w:val="none"/>
              </w:rPr>
            </w:pPr>
          </w:p>
        </w:tc>
      </w:tr>
      <w:tr w14:paraId="568B2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1"/>
          <w:wAfter w:w="4508"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8995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2040201</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15C84E">
            <w:pPr>
              <w:keepNext w:val="0"/>
              <w:keepLines w:val="0"/>
              <w:widowControl/>
              <w:suppressLineNumbers w:val="0"/>
              <w:ind w:firstLineChars="2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行政运行</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092F47">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147,519,255.94</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E8173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147,519,255.94</w:t>
            </w: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91968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117,529,155.94</w:t>
            </w:r>
          </w:p>
        </w:tc>
        <w:tc>
          <w:tcPr>
            <w:tcW w:w="1261"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57DF3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29,990,100.00</w:t>
            </w:r>
          </w:p>
        </w:tc>
        <w:tc>
          <w:tcPr>
            <w:tcW w:w="1184"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6D2CAF">
            <w:pPr>
              <w:jc w:val="right"/>
              <w:rPr>
                <w:rFonts w:hint="eastAsia" w:ascii="宋体" w:hAnsi="宋体" w:eastAsia="宋体" w:cs="宋体"/>
                <w:i w:val="0"/>
                <w:iCs w:val="0"/>
                <w:color w:val="000000"/>
                <w:sz w:val="20"/>
                <w:szCs w:val="20"/>
                <w:u w:val="none"/>
              </w:rPr>
            </w:pPr>
          </w:p>
        </w:tc>
        <w:tc>
          <w:tcPr>
            <w:tcW w:w="465" w:type="dxa"/>
            <w:gridSpan w:val="3"/>
            <w:tcBorders>
              <w:top w:val="nil"/>
              <w:left w:val="nil"/>
              <w:bottom w:val="nil"/>
              <w:right w:val="nil"/>
            </w:tcBorders>
            <w:shd w:val="clear" w:color="auto" w:fill="FFFFFF"/>
            <w:noWrap/>
            <w:vAlign w:val="center"/>
          </w:tcPr>
          <w:p w14:paraId="045DD69C">
            <w:pPr>
              <w:jc w:val="left"/>
              <w:rPr>
                <w:rFonts w:hint="eastAsia" w:ascii="宋体" w:hAnsi="宋体" w:eastAsia="宋体" w:cs="宋体"/>
                <w:i w:val="0"/>
                <w:iCs w:val="0"/>
                <w:color w:val="000000"/>
                <w:sz w:val="24"/>
                <w:szCs w:val="24"/>
                <w:u w:val="none"/>
              </w:rPr>
            </w:pPr>
          </w:p>
        </w:tc>
      </w:tr>
      <w:tr w14:paraId="690B7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1"/>
          <w:wAfter w:w="4508"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B1C55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2040202</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3E0ADD">
            <w:pPr>
              <w:keepNext w:val="0"/>
              <w:keepLines w:val="0"/>
              <w:widowControl/>
              <w:suppressLineNumbers w:val="0"/>
              <w:ind w:firstLineChars="2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一般行政管理事务</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1C543A">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24,921,151.61</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569520">
            <w:pPr>
              <w:jc w:val="right"/>
              <w:rPr>
                <w:rFonts w:hint="eastAsia" w:ascii="宋体" w:hAnsi="宋体" w:eastAsia="宋体" w:cs="宋体"/>
                <w:i w:val="0"/>
                <w:iCs w:val="0"/>
                <w:color w:val="000000"/>
                <w:sz w:val="20"/>
                <w:szCs w:val="20"/>
                <w:u w:val="none"/>
              </w:rPr>
            </w:pP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C22E75">
            <w:pPr>
              <w:jc w:val="right"/>
              <w:rPr>
                <w:rFonts w:hint="eastAsia" w:ascii="宋体" w:hAnsi="宋体" w:eastAsia="宋体" w:cs="宋体"/>
                <w:i w:val="0"/>
                <w:iCs w:val="0"/>
                <w:color w:val="000000"/>
                <w:sz w:val="20"/>
                <w:szCs w:val="20"/>
                <w:u w:val="none"/>
              </w:rPr>
            </w:pPr>
          </w:p>
        </w:tc>
        <w:tc>
          <w:tcPr>
            <w:tcW w:w="1261"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6CD0D1">
            <w:pPr>
              <w:jc w:val="right"/>
              <w:rPr>
                <w:rFonts w:hint="eastAsia" w:ascii="宋体" w:hAnsi="宋体" w:eastAsia="宋体" w:cs="宋体"/>
                <w:i w:val="0"/>
                <w:iCs w:val="0"/>
                <w:color w:val="000000"/>
                <w:sz w:val="20"/>
                <w:szCs w:val="20"/>
                <w:u w:val="none"/>
              </w:rPr>
            </w:pPr>
          </w:p>
        </w:tc>
        <w:tc>
          <w:tcPr>
            <w:tcW w:w="1184"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9D73D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24,921,151.61</w:t>
            </w:r>
          </w:p>
        </w:tc>
        <w:tc>
          <w:tcPr>
            <w:tcW w:w="465" w:type="dxa"/>
            <w:gridSpan w:val="3"/>
            <w:tcBorders>
              <w:top w:val="nil"/>
              <w:left w:val="nil"/>
              <w:bottom w:val="nil"/>
              <w:right w:val="nil"/>
            </w:tcBorders>
            <w:shd w:val="clear" w:color="auto" w:fill="FFFFFF"/>
            <w:noWrap/>
            <w:vAlign w:val="center"/>
          </w:tcPr>
          <w:p w14:paraId="5C905AF2">
            <w:pPr>
              <w:jc w:val="left"/>
              <w:rPr>
                <w:rFonts w:hint="eastAsia" w:ascii="宋体" w:hAnsi="宋体" w:eastAsia="宋体" w:cs="宋体"/>
                <w:i w:val="0"/>
                <w:iCs w:val="0"/>
                <w:color w:val="000000"/>
                <w:sz w:val="24"/>
                <w:szCs w:val="24"/>
                <w:u w:val="none"/>
              </w:rPr>
            </w:pPr>
          </w:p>
        </w:tc>
      </w:tr>
      <w:tr w14:paraId="4D6E3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1"/>
          <w:wAfter w:w="4508"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AA4A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2040219</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2825D0">
            <w:pPr>
              <w:keepNext w:val="0"/>
              <w:keepLines w:val="0"/>
              <w:widowControl/>
              <w:suppressLineNumbers w:val="0"/>
              <w:ind w:firstLineChars="2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信息化建设</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3A3A1C">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2,400,000.00</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B3E456">
            <w:pPr>
              <w:jc w:val="right"/>
              <w:rPr>
                <w:rFonts w:hint="eastAsia" w:ascii="宋体" w:hAnsi="宋体" w:eastAsia="宋体" w:cs="宋体"/>
                <w:i w:val="0"/>
                <w:iCs w:val="0"/>
                <w:color w:val="000000"/>
                <w:sz w:val="20"/>
                <w:szCs w:val="20"/>
                <w:u w:val="none"/>
              </w:rPr>
            </w:pP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690121">
            <w:pPr>
              <w:jc w:val="right"/>
              <w:rPr>
                <w:rFonts w:hint="eastAsia" w:ascii="宋体" w:hAnsi="宋体" w:eastAsia="宋体" w:cs="宋体"/>
                <w:i w:val="0"/>
                <w:iCs w:val="0"/>
                <w:color w:val="000000"/>
                <w:sz w:val="20"/>
                <w:szCs w:val="20"/>
                <w:u w:val="none"/>
              </w:rPr>
            </w:pPr>
          </w:p>
        </w:tc>
        <w:tc>
          <w:tcPr>
            <w:tcW w:w="1261"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8871A9">
            <w:pPr>
              <w:jc w:val="right"/>
              <w:rPr>
                <w:rFonts w:hint="eastAsia" w:ascii="宋体" w:hAnsi="宋体" w:eastAsia="宋体" w:cs="宋体"/>
                <w:i w:val="0"/>
                <w:iCs w:val="0"/>
                <w:color w:val="000000"/>
                <w:sz w:val="20"/>
                <w:szCs w:val="20"/>
                <w:u w:val="none"/>
              </w:rPr>
            </w:pPr>
          </w:p>
        </w:tc>
        <w:tc>
          <w:tcPr>
            <w:tcW w:w="1184"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59CD0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2,400,000.00</w:t>
            </w:r>
          </w:p>
        </w:tc>
        <w:tc>
          <w:tcPr>
            <w:tcW w:w="465" w:type="dxa"/>
            <w:gridSpan w:val="3"/>
            <w:tcBorders>
              <w:top w:val="nil"/>
              <w:left w:val="nil"/>
              <w:bottom w:val="nil"/>
              <w:right w:val="nil"/>
            </w:tcBorders>
            <w:shd w:val="clear" w:color="auto" w:fill="FFFFFF"/>
            <w:noWrap/>
            <w:vAlign w:val="center"/>
          </w:tcPr>
          <w:p w14:paraId="32AB8018">
            <w:pPr>
              <w:jc w:val="left"/>
              <w:rPr>
                <w:rFonts w:hint="eastAsia" w:ascii="宋体" w:hAnsi="宋体" w:eastAsia="宋体" w:cs="宋体"/>
                <w:i w:val="0"/>
                <w:iCs w:val="0"/>
                <w:color w:val="000000"/>
                <w:sz w:val="24"/>
                <w:szCs w:val="24"/>
                <w:u w:val="none"/>
              </w:rPr>
            </w:pPr>
          </w:p>
        </w:tc>
      </w:tr>
      <w:tr w14:paraId="53D25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1"/>
          <w:wAfter w:w="4508"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492A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2040250</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D2F4C0">
            <w:pPr>
              <w:keepNext w:val="0"/>
              <w:keepLines w:val="0"/>
              <w:widowControl/>
              <w:suppressLineNumbers w:val="0"/>
              <w:ind w:firstLineChars="2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事业运行</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C62B89">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9,547,460.00</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04B3B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9,547,460.00</w:t>
            </w: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7EA24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8,722,814.00</w:t>
            </w:r>
          </w:p>
        </w:tc>
        <w:tc>
          <w:tcPr>
            <w:tcW w:w="1261"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C39A0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824,646.00</w:t>
            </w:r>
          </w:p>
        </w:tc>
        <w:tc>
          <w:tcPr>
            <w:tcW w:w="1184"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A129F1">
            <w:pPr>
              <w:jc w:val="right"/>
              <w:rPr>
                <w:rFonts w:hint="eastAsia" w:ascii="宋体" w:hAnsi="宋体" w:eastAsia="宋体" w:cs="宋体"/>
                <w:i w:val="0"/>
                <w:iCs w:val="0"/>
                <w:color w:val="000000"/>
                <w:sz w:val="20"/>
                <w:szCs w:val="20"/>
                <w:u w:val="none"/>
              </w:rPr>
            </w:pPr>
          </w:p>
        </w:tc>
        <w:tc>
          <w:tcPr>
            <w:tcW w:w="465" w:type="dxa"/>
            <w:gridSpan w:val="3"/>
            <w:tcBorders>
              <w:top w:val="nil"/>
              <w:left w:val="nil"/>
              <w:bottom w:val="nil"/>
              <w:right w:val="nil"/>
            </w:tcBorders>
            <w:shd w:val="clear" w:color="auto" w:fill="FFFFFF"/>
            <w:noWrap/>
            <w:vAlign w:val="center"/>
          </w:tcPr>
          <w:p w14:paraId="0EC1383E">
            <w:pPr>
              <w:jc w:val="left"/>
              <w:rPr>
                <w:rFonts w:hint="eastAsia" w:ascii="宋体" w:hAnsi="宋体" w:eastAsia="宋体" w:cs="宋体"/>
                <w:i w:val="0"/>
                <w:iCs w:val="0"/>
                <w:color w:val="000000"/>
                <w:sz w:val="24"/>
                <w:szCs w:val="24"/>
                <w:u w:val="none"/>
              </w:rPr>
            </w:pPr>
          </w:p>
        </w:tc>
      </w:tr>
      <w:tr w14:paraId="73130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1"/>
          <w:wAfter w:w="4508"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2030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2040299</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4504E2">
            <w:pPr>
              <w:keepNext w:val="0"/>
              <w:keepLines w:val="0"/>
              <w:widowControl/>
              <w:suppressLineNumbers w:val="0"/>
              <w:ind w:firstLineChars="2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其他公安支出</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0051E5">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19,823,103.71</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A85FAB">
            <w:pPr>
              <w:jc w:val="right"/>
              <w:rPr>
                <w:rFonts w:hint="eastAsia" w:ascii="宋体" w:hAnsi="宋体" w:eastAsia="宋体" w:cs="宋体"/>
                <w:i w:val="0"/>
                <w:iCs w:val="0"/>
                <w:color w:val="000000"/>
                <w:sz w:val="20"/>
                <w:szCs w:val="20"/>
                <w:u w:val="none"/>
              </w:rPr>
            </w:pP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BAFC9B">
            <w:pPr>
              <w:jc w:val="right"/>
              <w:rPr>
                <w:rFonts w:hint="eastAsia" w:ascii="宋体" w:hAnsi="宋体" w:eastAsia="宋体" w:cs="宋体"/>
                <w:i w:val="0"/>
                <w:iCs w:val="0"/>
                <w:color w:val="000000"/>
                <w:sz w:val="20"/>
                <w:szCs w:val="20"/>
                <w:u w:val="none"/>
              </w:rPr>
            </w:pPr>
          </w:p>
        </w:tc>
        <w:tc>
          <w:tcPr>
            <w:tcW w:w="1261"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99F60A">
            <w:pPr>
              <w:jc w:val="right"/>
              <w:rPr>
                <w:rFonts w:hint="eastAsia" w:ascii="宋体" w:hAnsi="宋体" w:eastAsia="宋体" w:cs="宋体"/>
                <w:i w:val="0"/>
                <w:iCs w:val="0"/>
                <w:color w:val="000000"/>
                <w:sz w:val="20"/>
                <w:szCs w:val="20"/>
                <w:u w:val="none"/>
              </w:rPr>
            </w:pPr>
          </w:p>
        </w:tc>
        <w:tc>
          <w:tcPr>
            <w:tcW w:w="1184"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A1171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19,823,103.71</w:t>
            </w:r>
          </w:p>
        </w:tc>
        <w:tc>
          <w:tcPr>
            <w:tcW w:w="465" w:type="dxa"/>
            <w:gridSpan w:val="3"/>
            <w:tcBorders>
              <w:top w:val="nil"/>
              <w:left w:val="nil"/>
              <w:bottom w:val="nil"/>
              <w:right w:val="nil"/>
            </w:tcBorders>
            <w:shd w:val="clear" w:color="auto" w:fill="FFFFFF"/>
            <w:noWrap/>
            <w:vAlign w:val="center"/>
          </w:tcPr>
          <w:p w14:paraId="43437E4B">
            <w:pPr>
              <w:jc w:val="left"/>
              <w:rPr>
                <w:rFonts w:hint="eastAsia" w:ascii="宋体" w:hAnsi="宋体" w:eastAsia="宋体" w:cs="宋体"/>
                <w:i w:val="0"/>
                <w:iCs w:val="0"/>
                <w:color w:val="000000"/>
                <w:sz w:val="24"/>
                <w:szCs w:val="24"/>
                <w:u w:val="none"/>
              </w:rPr>
            </w:pPr>
          </w:p>
        </w:tc>
      </w:tr>
      <w:tr w14:paraId="3107F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6"/>
          <w:wAfter w:w="5277"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A17D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20499</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E66978">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其他公共安全支出</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5A6278">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5,560,000.00</w:t>
            </w:r>
          </w:p>
        </w:tc>
        <w:tc>
          <w:tcPr>
            <w:tcW w:w="23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599A9F">
            <w:pPr>
              <w:jc w:val="right"/>
              <w:rPr>
                <w:rFonts w:hint="eastAsia" w:ascii="宋体" w:hAnsi="宋体" w:eastAsia="宋体" w:cs="宋体"/>
                <w:i w:val="0"/>
                <w:iCs w:val="0"/>
                <w:color w:val="000000"/>
                <w:sz w:val="20"/>
                <w:szCs w:val="20"/>
                <w:u w:val="none"/>
              </w:rPr>
            </w:pPr>
          </w:p>
        </w:tc>
        <w:tc>
          <w:tcPr>
            <w:tcW w:w="1755" w:type="dxa"/>
            <w:gridSpan w:val="1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E2BC1C">
            <w:pPr>
              <w:jc w:val="right"/>
              <w:rPr>
                <w:rFonts w:hint="eastAsia" w:ascii="宋体" w:hAnsi="宋体" w:eastAsia="宋体" w:cs="宋体"/>
                <w:i w:val="0"/>
                <w:iCs w:val="0"/>
                <w:color w:val="000000"/>
                <w:sz w:val="20"/>
                <w:szCs w:val="20"/>
                <w:u w:val="none"/>
              </w:rPr>
            </w:pPr>
          </w:p>
        </w:tc>
        <w:tc>
          <w:tcPr>
            <w:tcW w:w="124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901E1E">
            <w:pPr>
              <w:jc w:val="right"/>
              <w:rPr>
                <w:rFonts w:hint="eastAsia" w:ascii="宋体" w:hAnsi="宋体" w:eastAsia="宋体" w:cs="宋体"/>
                <w:i w:val="0"/>
                <w:iCs w:val="0"/>
                <w:color w:val="000000"/>
                <w:sz w:val="20"/>
                <w:szCs w:val="20"/>
                <w:u w:val="none"/>
              </w:rPr>
            </w:pPr>
          </w:p>
        </w:tc>
        <w:tc>
          <w:tcPr>
            <w:tcW w:w="990"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8EC17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5,560,000.00</w:t>
            </w:r>
          </w:p>
        </w:tc>
        <w:tc>
          <w:tcPr>
            <w:tcW w:w="240" w:type="dxa"/>
            <w:gridSpan w:val="4"/>
            <w:tcBorders>
              <w:top w:val="nil"/>
              <w:left w:val="nil"/>
              <w:bottom w:val="nil"/>
              <w:right w:val="nil"/>
            </w:tcBorders>
            <w:shd w:val="clear" w:color="auto" w:fill="FFFFFF"/>
            <w:noWrap/>
            <w:vAlign w:val="center"/>
          </w:tcPr>
          <w:p w14:paraId="55C97C3C">
            <w:pPr>
              <w:jc w:val="left"/>
              <w:rPr>
                <w:rFonts w:hint="eastAsia" w:ascii="宋体" w:hAnsi="宋体" w:eastAsia="宋体" w:cs="宋体"/>
                <w:i w:val="0"/>
                <w:iCs w:val="0"/>
                <w:color w:val="000000"/>
                <w:sz w:val="24"/>
                <w:szCs w:val="24"/>
                <w:u w:val="none"/>
              </w:rPr>
            </w:pPr>
          </w:p>
        </w:tc>
      </w:tr>
      <w:tr w14:paraId="5EDA28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1"/>
          <w:wAfter w:w="4508"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1291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2049999</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312F4C">
            <w:pPr>
              <w:keepNext w:val="0"/>
              <w:keepLines w:val="0"/>
              <w:widowControl/>
              <w:suppressLineNumbers w:val="0"/>
              <w:ind w:firstLineChars="2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其他公共安全支出</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3DF4F5">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5,560,000.00</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E6D125">
            <w:pPr>
              <w:jc w:val="right"/>
              <w:rPr>
                <w:rFonts w:hint="eastAsia" w:ascii="宋体" w:hAnsi="宋体" w:eastAsia="宋体" w:cs="宋体"/>
                <w:i w:val="0"/>
                <w:iCs w:val="0"/>
                <w:color w:val="000000"/>
                <w:sz w:val="20"/>
                <w:szCs w:val="20"/>
                <w:u w:val="none"/>
              </w:rPr>
            </w:pP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46492E">
            <w:pPr>
              <w:jc w:val="right"/>
              <w:rPr>
                <w:rFonts w:hint="eastAsia" w:ascii="宋体" w:hAnsi="宋体" w:eastAsia="宋体" w:cs="宋体"/>
                <w:i w:val="0"/>
                <w:iCs w:val="0"/>
                <w:color w:val="000000"/>
                <w:sz w:val="20"/>
                <w:szCs w:val="20"/>
                <w:u w:val="none"/>
              </w:rPr>
            </w:pPr>
          </w:p>
        </w:tc>
        <w:tc>
          <w:tcPr>
            <w:tcW w:w="1261"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25976B">
            <w:pPr>
              <w:jc w:val="right"/>
              <w:rPr>
                <w:rFonts w:hint="eastAsia" w:ascii="宋体" w:hAnsi="宋体" w:eastAsia="宋体" w:cs="宋体"/>
                <w:i w:val="0"/>
                <w:iCs w:val="0"/>
                <w:color w:val="000000"/>
                <w:sz w:val="20"/>
                <w:szCs w:val="20"/>
                <w:u w:val="none"/>
              </w:rPr>
            </w:pPr>
          </w:p>
        </w:tc>
        <w:tc>
          <w:tcPr>
            <w:tcW w:w="640" w:type="dxa"/>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EAF0F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5,560,000.00</w:t>
            </w:r>
          </w:p>
        </w:tc>
        <w:tc>
          <w:tcPr>
            <w:tcW w:w="1009" w:type="dxa"/>
            <w:gridSpan w:val="9"/>
            <w:tcBorders>
              <w:top w:val="nil"/>
              <w:left w:val="nil"/>
              <w:bottom w:val="nil"/>
              <w:right w:val="nil"/>
            </w:tcBorders>
            <w:shd w:val="clear" w:color="auto" w:fill="FFFFFF"/>
            <w:noWrap/>
            <w:vAlign w:val="center"/>
          </w:tcPr>
          <w:p w14:paraId="184DFBCC">
            <w:pPr>
              <w:jc w:val="left"/>
              <w:rPr>
                <w:rFonts w:hint="eastAsia" w:ascii="宋体" w:hAnsi="宋体" w:eastAsia="宋体" w:cs="宋体"/>
                <w:i w:val="0"/>
                <w:iCs w:val="0"/>
                <w:color w:val="000000"/>
                <w:sz w:val="24"/>
                <w:szCs w:val="24"/>
                <w:u w:val="none"/>
              </w:rPr>
            </w:pPr>
          </w:p>
        </w:tc>
      </w:tr>
      <w:tr w14:paraId="004CB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1"/>
          <w:wAfter w:w="4508"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9AF31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205</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168A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教育支出</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6A3C2C">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1,177,720.00</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61AA8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287,720.00</w:t>
            </w: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F0F95F">
            <w:pPr>
              <w:jc w:val="right"/>
              <w:rPr>
                <w:rFonts w:hint="eastAsia" w:ascii="宋体" w:hAnsi="宋体" w:eastAsia="宋体" w:cs="宋体"/>
                <w:i w:val="0"/>
                <w:iCs w:val="0"/>
                <w:color w:val="000000"/>
                <w:sz w:val="20"/>
                <w:szCs w:val="20"/>
                <w:u w:val="none"/>
              </w:rPr>
            </w:pPr>
          </w:p>
        </w:tc>
        <w:tc>
          <w:tcPr>
            <w:tcW w:w="1261"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80C65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287,720.00</w:t>
            </w:r>
          </w:p>
        </w:tc>
        <w:tc>
          <w:tcPr>
            <w:tcW w:w="640" w:type="dxa"/>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EC7C2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890,000.00</w:t>
            </w:r>
          </w:p>
        </w:tc>
        <w:tc>
          <w:tcPr>
            <w:tcW w:w="1009" w:type="dxa"/>
            <w:gridSpan w:val="9"/>
            <w:tcBorders>
              <w:top w:val="nil"/>
              <w:left w:val="nil"/>
              <w:bottom w:val="nil"/>
              <w:right w:val="nil"/>
            </w:tcBorders>
            <w:shd w:val="clear" w:color="auto" w:fill="FFFFFF"/>
            <w:noWrap/>
            <w:vAlign w:val="center"/>
          </w:tcPr>
          <w:p w14:paraId="458C9476">
            <w:pPr>
              <w:jc w:val="left"/>
              <w:rPr>
                <w:rFonts w:hint="eastAsia" w:ascii="宋体" w:hAnsi="宋体" w:eastAsia="宋体" w:cs="宋体"/>
                <w:i w:val="0"/>
                <w:iCs w:val="0"/>
                <w:color w:val="000000"/>
                <w:sz w:val="24"/>
                <w:szCs w:val="24"/>
                <w:u w:val="none"/>
              </w:rPr>
            </w:pPr>
          </w:p>
        </w:tc>
      </w:tr>
      <w:tr w14:paraId="32F302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1"/>
          <w:wAfter w:w="4508"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EC8A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20508</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A12CD6">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进修及培训</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4ED695">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1,177,720.00</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EC492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287,720.00</w:t>
            </w: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C33661">
            <w:pPr>
              <w:jc w:val="right"/>
              <w:rPr>
                <w:rFonts w:hint="eastAsia" w:ascii="宋体" w:hAnsi="宋体" w:eastAsia="宋体" w:cs="宋体"/>
                <w:i w:val="0"/>
                <w:iCs w:val="0"/>
                <w:color w:val="000000"/>
                <w:sz w:val="20"/>
                <w:szCs w:val="20"/>
                <w:u w:val="none"/>
              </w:rPr>
            </w:pPr>
          </w:p>
        </w:tc>
        <w:tc>
          <w:tcPr>
            <w:tcW w:w="1261"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3ADBE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287,720.00</w:t>
            </w:r>
          </w:p>
        </w:tc>
        <w:tc>
          <w:tcPr>
            <w:tcW w:w="640" w:type="dxa"/>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CC3E3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890,000.00</w:t>
            </w:r>
          </w:p>
        </w:tc>
        <w:tc>
          <w:tcPr>
            <w:tcW w:w="1009" w:type="dxa"/>
            <w:gridSpan w:val="9"/>
            <w:tcBorders>
              <w:top w:val="nil"/>
              <w:left w:val="nil"/>
              <w:bottom w:val="nil"/>
              <w:right w:val="nil"/>
            </w:tcBorders>
            <w:shd w:val="clear" w:color="auto" w:fill="FFFFFF"/>
            <w:noWrap/>
            <w:vAlign w:val="center"/>
          </w:tcPr>
          <w:p w14:paraId="08A6B058">
            <w:pPr>
              <w:jc w:val="left"/>
              <w:rPr>
                <w:rFonts w:hint="eastAsia" w:ascii="宋体" w:hAnsi="宋体" w:eastAsia="宋体" w:cs="宋体"/>
                <w:i w:val="0"/>
                <w:iCs w:val="0"/>
                <w:color w:val="000000"/>
                <w:sz w:val="24"/>
                <w:szCs w:val="24"/>
                <w:u w:val="none"/>
              </w:rPr>
            </w:pPr>
          </w:p>
        </w:tc>
      </w:tr>
      <w:tr w14:paraId="18BE6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1"/>
          <w:wAfter w:w="4508"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776B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2050803</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2FF997">
            <w:pPr>
              <w:keepNext w:val="0"/>
              <w:keepLines w:val="0"/>
              <w:widowControl/>
              <w:suppressLineNumbers w:val="0"/>
              <w:ind w:firstLineChars="2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培训支出</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29715A">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1,177,720.00</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0D207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287,720.00</w:t>
            </w: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EEC8B7">
            <w:pPr>
              <w:jc w:val="right"/>
              <w:rPr>
                <w:rFonts w:hint="eastAsia" w:ascii="宋体" w:hAnsi="宋体" w:eastAsia="宋体" w:cs="宋体"/>
                <w:i w:val="0"/>
                <w:iCs w:val="0"/>
                <w:color w:val="000000"/>
                <w:sz w:val="20"/>
                <w:szCs w:val="20"/>
                <w:u w:val="none"/>
              </w:rPr>
            </w:pPr>
          </w:p>
        </w:tc>
        <w:tc>
          <w:tcPr>
            <w:tcW w:w="1261"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79436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287,720.00</w:t>
            </w:r>
          </w:p>
        </w:tc>
        <w:tc>
          <w:tcPr>
            <w:tcW w:w="640" w:type="dxa"/>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EE2C0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890,000.00</w:t>
            </w:r>
          </w:p>
        </w:tc>
        <w:tc>
          <w:tcPr>
            <w:tcW w:w="1009" w:type="dxa"/>
            <w:gridSpan w:val="9"/>
            <w:tcBorders>
              <w:top w:val="nil"/>
              <w:left w:val="nil"/>
              <w:bottom w:val="nil"/>
              <w:right w:val="nil"/>
            </w:tcBorders>
            <w:shd w:val="clear" w:color="auto" w:fill="FFFFFF"/>
            <w:noWrap/>
            <w:vAlign w:val="center"/>
          </w:tcPr>
          <w:p w14:paraId="286EED6A">
            <w:pPr>
              <w:jc w:val="left"/>
              <w:rPr>
                <w:rFonts w:hint="eastAsia" w:ascii="宋体" w:hAnsi="宋体" w:eastAsia="宋体" w:cs="宋体"/>
                <w:i w:val="0"/>
                <w:iCs w:val="0"/>
                <w:color w:val="000000"/>
                <w:sz w:val="24"/>
                <w:szCs w:val="24"/>
                <w:u w:val="none"/>
              </w:rPr>
            </w:pPr>
          </w:p>
        </w:tc>
      </w:tr>
      <w:tr w14:paraId="16BF0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1"/>
          <w:wAfter w:w="4508"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63E2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208</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2451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社会保障和就业支出</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097DAC">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12,903,754.40</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667C5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12,903,754.40</w:t>
            </w: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A5392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12,903,754.40</w:t>
            </w:r>
          </w:p>
        </w:tc>
        <w:tc>
          <w:tcPr>
            <w:tcW w:w="1261"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7BCCDC">
            <w:pPr>
              <w:jc w:val="right"/>
              <w:rPr>
                <w:rFonts w:hint="eastAsia" w:ascii="宋体" w:hAnsi="宋体" w:eastAsia="宋体" w:cs="宋体"/>
                <w:i w:val="0"/>
                <w:iCs w:val="0"/>
                <w:color w:val="000000"/>
                <w:sz w:val="20"/>
                <w:szCs w:val="20"/>
                <w:u w:val="none"/>
              </w:rPr>
            </w:pPr>
          </w:p>
        </w:tc>
        <w:tc>
          <w:tcPr>
            <w:tcW w:w="640" w:type="dxa"/>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1CF1AC">
            <w:pPr>
              <w:jc w:val="right"/>
              <w:rPr>
                <w:rFonts w:hint="eastAsia" w:ascii="宋体" w:hAnsi="宋体" w:eastAsia="宋体" w:cs="宋体"/>
                <w:i w:val="0"/>
                <w:iCs w:val="0"/>
                <w:color w:val="000000"/>
                <w:sz w:val="20"/>
                <w:szCs w:val="20"/>
                <w:u w:val="none"/>
              </w:rPr>
            </w:pPr>
          </w:p>
        </w:tc>
        <w:tc>
          <w:tcPr>
            <w:tcW w:w="1009" w:type="dxa"/>
            <w:gridSpan w:val="9"/>
            <w:tcBorders>
              <w:top w:val="nil"/>
              <w:left w:val="nil"/>
              <w:bottom w:val="nil"/>
              <w:right w:val="nil"/>
            </w:tcBorders>
            <w:shd w:val="clear" w:color="auto" w:fill="FFFFFF"/>
            <w:noWrap/>
            <w:vAlign w:val="center"/>
          </w:tcPr>
          <w:p w14:paraId="54BD674B">
            <w:pPr>
              <w:jc w:val="left"/>
              <w:rPr>
                <w:rFonts w:hint="eastAsia" w:ascii="宋体" w:hAnsi="宋体" w:eastAsia="宋体" w:cs="宋体"/>
                <w:i w:val="0"/>
                <w:iCs w:val="0"/>
                <w:color w:val="000000"/>
                <w:sz w:val="24"/>
                <w:szCs w:val="24"/>
                <w:u w:val="none"/>
              </w:rPr>
            </w:pPr>
          </w:p>
        </w:tc>
      </w:tr>
      <w:tr w14:paraId="43344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1"/>
          <w:wAfter w:w="4508"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390C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20805</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EDD319">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行政事业单位养老支出</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F84946">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12,903,754.40</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29582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12,903,754.40</w:t>
            </w: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70BC9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12,903,754.40</w:t>
            </w:r>
          </w:p>
        </w:tc>
        <w:tc>
          <w:tcPr>
            <w:tcW w:w="1261"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66AFFA">
            <w:pPr>
              <w:jc w:val="right"/>
              <w:rPr>
                <w:rFonts w:hint="eastAsia" w:ascii="宋体" w:hAnsi="宋体" w:eastAsia="宋体" w:cs="宋体"/>
                <w:i w:val="0"/>
                <w:iCs w:val="0"/>
                <w:color w:val="000000"/>
                <w:sz w:val="20"/>
                <w:szCs w:val="20"/>
                <w:u w:val="none"/>
              </w:rPr>
            </w:pPr>
          </w:p>
        </w:tc>
        <w:tc>
          <w:tcPr>
            <w:tcW w:w="640" w:type="dxa"/>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963A74">
            <w:pPr>
              <w:jc w:val="right"/>
              <w:rPr>
                <w:rFonts w:hint="eastAsia" w:ascii="宋体" w:hAnsi="宋体" w:eastAsia="宋体" w:cs="宋体"/>
                <w:i w:val="0"/>
                <w:iCs w:val="0"/>
                <w:color w:val="000000"/>
                <w:sz w:val="20"/>
                <w:szCs w:val="20"/>
                <w:u w:val="none"/>
              </w:rPr>
            </w:pPr>
          </w:p>
        </w:tc>
        <w:tc>
          <w:tcPr>
            <w:tcW w:w="1009" w:type="dxa"/>
            <w:gridSpan w:val="9"/>
            <w:tcBorders>
              <w:top w:val="nil"/>
              <w:left w:val="nil"/>
              <w:bottom w:val="nil"/>
              <w:right w:val="nil"/>
            </w:tcBorders>
            <w:shd w:val="clear" w:color="auto" w:fill="FFFFFF"/>
            <w:noWrap/>
            <w:vAlign w:val="center"/>
          </w:tcPr>
          <w:p w14:paraId="2EAFAB3C">
            <w:pPr>
              <w:jc w:val="left"/>
              <w:rPr>
                <w:rFonts w:hint="eastAsia" w:ascii="宋体" w:hAnsi="宋体" w:eastAsia="宋体" w:cs="宋体"/>
                <w:i w:val="0"/>
                <w:iCs w:val="0"/>
                <w:color w:val="000000"/>
                <w:sz w:val="24"/>
                <w:szCs w:val="24"/>
                <w:u w:val="none"/>
              </w:rPr>
            </w:pPr>
          </w:p>
        </w:tc>
      </w:tr>
      <w:tr w14:paraId="312B6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1"/>
          <w:wAfter w:w="4508"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2BF99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2080501</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5BB3FF">
            <w:pPr>
              <w:keepNext w:val="0"/>
              <w:keepLines w:val="0"/>
              <w:widowControl/>
              <w:suppressLineNumbers w:val="0"/>
              <w:ind w:firstLineChars="2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行政单位离退休</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8BFEE8">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1,678,694.40</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33FD7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1,678,694.40</w:t>
            </w: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8153B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1,678,694.40</w:t>
            </w:r>
          </w:p>
        </w:tc>
        <w:tc>
          <w:tcPr>
            <w:tcW w:w="1261"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F61692">
            <w:pPr>
              <w:jc w:val="right"/>
              <w:rPr>
                <w:rFonts w:hint="eastAsia" w:ascii="宋体" w:hAnsi="宋体" w:eastAsia="宋体" w:cs="宋体"/>
                <w:i w:val="0"/>
                <w:iCs w:val="0"/>
                <w:color w:val="000000"/>
                <w:sz w:val="20"/>
                <w:szCs w:val="20"/>
                <w:u w:val="none"/>
              </w:rPr>
            </w:pPr>
          </w:p>
        </w:tc>
        <w:tc>
          <w:tcPr>
            <w:tcW w:w="640" w:type="dxa"/>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470C94">
            <w:pPr>
              <w:jc w:val="right"/>
              <w:rPr>
                <w:rFonts w:hint="eastAsia" w:ascii="宋体" w:hAnsi="宋体" w:eastAsia="宋体" w:cs="宋体"/>
                <w:i w:val="0"/>
                <w:iCs w:val="0"/>
                <w:color w:val="000000"/>
                <w:sz w:val="20"/>
                <w:szCs w:val="20"/>
                <w:u w:val="none"/>
              </w:rPr>
            </w:pPr>
          </w:p>
        </w:tc>
        <w:tc>
          <w:tcPr>
            <w:tcW w:w="1009" w:type="dxa"/>
            <w:gridSpan w:val="9"/>
            <w:tcBorders>
              <w:top w:val="nil"/>
              <w:left w:val="nil"/>
              <w:bottom w:val="nil"/>
              <w:right w:val="nil"/>
            </w:tcBorders>
            <w:shd w:val="clear" w:color="auto" w:fill="FFFFFF"/>
            <w:noWrap/>
            <w:vAlign w:val="center"/>
          </w:tcPr>
          <w:p w14:paraId="482162E4">
            <w:pPr>
              <w:jc w:val="left"/>
              <w:rPr>
                <w:rFonts w:hint="eastAsia" w:ascii="宋体" w:hAnsi="宋体" w:eastAsia="宋体" w:cs="宋体"/>
                <w:i w:val="0"/>
                <w:iCs w:val="0"/>
                <w:color w:val="000000"/>
                <w:sz w:val="24"/>
                <w:szCs w:val="24"/>
                <w:u w:val="none"/>
              </w:rPr>
            </w:pPr>
          </w:p>
        </w:tc>
      </w:tr>
      <w:tr w14:paraId="2F450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1"/>
          <w:wAfter w:w="4508"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27B0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2080505</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AE95FD">
            <w:pPr>
              <w:keepNext w:val="0"/>
              <w:keepLines w:val="0"/>
              <w:widowControl/>
              <w:suppressLineNumbers w:val="0"/>
              <w:ind w:firstLineChars="2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机关事业单位基本养老保险缴费支出</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8646A3">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10,190,060.00</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E5821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10,190,060.00</w:t>
            </w: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648AA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10,190,060.00</w:t>
            </w:r>
          </w:p>
        </w:tc>
        <w:tc>
          <w:tcPr>
            <w:tcW w:w="1261"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6D2C3A">
            <w:pPr>
              <w:jc w:val="right"/>
              <w:rPr>
                <w:rFonts w:hint="eastAsia" w:ascii="宋体" w:hAnsi="宋体" w:eastAsia="宋体" w:cs="宋体"/>
                <w:i w:val="0"/>
                <w:iCs w:val="0"/>
                <w:color w:val="000000"/>
                <w:sz w:val="20"/>
                <w:szCs w:val="20"/>
                <w:u w:val="none"/>
              </w:rPr>
            </w:pPr>
          </w:p>
        </w:tc>
        <w:tc>
          <w:tcPr>
            <w:tcW w:w="640" w:type="dxa"/>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9B0B2F">
            <w:pPr>
              <w:jc w:val="right"/>
              <w:rPr>
                <w:rFonts w:hint="eastAsia" w:ascii="宋体" w:hAnsi="宋体" w:eastAsia="宋体" w:cs="宋体"/>
                <w:i w:val="0"/>
                <w:iCs w:val="0"/>
                <w:color w:val="000000"/>
                <w:sz w:val="20"/>
                <w:szCs w:val="20"/>
                <w:u w:val="none"/>
              </w:rPr>
            </w:pPr>
          </w:p>
        </w:tc>
        <w:tc>
          <w:tcPr>
            <w:tcW w:w="1009" w:type="dxa"/>
            <w:gridSpan w:val="9"/>
            <w:tcBorders>
              <w:top w:val="nil"/>
              <w:left w:val="nil"/>
              <w:bottom w:val="nil"/>
              <w:right w:val="nil"/>
            </w:tcBorders>
            <w:shd w:val="clear" w:color="auto" w:fill="FFFFFF"/>
            <w:noWrap/>
            <w:vAlign w:val="center"/>
          </w:tcPr>
          <w:p w14:paraId="0261DF6D">
            <w:pPr>
              <w:jc w:val="left"/>
              <w:rPr>
                <w:rFonts w:hint="eastAsia" w:ascii="宋体" w:hAnsi="宋体" w:eastAsia="宋体" w:cs="宋体"/>
                <w:i w:val="0"/>
                <w:iCs w:val="0"/>
                <w:color w:val="000000"/>
                <w:sz w:val="24"/>
                <w:szCs w:val="24"/>
                <w:u w:val="none"/>
              </w:rPr>
            </w:pPr>
          </w:p>
        </w:tc>
      </w:tr>
      <w:tr w14:paraId="2A16D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1"/>
          <w:wAfter w:w="4508"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0C98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2080506</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7B8EA4">
            <w:pPr>
              <w:keepNext w:val="0"/>
              <w:keepLines w:val="0"/>
              <w:widowControl/>
              <w:suppressLineNumbers w:val="0"/>
              <w:ind w:firstLineChars="2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机关事业单位职业年金缴费支出</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39D947">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1,035,000.00</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E72F8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1,035,000.00</w:t>
            </w: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7BCCF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1,035,000.00</w:t>
            </w:r>
          </w:p>
        </w:tc>
        <w:tc>
          <w:tcPr>
            <w:tcW w:w="1261"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3854EF">
            <w:pPr>
              <w:jc w:val="right"/>
              <w:rPr>
                <w:rFonts w:hint="eastAsia" w:ascii="宋体" w:hAnsi="宋体" w:eastAsia="宋体" w:cs="宋体"/>
                <w:i w:val="0"/>
                <w:iCs w:val="0"/>
                <w:color w:val="000000"/>
                <w:sz w:val="20"/>
                <w:szCs w:val="20"/>
                <w:u w:val="none"/>
              </w:rPr>
            </w:pPr>
          </w:p>
        </w:tc>
        <w:tc>
          <w:tcPr>
            <w:tcW w:w="640" w:type="dxa"/>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D2BF8E">
            <w:pPr>
              <w:jc w:val="right"/>
              <w:rPr>
                <w:rFonts w:hint="eastAsia" w:ascii="宋体" w:hAnsi="宋体" w:eastAsia="宋体" w:cs="宋体"/>
                <w:i w:val="0"/>
                <w:iCs w:val="0"/>
                <w:color w:val="000000"/>
                <w:sz w:val="20"/>
                <w:szCs w:val="20"/>
                <w:u w:val="none"/>
              </w:rPr>
            </w:pPr>
          </w:p>
        </w:tc>
        <w:tc>
          <w:tcPr>
            <w:tcW w:w="1009" w:type="dxa"/>
            <w:gridSpan w:val="9"/>
            <w:tcBorders>
              <w:top w:val="nil"/>
              <w:left w:val="nil"/>
              <w:bottom w:val="nil"/>
              <w:right w:val="nil"/>
            </w:tcBorders>
            <w:shd w:val="clear" w:color="auto" w:fill="FFFFFF"/>
            <w:noWrap/>
            <w:vAlign w:val="center"/>
          </w:tcPr>
          <w:p w14:paraId="09D22646">
            <w:pPr>
              <w:jc w:val="left"/>
              <w:rPr>
                <w:rFonts w:hint="eastAsia" w:ascii="宋体" w:hAnsi="宋体" w:eastAsia="宋体" w:cs="宋体"/>
                <w:i w:val="0"/>
                <w:iCs w:val="0"/>
                <w:color w:val="000000"/>
                <w:sz w:val="24"/>
                <w:szCs w:val="24"/>
                <w:u w:val="none"/>
              </w:rPr>
            </w:pPr>
          </w:p>
        </w:tc>
      </w:tr>
      <w:tr w14:paraId="3A563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1"/>
          <w:wAfter w:w="4508"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57B2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210</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636C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卫生健康支出</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D6E454">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4,649,019.00</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86752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4,649,019.00</w:t>
            </w: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D7E65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4,649,019.00</w:t>
            </w:r>
          </w:p>
        </w:tc>
        <w:tc>
          <w:tcPr>
            <w:tcW w:w="1261"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6D5623">
            <w:pPr>
              <w:jc w:val="right"/>
              <w:rPr>
                <w:rFonts w:hint="eastAsia" w:ascii="宋体" w:hAnsi="宋体" w:eastAsia="宋体" w:cs="宋体"/>
                <w:i w:val="0"/>
                <w:iCs w:val="0"/>
                <w:color w:val="000000"/>
                <w:sz w:val="20"/>
                <w:szCs w:val="20"/>
                <w:u w:val="none"/>
              </w:rPr>
            </w:pPr>
          </w:p>
        </w:tc>
        <w:tc>
          <w:tcPr>
            <w:tcW w:w="640" w:type="dxa"/>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415D7C">
            <w:pPr>
              <w:jc w:val="right"/>
              <w:rPr>
                <w:rFonts w:hint="eastAsia" w:ascii="宋体" w:hAnsi="宋体" w:eastAsia="宋体" w:cs="宋体"/>
                <w:i w:val="0"/>
                <w:iCs w:val="0"/>
                <w:color w:val="000000"/>
                <w:sz w:val="20"/>
                <w:szCs w:val="20"/>
                <w:u w:val="none"/>
              </w:rPr>
            </w:pPr>
          </w:p>
        </w:tc>
        <w:tc>
          <w:tcPr>
            <w:tcW w:w="1009" w:type="dxa"/>
            <w:gridSpan w:val="9"/>
            <w:tcBorders>
              <w:top w:val="nil"/>
              <w:left w:val="nil"/>
              <w:bottom w:val="nil"/>
              <w:right w:val="nil"/>
            </w:tcBorders>
            <w:shd w:val="clear" w:color="auto" w:fill="FFFFFF"/>
            <w:noWrap/>
            <w:vAlign w:val="center"/>
          </w:tcPr>
          <w:p w14:paraId="672AA729">
            <w:pPr>
              <w:jc w:val="left"/>
              <w:rPr>
                <w:rFonts w:hint="eastAsia" w:ascii="宋体" w:hAnsi="宋体" w:eastAsia="宋体" w:cs="宋体"/>
                <w:i w:val="0"/>
                <w:iCs w:val="0"/>
                <w:color w:val="000000"/>
                <w:sz w:val="24"/>
                <w:szCs w:val="24"/>
                <w:u w:val="none"/>
              </w:rPr>
            </w:pPr>
          </w:p>
        </w:tc>
      </w:tr>
      <w:tr w14:paraId="2E259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1"/>
          <w:wAfter w:w="4508"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A7B7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21011</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BA3E68">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行政事业单位医疗</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840CE5">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4,649,019.00</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6CFEE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4,649,019.00</w:t>
            </w: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94820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4,649,019.00</w:t>
            </w:r>
          </w:p>
        </w:tc>
        <w:tc>
          <w:tcPr>
            <w:tcW w:w="1261"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FC1930">
            <w:pPr>
              <w:jc w:val="right"/>
              <w:rPr>
                <w:rFonts w:hint="eastAsia" w:ascii="宋体" w:hAnsi="宋体" w:eastAsia="宋体" w:cs="宋体"/>
                <w:i w:val="0"/>
                <w:iCs w:val="0"/>
                <w:color w:val="000000"/>
                <w:sz w:val="20"/>
                <w:szCs w:val="20"/>
                <w:u w:val="none"/>
              </w:rPr>
            </w:pPr>
          </w:p>
        </w:tc>
        <w:tc>
          <w:tcPr>
            <w:tcW w:w="640" w:type="dxa"/>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5E4D2E">
            <w:pPr>
              <w:jc w:val="right"/>
              <w:rPr>
                <w:rFonts w:hint="eastAsia" w:ascii="宋体" w:hAnsi="宋体" w:eastAsia="宋体" w:cs="宋体"/>
                <w:i w:val="0"/>
                <w:iCs w:val="0"/>
                <w:color w:val="000000"/>
                <w:sz w:val="20"/>
                <w:szCs w:val="20"/>
                <w:u w:val="none"/>
              </w:rPr>
            </w:pPr>
          </w:p>
        </w:tc>
        <w:tc>
          <w:tcPr>
            <w:tcW w:w="1009" w:type="dxa"/>
            <w:gridSpan w:val="9"/>
            <w:tcBorders>
              <w:top w:val="nil"/>
              <w:left w:val="nil"/>
              <w:bottom w:val="nil"/>
              <w:right w:val="nil"/>
            </w:tcBorders>
            <w:shd w:val="clear" w:color="auto" w:fill="FFFFFF"/>
            <w:noWrap/>
            <w:vAlign w:val="center"/>
          </w:tcPr>
          <w:p w14:paraId="5B88300D">
            <w:pPr>
              <w:jc w:val="left"/>
              <w:rPr>
                <w:rFonts w:hint="eastAsia" w:ascii="宋体" w:hAnsi="宋体" w:eastAsia="宋体" w:cs="宋体"/>
                <w:i w:val="0"/>
                <w:iCs w:val="0"/>
                <w:color w:val="000000"/>
                <w:sz w:val="24"/>
                <w:szCs w:val="24"/>
                <w:u w:val="none"/>
              </w:rPr>
            </w:pPr>
          </w:p>
        </w:tc>
      </w:tr>
      <w:tr w14:paraId="260AE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1"/>
          <w:wAfter w:w="4508"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F138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2101101</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4DC20B">
            <w:pPr>
              <w:keepNext w:val="0"/>
              <w:keepLines w:val="0"/>
              <w:widowControl/>
              <w:suppressLineNumbers w:val="0"/>
              <w:ind w:firstLineChars="2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行政单位医疗</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54D813">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3,463,118.00</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B75CB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3,463,118.00</w:t>
            </w: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64513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3,463,118.00</w:t>
            </w:r>
          </w:p>
        </w:tc>
        <w:tc>
          <w:tcPr>
            <w:tcW w:w="1261"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D304CA">
            <w:pPr>
              <w:jc w:val="right"/>
              <w:rPr>
                <w:rFonts w:hint="eastAsia" w:ascii="宋体" w:hAnsi="宋体" w:eastAsia="宋体" w:cs="宋体"/>
                <w:i w:val="0"/>
                <w:iCs w:val="0"/>
                <w:color w:val="000000"/>
                <w:sz w:val="20"/>
                <w:szCs w:val="20"/>
                <w:u w:val="none"/>
              </w:rPr>
            </w:pPr>
          </w:p>
        </w:tc>
        <w:tc>
          <w:tcPr>
            <w:tcW w:w="640" w:type="dxa"/>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80D0BD">
            <w:pPr>
              <w:jc w:val="right"/>
              <w:rPr>
                <w:rFonts w:hint="eastAsia" w:ascii="宋体" w:hAnsi="宋体" w:eastAsia="宋体" w:cs="宋体"/>
                <w:i w:val="0"/>
                <w:iCs w:val="0"/>
                <w:color w:val="000000"/>
                <w:sz w:val="20"/>
                <w:szCs w:val="20"/>
                <w:u w:val="none"/>
              </w:rPr>
            </w:pPr>
          </w:p>
        </w:tc>
        <w:tc>
          <w:tcPr>
            <w:tcW w:w="1009" w:type="dxa"/>
            <w:gridSpan w:val="9"/>
            <w:tcBorders>
              <w:top w:val="nil"/>
              <w:left w:val="nil"/>
              <w:bottom w:val="nil"/>
              <w:right w:val="nil"/>
            </w:tcBorders>
            <w:shd w:val="clear" w:color="auto" w:fill="FFFFFF"/>
            <w:noWrap/>
            <w:vAlign w:val="center"/>
          </w:tcPr>
          <w:p w14:paraId="014F5EDA">
            <w:pPr>
              <w:jc w:val="left"/>
              <w:rPr>
                <w:rFonts w:hint="eastAsia" w:ascii="宋体" w:hAnsi="宋体" w:eastAsia="宋体" w:cs="宋体"/>
                <w:i w:val="0"/>
                <w:iCs w:val="0"/>
                <w:color w:val="000000"/>
                <w:sz w:val="24"/>
                <w:szCs w:val="24"/>
                <w:u w:val="none"/>
              </w:rPr>
            </w:pPr>
          </w:p>
        </w:tc>
      </w:tr>
      <w:tr w14:paraId="3AE31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1"/>
          <w:wAfter w:w="4508"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FC21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2101102</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51E465">
            <w:pPr>
              <w:keepNext w:val="0"/>
              <w:keepLines w:val="0"/>
              <w:widowControl/>
              <w:suppressLineNumbers w:val="0"/>
              <w:ind w:firstLineChars="2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事业单位医疗</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F3B349">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424,040.00</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A9FD3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424,040.00</w:t>
            </w: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5410B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424,040.00</w:t>
            </w:r>
          </w:p>
        </w:tc>
        <w:tc>
          <w:tcPr>
            <w:tcW w:w="1261"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D940DB">
            <w:pPr>
              <w:jc w:val="right"/>
              <w:rPr>
                <w:rFonts w:hint="eastAsia" w:ascii="宋体" w:hAnsi="宋体" w:eastAsia="宋体" w:cs="宋体"/>
                <w:i w:val="0"/>
                <w:iCs w:val="0"/>
                <w:color w:val="000000"/>
                <w:sz w:val="20"/>
                <w:szCs w:val="20"/>
                <w:u w:val="none"/>
              </w:rPr>
            </w:pPr>
          </w:p>
        </w:tc>
        <w:tc>
          <w:tcPr>
            <w:tcW w:w="640" w:type="dxa"/>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A38A92">
            <w:pPr>
              <w:jc w:val="right"/>
              <w:rPr>
                <w:rFonts w:hint="eastAsia" w:ascii="宋体" w:hAnsi="宋体" w:eastAsia="宋体" w:cs="宋体"/>
                <w:i w:val="0"/>
                <w:iCs w:val="0"/>
                <w:color w:val="000000"/>
                <w:sz w:val="20"/>
                <w:szCs w:val="20"/>
                <w:u w:val="none"/>
              </w:rPr>
            </w:pPr>
          </w:p>
        </w:tc>
        <w:tc>
          <w:tcPr>
            <w:tcW w:w="1009" w:type="dxa"/>
            <w:gridSpan w:val="9"/>
            <w:tcBorders>
              <w:top w:val="nil"/>
              <w:left w:val="nil"/>
              <w:bottom w:val="nil"/>
              <w:right w:val="nil"/>
            </w:tcBorders>
            <w:shd w:val="clear" w:color="auto" w:fill="FFFFFF"/>
            <w:noWrap/>
            <w:vAlign w:val="center"/>
          </w:tcPr>
          <w:p w14:paraId="1267F7CB">
            <w:pPr>
              <w:jc w:val="left"/>
              <w:rPr>
                <w:rFonts w:hint="eastAsia" w:ascii="宋体" w:hAnsi="宋体" w:eastAsia="宋体" w:cs="宋体"/>
                <w:i w:val="0"/>
                <w:iCs w:val="0"/>
                <w:color w:val="000000"/>
                <w:sz w:val="24"/>
                <w:szCs w:val="24"/>
                <w:u w:val="none"/>
              </w:rPr>
            </w:pPr>
          </w:p>
        </w:tc>
      </w:tr>
      <w:tr w14:paraId="366FB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1"/>
          <w:wAfter w:w="4508"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89FA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2101103</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EFEC55">
            <w:pPr>
              <w:keepNext w:val="0"/>
              <w:keepLines w:val="0"/>
              <w:widowControl/>
              <w:suppressLineNumbers w:val="0"/>
              <w:ind w:firstLineChars="2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公务员医疗补助</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22C8AA">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761,861.00</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2E3F1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761,861.00</w:t>
            </w: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4C6E9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761,861.00</w:t>
            </w:r>
          </w:p>
        </w:tc>
        <w:tc>
          <w:tcPr>
            <w:tcW w:w="1261"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922CDB">
            <w:pPr>
              <w:jc w:val="right"/>
              <w:rPr>
                <w:rFonts w:hint="eastAsia" w:ascii="宋体" w:hAnsi="宋体" w:eastAsia="宋体" w:cs="宋体"/>
                <w:i w:val="0"/>
                <w:iCs w:val="0"/>
                <w:color w:val="000000"/>
                <w:sz w:val="20"/>
                <w:szCs w:val="20"/>
                <w:u w:val="none"/>
              </w:rPr>
            </w:pPr>
          </w:p>
        </w:tc>
        <w:tc>
          <w:tcPr>
            <w:tcW w:w="640" w:type="dxa"/>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469C98">
            <w:pPr>
              <w:jc w:val="right"/>
              <w:rPr>
                <w:rFonts w:hint="eastAsia" w:ascii="宋体" w:hAnsi="宋体" w:eastAsia="宋体" w:cs="宋体"/>
                <w:i w:val="0"/>
                <w:iCs w:val="0"/>
                <w:color w:val="000000"/>
                <w:sz w:val="20"/>
                <w:szCs w:val="20"/>
                <w:u w:val="none"/>
              </w:rPr>
            </w:pPr>
          </w:p>
        </w:tc>
        <w:tc>
          <w:tcPr>
            <w:tcW w:w="1009" w:type="dxa"/>
            <w:gridSpan w:val="9"/>
            <w:tcBorders>
              <w:top w:val="nil"/>
              <w:left w:val="nil"/>
              <w:bottom w:val="nil"/>
              <w:right w:val="nil"/>
            </w:tcBorders>
            <w:shd w:val="clear" w:color="auto" w:fill="FFFFFF"/>
            <w:noWrap/>
            <w:vAlign w:val="center"/>
          </w:tcPr>
          <w:p w14:paraId="339D1B21">
            <w:pPr>
              <w:jc w:val="left"/>
              <w:rPr>
                <w:rFonts w:hint="eastAsia" w:ascii="宋体" w:hAnsi="宋体" w:eastAsia="宋体" w:cs="宋体"/>
                <w:i w:val="0"/>
                <w:iCs w:val="0"/>
                <w:color w:val="000000"/>
                <w:sz w:val="24"/>
                <w:szCs w:val="24"/>
                <w:u w:val="none"/>
              </w:rPr>
            </w:pPr>
          </w:p>
        </w:tc>
      </w:tr>
      <w:tr w14:paraId="27ACD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1"/>
          <w:wAfter w:w="4508"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A9359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221</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3960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住房保障支出</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3DED4E">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13,024,685.00</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6222C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13,024,685.00</w:t>
            </w: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3D805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13,024,685.00</w:t>
            </w:r>
          </w:p>
        </w:tc>
        <w:tc>
          <w:tcPr>
            <w:tcW w:w="1261"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D8828A">
            <w:pPr>
              <w:jc w:val="right"/>
              <w:rPr>
                <w:rFonts w:hint="eastAsia" w:ascii="宋体" w:hAnsi="宋体" w:eastAsia="宋体" w:cs="宋体"/>
                <w:i w:val="0"/>
                <w:iCs w:val="0"/>
                <w:color w:val="000000"/>
                <w:sz w:val="20"/>
                <w:szCs w:val="20"/>
                <w:u w:val="none"/>
              </w:rPr>
            </w:pPr>
          </w:p>
        </w:tc>
        <w:tc>
          <w:tcPr>
            <w:tcW w:w="640" w:type="dxa"/>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9DC195">
            <w:pPr>
              <w:jc w:val="right"/>
              <w:rPr>
                <w:rFonts w:hint="eastAsia" w:ascii="宋体" w:hAnsi="宋体" w:eastAsia="宋体" w:cs="宋体"/>
                <w:i w:val="0"/>
                <w:iCs w:val="0"/>
                <w:color w:val="000000"/>
                <w:sz w:val="20"/>
                <w:szCs w:val="20"/>
                <w:u w:val="none"/>
              </w:rPr>
            </w:pPr>
          </w:p>
        </w:tc>
        <w:tc>
          <w:tcPr>
            <w:tcW w:w="1009" w:type="dxa"/>
            <w:gridSpan w:val="9"/>
            <w:tcBorders>
              <w:top w:val="nil"/>
              <w:left w:val="nil"/>
              <w:bottom w:val="nil"/>
              <w:right w:val="nil"/>
            </w:tcBorders>
            <w:shd w:val="clear" w:color="auto" w:fill="FFFFFF"/>
            <w:noWrap/>
            <w:vAlign w:val="center"/>
          </w:tcPr>
          <w:p w14:paraId="1FFF1BB9">
            <w:pPr>
              <w:jc w:val="left"/>
              <w:rPr>
                <w:rFonts w:hint="eastAsia" w:ascii="宋体" w:hAnsi="宋体" w:eastAsia="宋体" w:cs="宋体"/>
                <w:i w:val="0"/>
                <w:iCs w:val="0"/>
                <w:color w:val="000000"/>
                <w:sz w:val="24"/>
                <w:szCs w:val="24"/>
                <w:u w:val="none"/>
              </w:rPr>
            </w:pPr>
          </w:p>
        </w:tc>
      </w:tr>
      <w:tr w14:paraId="40520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1"/>
          <w:wAfter w:w="4508"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79F2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22102</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AC7F27">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住房改革支出</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C653AC">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13,024,685.00</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58DBE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13,024,685.00</w:t>
            </w: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5BC27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13,024,685.00</w:t>
            </w:r>
          </w:p>
        </w:tc>
        <w:tc>
          <w:tcPr>
            <w:tcW w:w="1261"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7F824B">
            <w:pPr>
              <w:jc w:val="right"/>
              <w:rPr>
                <w:rFonts w:hint="eastAsia" w:ascii="宋体" w:hAnsi="宋体" w:eastAsia="宋体" w:cs="宋体"/>
                <w:i w:val="0"/>
                <w:iCs w:val="0"/>
                <w:color w:val="000000"/>
                <w:sz w:val="20"/>
                <w:szCs w:val="20"/>
                <w:u w:val="none"/>
              </w:rPr>
            </w:pPr>
          </w:p>
        </w:tc>
        <w:tc>
          <w:tcPr>
            <w:tcW w:w="640" w:type="dxa"/>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5C48EB">
            <w:pPr>
              <w:jc w:val="right"/>
              <w:rPr>
                <w:rFonts w:hint="eastAsia" w:ascii="宋体" w:hAnsi="宋体" w:eastAsia="宋体" w:cs="宋体"/>
                <w:i w:val="0"/>
                <w:iCs w:val="0"/>
                <w:color w:val="000000"/>
                <w:sz w:val="20"/>
                <w:szCs w:val="20"/>
                <w:u w:val="none"/>
              </w:rPr>
            </w:pPr>
          </w:p>
        </w:tc>
        <w:tc>
          <w:tcPr>
            <w:tcW w:w="1009" w:type="dxa"/>
            <w:gridSpan w:val="9"/>
            <w:tcBorders>
              <w:top w:val="nil"/>
              <w:left w:val="nil"/>
              <w:bottom w:val="nil"/>
              <w:right w:val="nil"/>
            </w:tcBorders>
            <w:shd w:val="clear" w:color="auto" w:fill="FFFFFF"/>
            <w:noWrap/>
            <w:vAlign w:val="center"/>
          </w:tcPr>
          <w:p w14:paraId="381A84D4">
            <w:pPr>
              <w:jc w:val="left"/>
              <w:rPr>
                <w:rFonts w:hint="eastAsia" w:ascii="宋体" w:hAnsi="宋体" w:eastAsia="宋体" w:cs="宋体"/>
                <w:i w:val="0"/>
                <w:iCs w:val="0"/>
                <w:color w:val="000000"/>
                <w:sz w:val="24"/>
                <w:szCs w:val="24"/>
                <w:u w:val="none"/>
              </w:rPr>
            </w:pPr>
          </w:p>
        </w:tc>
      </w:tr>
      <w:tr w14:paraId="42DDF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1"/>
          <w:wAfter w:w="4508"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CFB25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2210201</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EC39B8">
            <w:pPr>
              <w:keepNext w:val="0"/>
              <w:keepLines w:val="0"/>
              <w:widowControl/>
              <w:suppressLineNumbers w:val="0"/>
              <w:ind w:firstLineChars="2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住房公积金</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17E212">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11,301,965.00</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DEEF2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11,301,965.00</w:t>
            </w: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4C3EC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11,301,965.00</w:t>
            </w:r>
          </w:p>
        </w:tc>
        <w:tc>
          <w:tcPr>
            <w:tcW w:w="1261"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BB6611">
            <w:pPr>
              <w:jc w:val="right"/>
              <w:rPr>
                <w:rFonts w:hint="eastAsia" w:ascii="宋体" w:hAnsi="宋体" w:eastAsia="宋体" w:cs="宋体"/>
                <w:i w:val="0"/>
                <w:iCs w:val="0"/>
                <w:color w:val="000000"/>
                <w:sz w:val="20"/>
                <w:szCs w:val="20"/>
                <w:u w:val="none"/>
              </w:rPr>
            </w:pPr>
          </w:p>
        </w:tc>
        <w:tc>
          <w:tcPr>
            <w:tcW w:w="640" w:type="dxa"/>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015622">
            <w:pPr>
              <w:jc w:val="right"/>
              <w:rPr>
                <w:rFonts w:hint="eastAsia" w:ascii="宋体" w:hAnsi="宋体" w:eastAsia="宋体" w:cs="宋体"/>
                <w:i w:val="0"/>
                <w:iCs w:val="0"/>
                <w:color w:val="000000"/>
                <w:sz w:val="20"/>
                <w:szCs w:val="20"/>
                <w:u w:val="none"/>
              </w:rPr>
            </w:pPr>
          </w:p>
        </w:tc>
        <w:tc>
          <w:tcPr>
            <w:tcW w:w="1009" w:type="dxa"/>
            <w:gridSpan w:val="9"/>
            <w:tcBorders>
              <w:top w:val="nil"/>
              <w:left w:val="nil"/>
              <w:bottom w:val="nil"/>
              <w:right w:val="nil"/>
            </w:tcBorders>
            <w:shd w:val="clear" w:color="auto" w:fill="FFFFFF"/>
            <w:noWrap/>
            <w:vAlign w:val="center"/>
          </w:tcPr>
          <w:p w14:paraId="77E15DD4">
            <w:pPr>
              <w:jc w:val="left"/>
              <w:rPr>
                <w:rFonts w:hint="eastAsia" w:ascii="宋体" w:hAnsi="宋体" w:eastAsia="宋体" w:cs="宋体"/>
                <w:i w:val="0"/>
                <w:iCs w:val="0"/>
                <w:color w:val="000000"/>
                <w:sz w:val="24"/>
                <w:szCs w:val="24"/>
                <w:u w:val="none"/>
              </w:rPr>
            </w:pPr>
          </w:p>
        </w:tc>
      </w:tr>
      <w:tr w14:paraId="2C889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1"/>
          <w:wAfter w:w="4508"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6E2E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2210203</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DB7577">
            <w:pPr>
              <w:keepNext w:val="0"/>
              <w:keepLines w:val="0"/>
              <w:widowControl/>
              <w:suppressLineNumbers w:val="0"/>
              <w:ind w:firstLineChars="2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购房补贴</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5BEC23">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1,722,720.00</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22878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1,722,720.00</w:t>
            </w: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E4793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1,722,720.00</w:t>
            </w:r>
          </w:p>
        </w:tc>
        <w:tc>
          <w:tcPr>
            <w:tcW w:w="1261"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D2FF97">
            <w:pPr>
              <w:jc w:val="right"/>
              <w:rPr>
                <w:rFonts w:hint="eastAsia" w:ascii="宋体" w:hAnsi="宋体" w:eastAsia="宋体" w:cs="宋体"/>
                <w:i w:val="0"/>
                <w:iCs w:val="0"/>
                <w:color w:val="000000"/>
                <w:sz w:val="20"/>
                <w:szCs w:val="20"/>
                <w:u w:val="none"/>
              </w:rPr>
            </w:pPr>
          </w:p>
        </w:tc>
        <w:tc>
          <w:tcPr>
            <w:tcW w:w="640" w:type="dxa"/>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366DAA">
            <w:pPr>
              <w:jc w:val="right"/>
              <w:rPr>
                <w:rFonts w:hint="eastAsia" w:ascii="宋体" w:hAnsi="宋体" w:eastAsia="宋体" w:cs="宋体"/>
                <w:i w:val="0"/>
                <w:iCs w:val="0"/>
                <w:color w:val="000000"/>
                <w:sz w:val="20"/>
                <w:szCs w:val="20"/>
                <w:u w:val="none"/>
              </w:rPr>
            </w:pPr>
          </w:p>
        </w:tc>
        <w:tc>
          <w:tcPr>
            <w:tcW w:w="1009" w:type="dxa"/>
            <w:gridSpan w:val="9"/>
            <w:tcBorders>
              <w:top w:val="nil"/>
              <w:left w:val="nil"/>
              <w:bottom w:val="nil"/>
              <w:right w:val="nil"/>
            </w:tcBorders>
            <w:shd w:val="clear" w:color="auto" w:fill="FFFFFF"/>
            <w:noWrap/>
            <w:vAlign w:val="center"/>
          </w:tcPr>
          <w:p w14:paraId="7DAEA4B2">
            <w:pPr>
              <w:jc w:val="left"/>
              <w:rPr>
                <w:rFonts w:hint="eastAsia" w:ascii="宋体" w:hAnsi="宋体" w:eastAsia="宋体" w:cs="宋体"/>
                <w:i w:val="0"/>
                <w:iCs w:val="0"/>
                <w:color w:val="000000"/>
                <w:sz w:val="24"/>
                <w:szCs w:val="24"/>
                <w:u w:val="none"/>
              </w:rPr>
            </w:pPr>
          </w:p>
        </w:tc>
      </w:tr>
      <w:tr w14:paraId="207656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1"/>
          <w:wAfter w:w="4508" w:type="dxa"/>
          <w:trHeight w:val="525" w:hRule="atLeast"/>
        </w:trPr>
        <w:tc>
          <w:tcPr>
            <w:tcW w:w="1950"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1C092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合      计</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EC38B5">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241,526,149.66</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C58F94">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187,931,894.34</w:t>
            </w: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ACF182">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156,829,428.34</w:t>
            </w:r>
          </w:p>
        </w:tc>
        <w:tc>
          <w:tcPr>
            <w:tcW w:w="1261"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136258">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31,102,466.00</w:t>
            </w:r>
          </w:p>
        </w:tc>
        <w:tc>
          <w:tcPr>
            <w:tcW w:w="640" w:type="dxa"/>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CBDCAA">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53,594,255.32</w:t>
            </w:r>
          </w:p>
        </w:tc>
        <w:tc>
          <w:tcPr>
            <w:tcW w:w="1009" w:type="dxa"/>
            <w:gridSpan w:val="9"/>
            <w:tcBorders>
              <w:top w:val="nil"/>
              <w:left w:val="nil"/>
              <w:bottom w:val="nil"/>
              <w:right w:val="nil"/>
            </w:tcBorders>
            <w:shd w:val="clear" w:color="auto" w:fill="FFFFFF"/>
            <w:noWrap/>
            <w:vAlign w:val="center"/>
          </w:tcPr>
          <w:p w14:paraId="48FE689A">
            <w:pPr>
              <w:jc w:val="left"/>
              <w:rPr>
                <w:rFonts w:hint="eastAsia" w:ascii="宋体" w:hAnsi="宋体" w:eastAsia="宋体" w:cs="宋体"/>
                <w:b/>
                <w:bCs/>
                <w:i w:val="0"/>
                <w:iCs w:val="0"/>
                <w:color w:val="000000"/>
                <w:sz w:val="24"/>
                <w:szCs w:val="24"/>
                <w:u w:val="none"/>
              </w:rPr>
            </w:pPr>
          </w:p>
        </w:tc>
      </w:tr>
      <w:tr w14:paraId="758EE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6"/>
          <w:wAfter w:w="6157" w:type="dxa"/>
          <w:trHeight w:val="375" w:hRule="atLeast"/>
        </w:trPr>
        <w:tc>
          <w:tcPr>
            <w:tcW w:w="5370" w:type="dxa"/>
            <w:gridSpan w:val="34"/>
            <w:tcBorders>
              <w:top w:val="nil"/>
              <w:left w:val="nil"/>
              <w:bottom w:val="nil"/>
              <w:right w:val="nil"/>
            </w:tcBorders>
            <w:shd w:val="clear" w:color="auto" w:fill="FFFFFF"/>
            <w:noWrap/>
            <w:vAlign w:val="center"/>
          </w:tcPr>
          <w:p w14:paraId="29F9F1B5">
            <w:pPr>
              <w:keepNext w:val="0"/>
              <w:keepLines w:val="0"/>
              <w:widowControl/>
              <w:suppressLineNumbers w:val="0"/>
              <w:jc w:val="left"/>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表6</w:t>
            </w:r>
          </w:p>
        </w:tc>
        <w:tc>
          <w:tcPr>
            <w:tcW w:w="1261" w:type="dxa"/>
            <w:gridSpan w:val="5"/>
            <w:tcBorders>
              <w:top w:val="nil"/>
              <w:left w:val="nil"/>
              <w:bottom w:val="nil"/>
              <w:right w:val="nil"/>
            </w:tcBorders>
            <w:shd w:val="clear" w:color="auto" w:fill="FFFFFF"/>
            <w:noWrap/>
            <w:vAlign w:val="center"/>
          </w:tcPr>
          <w:p w14:paraId="2CE81C7B">
            <w:pPr>
              <w:jc w:val="left"/>
              <w:rPr>
                <w:rFonts w:hint="eastAsia" w:ascii="宋体" w:hAnsi="宋体" w:eastAsia="宋体" w:cs="宋体"/>
                <w:b/>
                <w:bCs/>
                <w:i w:val="0"/>
                <w:iCs w:val="0"/>
                <w:color w:val="000000"/>
                <w:sz w:val="32"/>
                <w:szCs w:val="32"/>
                <w:u w:val="none"/>
              </w:rPr>
            </w:pPr>
          </w:p>
        </w:tc>
      </w:tr>
      <w:tr w14:paraId="36A98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6"/>
          <w:wAfter w:w="6157" w:type="dxa"/>
          <w:trHeight w:val="900" w:hRule="atLeast"/>
        </w:trPr>
        <w:tc>
          <w:tcPr>
            <w:tcW w:w="5370" w:type="dxa"/>
            <w:gridSpan w:val="34"/>
            <w:tcBorders>
              <w:top w:val="nil"/>
              <w:left w:val="nil"/>
              <w:bottom w:val="nil"/>
              <w:right w:val="nil"/>
            </w:tcBorders>
            <w:shd w:val="clear" w:color="auto" w:fill="FFFFFF"/>
            <w:noWrap/>
            <w:vAlign w:val="center"/>
          </w:tcPr>
          <w:p w14:paraId="74B09913">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一般公共预算基本支出表</w:t>
            </w:r>
          </w:p>
        </w:tc>
        <w:tc>
          <w:tcPr>
            <w:tcW w:w="1261" w:type="dxa"/>
            <w:gridSpan w:val="5"/>
            <w:tcBorders>
              <w:top w:val="nil"/>
              <w:left w:val="nil"/>
              <w:bottom w:val="nil"/>
              <w:right w:val="nil"/>
            </w:tcBorders>
            <w:shd w:val="clear" w:color="auto" w:fill="FFFFFF"/>
            <w:noWrap/>
            <w:vAlign w:val="center"/>
          </w:tcPr>
          <w:p w14:paraId="1DCFE6C3">
            <w:pPr>
              <w:jc w:val="center"/>
              <w:rPr>
                <w:rFonts w:hint="eastAsia" w:ascii="宋体" w:hAnsi="宋体" w:eastAsia="宋体" w:cs="宋体"/>
                <w:b/>
                <w:bCs/>
                <w:i w:val="0"/>
                <w:iCs w:val="0"/>
                <w:color w:val="000000"/>
                <w:sz w:val="36"/>
                <w:szCs w:val="36"/>
                <w:u w:val="none"/>
              </w:rPr>
            </w:pPr>
          </w:p>
        </w:tc>
      </w:tr>
      <w:tr w14:paraId="65AFA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6"/>
          <w:wAfter w:w="6157" w:type="dxa"/>
          <w:trHeight w:val="270" w:hRule="atLeast"/>
        </w:trPr>
        <w:tc>
          <w:tcPr>
            <w:tcW w:w="1080" w:type="dxa"/>
            <w:tcBorders>
              <w:top w:val="nil"/>
              <w:left w:val="nil"/>
              <w:bottom w:val="nil"/>
              <w:right w:val="nil"/>
            </w:tcBorders>
            <w:shd w:val="clear" w:color="auto" w:fill="auto"/>
            <w:noWrap/>
            <w:vAlign w:val="bottom"/>
          </w:tcPr>
          <w:p w14:paraId="7B1F3608">
            <w:pPr>
              <w:rPr>
                <w:rFonts w:hint="eastAsia" w:ascii="宋体" w:hAnsi="宋体" w:eastAsia="宋体" w:cs="宋体"/>
                <w:i w:val="0"/>
                <w:iCs w:val="0"/>
                <w:color w:val="000000"/>
                <w:sz w:val="22"/>
                <w:szCs w:val="22"/>
                <w:u w:val="none"/>
              </w:rPr>
            </w:pPr>
          </w:p>
        </w:tc>
        <w:tc>
          <w:tcPr>
            <w:tcW w:w="870" w:type="dxa"/>
            <w:gridSpan w:val="4"/>
            <w:tcBorders>
              <w:top w:val="nil"/>
              <w:left w:val="nil"/>
              <w:bottom w:val="nil"/>
              <w:right w:val="nil"/>
            </w:tcBorders>
            <w:shd w:val="clear" w:color="auto" w:fill="auto"/>
            <w:noWrap/>
            <w:vAlign w:val="bottom"/>
          </w:tcPr>
          <w:p w14:paraId="29F972C5">
            <w:pPr>
              <w:rPr>
                <w:rFonts w:hint="eastAsia" w:ascii="宋体" w:hAnsi="宋体" w:eastAsia="宋体" w:cs="宋体"/>
                <w:i w:val="0"/>
                <w:iCs w:val="0"/>
                <w:color w:val="000000"/>
                <w:sz w:val="22"/>
                <w:szCs w:val="22"/>
                <w:u w:val="none"/>
              </w:rPr>
            </w:pPr>
          </w:p>
        </w:tc>
        <w:tc>
          <w:tcPr>
            <w:tcW w:w="1095" w:type="dxa"/>
            <w:gridSpan w:val="7"/>
            <w:tcBorders>
              <w:top w:val="nil"/>
              <w:left w:val="nil"/>
              <w:bottom w:val="nil"/>
              <w:right w:val="nil"/>
            </w:tcBorders>
            <w:shd w:val="clear" w:color="auto" w:fill="auto"/>
            <w:noWrap/>
            <w:vAlign w:val="bottom"/>
          </w:tcPr>
          <w:p w14:paraId="18FCEB3F">
            <w:pPr>
              <w:rPr>
                <w:rFonts w:hint="eastAsia" w:ascii="宋体" w:hAnsi="宋体" w:eastAsia="宋体" w:cs="宋体"/>
                <w:i w:val="0"/>
                <w:iCs w:val="0"/>
                <w:color w:val="000000"/>
                <w:sz w:val="22"/>
                <w:szCs w:val="22"/>
                <w:u w:val="none"/>
              </w:rPr>
            </w:pPr>
          </w:p>
        </w:tc>
        <w:tc>
          <w:tcPr>
            <w:tcW w:w="900" w:type="dxa"/>
            <w:gridSpan w:val="10"/>
            <w:tcBorders>
              <w:top w:val="nil"/>
              <w:left w:val="nil"/>
              <w:bottom w:val="nil"/>
              <w:right w:val="nil"/>
            </w:tcBorders>
            <w:shd w:val="clear" w:color="auto" w:fill="auto"/>
            <w:noWrap/>
            <w:vAlign w:val="bottom"/>
          </w:tcPr>
          <w:p w14:paraId="68F808B7">
            <w:pPr>
              <w:rPr>
                <w:rFonts w:hint="eastAsia" w:ascii="宋体" w:hAnsi="宋体" w:eastAsia="宋体" w:cs="宋体"/>
                <w:i w:val="0"/>
                <w:iCs w:val="0"/>
                <w:color w:val="000000"/>
                <w:sz w:val="22"/>
                <w:szCs w:val="22"/>
                <w:u w:val="none"/>
              </w:rPr>
            </w:pPr>
          </w:p>
        </w:tc>
        <w:tc>
          <w:tcPr>
            <w:tcW w:w="1425" w:type="dxa"/>
            <w:gridSpan w:val="12"/>
            <w:tcBorders>
              <w:top w:val="nil"/>
              <w:left w:val="nil"/>
              <w:bottom w:val="nil"/>
              <w:right w:val="nil"/>
            </w:tcBorders>
            <w:shd w:val="clear" w:color="auto" w:fill="FFFFFF"/>
            <w:noWrap/>
            <w:vAlign w:val="center"/>
          </w:tcPr>
          <w:p w14:paraId="7E66772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单位：元</w:t>
            </w:r>
          </w:p>
        </w:tc>
        <w:tc>
          <w:tcPr>
            <w:tcW w:w="1261" w:type="dxa"/>
            <w:gridSpan w:val="5"/>
            <w:tcBorders>
              <w:top w:val="nil"/>
              <w:left w:val="nil"/>
              <w:bottom w:val="nil"/>
              <w:right w:val="nil"/>
            </w:tcBorders>
            <w:shd w:val="clear" w:color="auto" w:fill="auto"/>
            <w:noWrap/>
            <w:vAlign w:val="bottom"/>
          </w:tcPr>
          <w:p w14:paraId="5609FA9B">
            <w:pPr>
              <w:rPr>
                <w:rFonts w:hint="eastAsia" w:ascii="宋体" w:hAnsi="宋体" w:eastAsia="宋体" w:cs="宋体"/>
                <w:i w:val="0"/>
                <w:iCs w:val="0"/>
                <w:color w:val="000000"/>
                <w:sz w:val="22"/>
                <w:szCs w:val="22"/>
                <w:u w:val="none"/>
              </w:rPr>
            </w:pPr>
          </w:p>
        </w:tc>
      </w:tr>
      <w:tr w14:paraId="35ADF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6"/>
          <w:wAfter w:w="6157" w:type="dxa"/>
          <w:trHeight w:val="450" w:hRule="atLeast"/>
        </w:trPr>
        <w:tc>
          <w:tcPr>
            <w:tcW w:w="1950"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27437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部门预算支出经济分类科目</w:t>
            </w:r>
          </w:p>
        </w:tc>
        <w:tc>
          <w:tcPr>
            <w:tcW w:w="3420" w:type="dxa"/>
            <w:gridSpan w:val="29"/>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4464A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本年一般公共预算基本支出</w:t>
            </w:r>
          </w:p>
        </w:tc>
        <w:tc>
          <w:tcPr>
            <w:tcW w:w="1261" w:type="dxa"/>
            <w:gridSpan w:val="5"/>
            <w:tcBorders>
              <w:top w:val="nil"/>
              <w:left w:val="nil"/>
              <w:bottom w:val="nil"/>
              <w:right w:val="nil"/>
            </w:tcBorders>
            <w:shd w:val="clear" w:color="auto" w:fill="FFFFFF"/>
            <w:noWrap/>
            <w:vAlign w:val="center"/>
          </w:tcPr>
          <w:p w14:paraId="3E236295">
            <w:pPr>
              <w:jc w:val="center"/>
              <w:rPr>
                <w:rFonts w:hint="eastAsia" w:ascii="宋体" w:hAnsi="宋体" w:eastAsia="宋体" w:cs="宋体"/>
                <w:b/>
                <w:bCs/>
                <w:i w:val="0"/>
                <w:iCs w:val="0"/>
                <w:color w:val="000000"/>
                <w:sz w:val="30"/>
                <w:szCs w:val="30"/>
                <w:u w:val="none"/>
              </w:rPr>
            </w:pPr>
          </w:p>
        </w:tc>
      </w:tr>
      <w:tr w14:paraId="2B972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6"/>
          <w:wAfter w:w="6157" w:type="dxa"/>
          <w:trHeight w:val="4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19A40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科目编码</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6E862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科目名称</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92995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合计</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3019F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人员经费</w:t>
            </w: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933E8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公用经费</w:t>
            </w:r>
          </w:p>
        </w:tc>
        <w:tc>
          <w:tcPr>
            <w:tcW w:w="1261" w:type="dxa"/>
            <w:gridSpan w:val="5"/>
            <w:tcBorders>
              <w:top w:val="nil"/>
              <w:left w:val="nil"/>
              <w:bottom w:val="nil"/>
              <w:right w:val="nil"/>
            </w:tcBorders>
            <w:shd w:val="clear" w:color="auto" w:fill="FFFFFF"/>
            <w:noWrap/>
            <w:vAlign w:val="center"/>
          </w:tcPr>
          <w:p w14:paraId="40FBF3C6">
            <w:pPr>
              <w:jc w:val="center"/>
              <w:rPr>
                <w:rFonts w:hint="eastAsia" w:ascii="宋体" w:hAnsi="宋体" w:eastAsia="宋体" w:cs="宋体"/>
                <w:b/>
                <w:bCs/>
                <w:i w:val="0"/>
                <w:iCs w:val="0"/>
                <w:color w:val="000000"/>
                <w:sz w:val="30"/>
                <w:szCs w:val="30"/>
                <w:u w:val="none"/>
              </w:rPr>
            </w:pPr>
          </w:p>
        </w:tc>
      </w:tr>
      <w:tr w14:paraId="3124A8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6"/>
          <w:wAfter w:w="6157"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EBA7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301</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EB3F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工资福利支出</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86676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154,892,401.94</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A8236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154,892,401.94</w:t>
            </w: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AA9ACF">
            <w:pPr>
              <w:jc w:val="right"/>
              <w:rPr>
                <w:rFonts w:hint="eastAsia" w:ascii="宋体" w:hAnsi="宋体" w:eastAsia="宋体" w:cs="宋体"/>
                <w:i w:val="0"/>
                <w:iCs w:val="0"/>
                <w:color w:val="000000"/>
                <w:sz w:val="20"/>
                <w:szCs w:val="20"/>
                <w:u w:val="none"/>
              </w:rPr>
            </w:pPr>
          </w:p>
        </w:tc>
        <w:tc>
          <w:tcPr>
            <w:tcW w:w="1261" w:type="dxa"/>
            <w:gridSpan w:val="5"/>
            <w:tcBorders>
              <w:top w:val="nil"/>
              <w:left w:val="nil"/>
              <w:bottom w:val="nil"/>
              <w:right w:val="nil"/>
            </w:tcBorders>
            <w:shd w:val="clear" w:color="auto" w:fill="FFFFFF"/>
            <w:noWrap/>
            <w:vAlign w:val="center"/>
          </w:tcPr>
          <w:p w14:paraId="1DE44473">
            <w:pPr>
              <w:jc w:val="left"/>
              <w:rPr>
                <w:rFonts w:hint="eastAsia" w:ascii="宋体" w:hAnsi="宋体" w:eastAsia="宋体" w:cs="宋体"/>
                <w:i w:val="0"/>
                <w:iCs w:val="0"/>
                <w:color w:val="000000"/>
                <w:sz w:val="24"/>
                <w:szCs w:val="24"/>
                <w:u w:val="none"/>
              </w:rPr>
            </w:pPr>
          </w:p>
        </w:tc>
      </w:tr>
      <w:tr w14:paraId="04919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6"/>
          <w:wAfter w:w="6157"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20216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30101</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4C9967">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基本工资</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68AEC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26,773,308.00</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9430D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26,773,308.00</w:t>
            </w: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833589">
            <w:pPr>
              <w:jc w:val="right"/>
              <w:rPr>
                <w:rFonts w:hint="eastAsia" w:ascii="宋体" w:hAnsi="宋体" w:eastAsia="宋体" w:cs="宋体"/>
                <w:i w:val="0"/>
                <w:iCs w:val="0"/>
                <w:color w:val="000000"/>
                <w:sz w:val="20"/>
                <w:szCs w:val="20"/>
                <w:u w:val="none"/>
              </w:rPr>
            </w:pPr>
          </w:p>
        </w:tc>
        <w:tc>
          <w:tcPr>
            <w:tcW w:w="1261" w:type="dxa"/>
            <w:gridSpan w:val="5"/>
            <w:tcBorders>
              <w:top w:val="nil"/>
              <w:left w:val="nil"/>
              <w:bottom w:val="nil"/>
              <w:right w:val="nil"/>
            </w:tcBorders>
            <w:shd w:val="clear" w:color="auto" w:fill="FFFFFF"/>
            <w:noWrap/>
            <w:vAlign w:val="center"/>
          </w:tcPr>
          <w:p w14:paraId="2405C19C">
            <w:pPr>
              <w:jc w:val="left"/>
              <w:rPr>
                <w:rFonts w:hint="eastAsia" w:ascii="宋体" w:hAnsi="宋体" w:eastAsia="宋体" w:cs="宋体"/>
                <w:i w:val="0"/>
                <w:iCs w:val="0"/>
                <w:color w:val="000000"/>
                <w:sz w:val="24"/>
                <w:szCs w:val="24"/>
                <w:u w:val="none"/>
              </w:rPr>
            </w:pPr>
          </w:p>
        </w:tc>
      </w:tr>
      <w:tr w14:paraId="155762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6"/>
          <w:wAfter w:w="6157"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D165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30102</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C100B4">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津贴补贴</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E057A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45,077,532.00</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743E6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45,077,532.00</w:t>
            </w: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9DC0F5">
            <w:pPr>
              <w:jc w:val="right"/>
              <w:rPr>
                <w:rFonts w:hint="eastAsia" w:ascii="宋体" w:hAnsi="宋体" w:eastAsia="宋体" w:cs="宋体"/>
                <w:i w:val="0"/>
                <w:iCs w:val="0"/>
                <w:color w:val="000000"/>
                <w:sz w:val="20"/>
                <w:szCs w:val="20"/>
                <w:u w:val="none"/>
              </w:rPr>
            </w:pPr>
          </w:p>
        </w:tc>
        <w:tc>
          <w:tcPr>
            <w:tcW w:w="1261" w:type="dxa"/>
            <w:gridSpan w:val="5"/>
            <w:tcBorders>
              <w:top w:val="nil"/>
              <w:left w:val="nil"/>
              <w:bottom w:val="nil"/>
              <w:right w:val="nil"/>
            </w:tcBorders>
            <w:shd w:val="clear" w:color="auto" w:fill="FFFFFF"/>
            <w:noWrap/>
            <w:vAlign w:val="center"/>
          </w:tcPr>
          <w:p w14:paraId="3043847F">
            <w:pPr>
              <w:jc w:val="left"/>
              <w:rPr>
                <w:rFonts w:hint="eastAsia" w:ascii="宋体" w:hAnsi="宋体" w:eastAsia="宋体" w:cs="宋体"/>
                <w:i w:val="0"/>
                <w:iCs w:val="0"/>
                <w:color w:val="000000"/>
                <w:sz w:val="24"/>
                <w:szCs w:val="24"/>
                <w:u w:val="none"/>
              </w:rPr>
            </w:pPr>
          </w:p>
        </w:tc>
      </w:tr>
      <w:tr w14:paraId="022F1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6"/>
          <w:wAfter w:w="6157"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A742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30103</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6761AE">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奖金</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936EA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8,108,863.00</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9F392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8,108,863.00</w:t>
            </w: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C71966">
            <w:pPr>
              <w:jc w:val="right"/>
              <w:rPr>
                <w:rFonts w:hint="eastAsia" w:ascii="宋体" w:hAnsi="宋体" w:eastAsia="宋体" w:cs="宋体"/>
                <w:i w:val="0"/>
                <w:iCs w:val="0"/>
                <w:color w:val="000000"/>
                <w:sz w:val="20"/>
                <w:szCs w:val="20"/>
                <w:u w:val="none"/>
              </w:rPr>
            </w:pPr>
          </w:p>
        </w:tc>
        <w:tc>
          <w:tcPr>
            <w:tcW w:w="1261" w:type="dxa"/>
            <w:gridSpan w:val="5"/>
            <w:tcBorders>
              <w:top w:val="nil"/>
              <w:left w:val="nil"/>
              <w:bottom w:val="nil"/>
              <w:right w:val="nil"/>
            </w:tcBorders>
            <w:shd w:val="clear" w:color="auto" w:fill="FFFFFF"/>
            <w:noWrap/>
            <w:vAlign w:val="center"/>
          </w:tcPr>
          <w:p w14:paraId="343AAE95">
            <w:pPr>
              <w:jc w:val="left"/>
              <w:rPr>
                <w:rFonts w:hint="eastAsia" w:ascii="宋体" w:hAnsi="宋体" w:eastAsia="宋体" w:cs="宋体"/>
                <w:i w:val="0"/>
                <w:iCs w:val="0"/>
                <w:color w:val="000000"/>
                <w:sz w:val="24"/>
                <w:szCs w:val="24"/>
                <w:u w:val="none"/>
              </w:rPr>
            </w:pPr>
          </w:p>
        </w:tc>
      </w:tr>
      <w:tr w14:paraId="02DF0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6"/>
          <w:wAfter w:w="6157"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6DB2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30107</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9A734E">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绩效工资</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EEEF2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2,484,648.00</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5DE12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2,484,648.00</w:t>
            </w: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A8961A">
            <w:pPr>
              <w:jc w:val="right"/>
              <w:rPr>
                <w:rFonts w:hint="eastAsia" w:ascii="宋体" w:hAnsi="宋体" w:eastAsia="宋体" w:cs="宋体"/>
                <w:i w:val="0"/>
                <w:iCs w:val="0"/>
                <w:color w:val="000000"/>
                <w:sz w:val="20"/>
                <w:szCs w:val="20"/>
                <w:u w:val="none"/>
              </w:rPr>
            </w:pPr>
          </w:p>
        </w:tc>
        <w:tc>
          <w:tcPr>
            <w:tcW w:w="1261" w:type="dxa"/>
            <w:gridSpan w:val="5"/>
            <w:tcBorders>
              <w:top w:val="nil"/>
              <w:left w:val="nil"/>
              <w:bottom w:val="nil"/>
              <w:right w:val="nil"/>
            </w:tcBorders>
            <w:shd w:val="clear" w:color="auto" w:fill="FFFFFF"/>
            <w:noWrap/>
            <w:vAlign w:val="center"/>
          </w:tcPr>
          <w:p w14:paraId="6879F307">
            <w:pPr>
              <w:jc w:val="left"/>
              <w:rPr>
                <w:rFonts w:hint="eastAsia" w:ascii="宋体" w:hAnsi="宋体" w:eastAsia="宋体" w:cs="宋体"/>
                <w:i w:val="0"/>
                <w:iCs w:val="0"/>
                <w:color w:val="000000"/>
                <w:sz w:val="24"/>
                <w:szCs w:val="24"/>
                <w:u w:val="none"/>
              </w:rPr>
            </w:pPr>
          </w:p>
        </w:tc>
      </w:tr>
      <w:tr w14:paraId="70049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6"/>
          <w:wAfter w:w="6157"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830F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30108</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65B37D">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机关事业单位基本养老保险缴费</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64F06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10,190,060.00</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7854F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10,190,060.00</w:t>
            </w: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0D1F63">
            <w:pPr>
              <w:jc w:val="right"/>
              <w:rPr>
                <w:rFonts w:hint="eastAsia" w:ascii="宋体" w:hAnsi="宋体" w:eastAsia="宋体" w:cs="宋体"/>
                <w:i w:val="0"/>
                <w:iCs w:val="0"/>
                <w:color w:val="000000"/>
                <w:sz w:val="20"/>
                <w:szCs w:val="20"/>
                <w:u w:val="none"/>
              </w:rPr>
            </w:pPr>
          </w:p>
        </w:tc>
        <w:tc>
          <w:tcPr>
            <w:tcW w:w="1261" w:type="dxa"/>
            <w:gridSpan w:val="5"/>
            <w:tcBorders>
              <w:top w:val="nil"/>
              <w:left w:val="nil"/>
              <w:bottom w:val="nil"/>
              <w:right w:val="nil"/>
            </w:tcBorders>
            <w:shd w:val="clear" w:color="auto" w:fill="FFFFFF"/>
            <w:noWrap/>
            <w:vAlign w:val="center"/>
          </w:tcPr>
          <w:p w14:paraId="36C3B5C8">
            <w:pPr>
              <w:jc w:val="left"/>
              <w:rPr>
                <w:rFonts w:hint="eastAsia" w:ascii="宋体" w:hAnsi="宋体" w:eastAsia="宋体" w:cs="宋体"/>
                <w:i w:val="0"/>
                <w:iCs w:val="0"/>
                <w:color w:val="000000"/>
                <w:sz w:val="24"/>
                <w:szCs w:val="24"/>
                <w:u w:val="none"/>
              </w:rPr>
            </w:pPr>
          </w:p>
        </w:tc>
      </w:tr>
      <w:tr w14:paraId="1EDC45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6"/>
          <w:wAfter w:w="6157"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5C5D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30109</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97B883">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职业年金缴费</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8067F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1,035,000.00</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A38F6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1,035,000.00</w:t>
            </w: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9077A3">
            <w:pPr>
              <w:jc w:val="right"/>
              <w:rPr>
                <w:rFonts w:hint="eastAsia" w:ascii="宋体" w:hAnsi="宋体" w:eastAsia="宋体" w:cs="宋体"/>
                <w:i w:val="0"/>
                <w:iCs w:val="0"/>
                <w:color w:val="000000"/>
                <w:sz w:val="20"/>
                <w:szCs w:val="20"/>
                <w:u w:val="none"/>
              </w:rPr>
            </w:pPr>
          </w:p>
        </w:tc>
        <w:tc>
          <w:tcPr>
            <w:tcW w:w="1261" w:type="dxa"/>
            <w:gridSpan w:val="5"/>
            <w:tcBorders>
              <w:top w:val="nil"/>
              <w:left w:val="nil"/>
              <w:bottom w:val="nil"/>
              <w:right w:val="nil"/>
            </w:tcBorders>
            <w:shd w:val="clear" w:color="auto" w:fill="FFFFFF"/>
            <w:noWrap/>
            <w:vAlign w:val="center"/>
          </w:tcPr>
          <w:p w14:paraId="278A8A13">
            <w:pPr>
              <w:jc w:val="left"/>
              <w:rPr>
                <w:rFonts w:hint="eastAsia" w:ascii="宋体" w:hAnsi="宋体" w:eastAsia="宋体" w:cs="宋体"/>
                <w:i w:val="0"/>
                <w:iCs w:val="0"/>
                <w:color w:val="000000"/>
                <w:sz w:val="24"/>
                <w:szCs w:val="24"/>
                <w:u w:val="none"/>
              </w:rPr>
            </w:pPr>
          </w:p>
        </w:tc>
      </w:tr>
      <w:tr w14:paraId="2B38A1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6"/>
          <w:wAfter w:w="6157"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5FABA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30110</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8B5F4C">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职工基本医疗保险缴费</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371DE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3,887,158.00</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23DCF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3,887,158.00</w:t>
            </w: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766C32">
            <w:pPr>
              <w:jc w:val="right"/>
              <w:rPr>
                <w:rFonts w:hint="eastAsia" w:ascii="宋体" w:hAnsi="宋体" w:eastAsia="宋体" w:cs="宋体"/>
                <w:i w:val="0"/>
                <w:iCs w:val="0"/>
                <w:color w:val="000000"/>
                <w:sz w:val="20"/>
                <w:szCs w:val="20"/>
                <w:u w:val="none"/>
              </w:rPr>
            </w:pPr>
          </w:p>
        </w:tc>
        <w:tc>
          <w:tcPr>
            <w:tcW w:w="1261" w:type="dxa"/>
            <w:gridSpan w:val="5"/>
            <w:tcBorders>
              <w:top w:val="nil"/>
              <w:left w:val="nil"/>
              <w:bottom w:val="nil"/>
              <w:right w:val="nil"/>
            </w:tcBorders>
            <w:shd w:val="clear" w:color="auto" w:fill="FFFFFF"/>
            <w:noWrap/>
            <w:vAlign w:val="center"/>
          </w:tcPr>
          <w:p w14:paraId="299B8879">
            <w:pPr>
              <w:jc w:val="left"/>
              <w:rPr>
                <w:rFonts w:hint="eastAsia" w:ascii="宋体" w:hAnsi="宋体" w:eastAsia="宋体" w:cs="宋体"/>
                <w:i w:val="0"/>
                <w:iCs w:val="0"/>
                <w:color w:val="000000"/>
                <w:sz w:val="24"/>
                <w:szCs w:val="24"/>
                <w:u w:val="none"/>
              </w:rPr>
            </w:pPr>
          </w:p>
        </w:tc>
      </w:tr>
      <w:tr w14:paraId="17F4F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6"/>
          <w:wAfter w:w="6157"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529D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30111</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C1EFAF">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公务员医疗补助缴费</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AFD71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761,861.00</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B7647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761,861.00</w:t>
            </w: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94DD2D">
            <w:pPr>
              <w:jc w:val="right"/>
              <w:rPr>
                <w:rFonts w:hint="eastAsia" w:ascii="宋体" w:hAnsi="宋体" w:eastAsia="宋体" w:cs="宋体"/>
                <w:i w:val="0"/>
                <w:iCs w:val="0"/>
                <w:color w:val="000000"/>
                <w:sz w:val="20"/>
                <w:szCs w:val="20"/>
                <w:u w:val="none"/>
              </w:rPr>
            </w:pPr>
          </w:p>
        </w:tc>
        <w:tc>
          <w:tcPr>
            <w:tcW w:w="1261" w:type="dxa"/>
            <w:gridSpan w:val="5"/>
            <w:tcBorders>
              <w:top w:val="nil"/>
              <w:left w:val="nil"/>
              <w:bottom w:val="nil"/>
              <w:right w:val="nil"/>
            </w:tcBorders>
            <w:shd w:val="clear" w:color="auto" w:fill="FFFFFF"/>
            <w:noWrap/>
            <w:vAlign w:val="center"/>
          </w:tcPr>
          <w:p w14:paraId="52F61A26">
            <w:pPr>
              <w:jc w:val="left"/>
              <w:rPr>
                <w:rFonts w:hint="eastAsia" w:ascii="宋体" w:hAnsi="宋体" w:eastAsia="宋体" w:cs="宋体"/>
                <w:i w:val="0"/>
                <w:iCs w:val="0"/>
                <w:color w:val="000000"/>
                <w:sz w:val="24"/>
                <w:szCs w:val="24"/>
                <w:u w:val="none"/>
              </w:rPr>
            </w:pPr>
          </w:p>
        </w:tc>
      </w:tr>
      <w:tr w14:paraId="02E7A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6"/>
          <w:wAfter w:w="6157"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A2DC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30112</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BEA551">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其他社会保障缴费</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07ACF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162,410.00</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EA4F5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162,410.00</w:t>
            </w: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A03C6D">
            <w:pPr>
              <w:jc w:val="right"/>
              <w:rPr>
                <w:rFonts w:hint="eastAsia" w:ascii="宋体" w:hAnsi="宋体" w:eastAsia="宋体" w:cs="宋体"/>
                <w:i w:val="0"/>
                <w:iCs w:val="0"/>
                <w:color w:val="000000"/>
                <w:sz w:val="20"/>
                <w:szCs w:val="20"/>
                <w:u w:val="none"/>
              </w:rPr>
            </w:pPr>
          </w:p>
        </w:tc>
        <w:tc>
          <w:tcPr>
            <w:tcW w:w="1261" w:type="dxa"/>
            <w:gridSpan w:val="5"/>
            <w:tcBorders>
              <w:top w:val="nil"/>
              <w:left w:val="nil"/>
              <w:bottom w:val="nil"/>
              <w:right w:val="nil"/>
            </w:tcBorders>
            <w:shd w:val="clear" w:color="auto" w:fill="FFFFFF"/>
            <w:noWrap/>
            <w:vAlign w:val="center"/>
          </w:tcPr>
          <w:p w14:paraId="1BB9DA6D">
            <w:pPr>
              <w:jc w:val="left"/>
              <w:rPr>
                <w:rFonts w:hint="eastAsia" w:ascii="宋体" w:hAnsi="宋体" w:eastAsia="宋体" w:cs="宋体"/>
                <w:i w:val="0"/>
                <w:iCs w:val="0"/>
                <w:color w:val="000000"/>
                <w:sz w:val="24"/>
                <w:szCs w:val="24"/>
                <w:u w:val="none"/>
              </w:rPr>
            </w:pPr>
          </w:p>
        </w:tc>
      </w:tr>
      <w:tr w14:paraId="5E8C53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6"/>
          <w:wAfter w:w="6157"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6A87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30113</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2C8506">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住房公积金</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7F7AC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11,301,965.00</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FAF61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11,301,965.00</w:t>
            </w: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02DCF9">
            <w:pPr>
              <w:jc w:val="right"/>
              <w:rPr>
                <w:rFonts w:hint="eastAsia" w:ascii="宋体" w:hAnsi="宋体" w:eastAsia="宋体" w:cs="宋体"/>
                <w:i w:val="0"/>
                <w:iCs w:val="0"/>
                <w:color w:val="000000"/>
                <w:sz w:val="20"/>
                <w:szCs w:val="20"/>
                <w:u w:val="none"/>
              </w:rPr>
            </w:pPr>
          </w:p>
        </w:tc>
        <w:tc>
          <w:tcPr>
            <w:tcW w:w="1261" w:type="dxa"/>
            <w:gridSpan w:val="5"/>
            <w:tcBorders>
              <w:top w:val="nil"/>
              <w:left w:val="nil"/>
              <w:bottom w:val="nil"/>
              <w:right w:val="nil"/>
            </w:tcBorders>
            <w:shd w:val="clear" w:color="auto" w:fill="FFFFFF"/>
            <w:noWrap/>
            <w:vAlign w:val="center"/>
          </w:tcPr>
          <w:p w14:paraId="148199DE">
            <w:pPr>
              <w:jc w:val="left"/>
              <w:rPr>
                <w:rFonts w:hint="eastAsia" w:ascii="宋体" w:hAnsi="宋体" w:eastAsia="宋体" w:cs="宋体"/>
                <w:i w:val="0"/>
                <w:iCs w:val="0"/>
                <w:color w:val="000000"/>
                <w:sz w:val="24"/>
                <w:szCs w:val="24"/>
                <w:u w:val="none"/>
              </w:rPr>
            </w:pPr>
          </w:p>
        </w:tc>
      </w:tr>
      <w:tr w14:paraId="44BF5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6"/>
          <w:wAfter w:w="6157"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DFA86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30199</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B39946">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其他工资福利支出</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B22F4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45,109,596.94</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E94F2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45,109,596.94</w:t>
            </w: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141E00">
            <w:pPr>
              <w:jc w:val="right"/>
              <w:rPr>
                <w:rFonts w:hint="eastAsia" w:ascii="宋体" w:hAnsi="宋体" w:eastAsia="宋体" w:cs="宋体"/>
                <w:i w:val="0"/>
                <w:iCs w:val="0"/>
                <w:color w:val="000000"/>
                <w:sz w:val="20"/>
                <w:szCs w:val="20"/>
                <w:u w:val="none"/>
              </w:rPr>
            </w:pPr>
          </w:p>
        </w:tc>
        <w:tc>
          <w:tcPr>
            <w:tcW w:w="1261" w:type="dxa"/>
            <w:gridSpan w:val="5"/>
            <w:tcBorders>
              <w:top w:val="nil"/>
              <w:left w:val="nil"/>
              <w:bottom w:val="nil"/>
              <w:right w:val="nil"/>
            </w:tcBorders>
            <w:shd w:val="clear" w:color="auto" w:fill="FFFFFF"/>
            <w:noWrap/>
            <w:vAlign w:val="center"/>
          </w:tcPr>
          <w:p w14:paraId="610F57B5">
            <w:pPr>
              <w:jc w:val="left"/>
              <w:rPr>
                <w:rFonts w:hint="eastAsia" w:ascii="宋体" w:hAnsi="宋体" w:eastAsia="宋体" w:cs="宋体"/>
                <w:i w:val="0"/>
                <w:iCs w:val="0"/>
                <w:color w:val="000000"/>
                <w:sz w:val="24"/>
                <w:szCs w:val="24"/>
                <w:u w:val="none"/>
              </w:rPr>
            </w:pPr>
          </w:p>
        </w:tc>
      </w:tr>
      <w:tr w14:paraId="6A203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6"/>
          <w:wAfter w:w="6157"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520D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302</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17B1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商品和服务支出</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30DEC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31,000,746.00</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07A4FF">
            <w:pPr>
              <w:jc w:val="right"/>
              <w:rPr>
                <w:rFonts w:hint="eastAsia" w:ascii="宋体" w:hAnsi="宋体" w:eastAsia="宋体" w:cs="宋体"/>
                <w:i w:val="0"/>
                <w:iCs w:val="0"/>
                <w:color w:val="000000"/>
                <w:sz w:val="20"/>
                <w:szCs w:val="20"/>
                <w:u w:val="none"/>
              </w:rPr>
            </w:pP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C1ED2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31,000,746.00</w:t>
            </w:r>
          </w:p>
        </w:tc>
        <w:tc>
          <w:tcPr>
            <w:tcW w:w="1261" w:type="dxa"/>
            <w:gridSpan w:val="5"/>
            <w:tcBorders>
              <w:top w:val="nil"/>
              <w:left w:val="nil"/>
              <w:bottom w:val="nil"/>
              <w:right w:val="nil"/>
            </w:tcBorders>
            <w:shd w:val="clear" w:color="auto" w:fill="FFFFFF"/>
            <w:noWrap/>
            <w:vAlign w:val="center"/>
          </w:tcPr>
          <w:p w14:paraId="62C00FC4">
            <w:pPr>
              <w:jc w:val="left"/>
              <w:rPr>
                <w:rFonts w:hint="eastAsia" w:ascii="宋体" w:hAnsi="宋体" w:eastAsia="宋体" w:cs="宋体"/>
                <w:i w:val="0"/>
                <w:iCs w:val="0"/>
                <w:color w:val="000000"/>
                <w:sz w:val="24"/>
                <w:szCs w:val="24"/>
                <w:u w:val="none"/>
              </w:rPr>
            </w:pPr>
          </w:p>
        </w:tc>
      </w:tr>
      <w:tr w14:paraId="4D608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6"/>
          <w:wAfter w:w="6157"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D0A8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30201</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F3FFD1">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办公费</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DE151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2,546,340.00</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58B370">
            <w:pPr>
              <w:jc w:val="right"/>
              <w:rPr>
                <w:rFonts w:hint="eastAsia" w:ascii="宋体" w:hAnsi="宋体" w:eastAsia="宋体" w:cs="宋体"/>
                <w:i w:val="0"/>
                <w:iCs w:val="0"/>
                <w:color w:val="000000"/>
                <w:sz w:val="20"/>
                <w:szCs w:val="20"/>
                <w:u w:val="none"/>
              </w:rPr>
            </w:pP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49648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2,546,340.00</w:t>
            </w:r>
          </w:p>
        </w:tc>
        <w:tc>
          <w:tcPr>
            <w:tcW w:w="1261" w:type="dxa"/>
            <w:gridSpan w:val="5"/>
            <w:tcBorders>
              <w:top w:val="nil"/>
              <w:left w:val="nil"/>
              <w:bottom w:val="nil"/>
              <w:right w:val="nil"/>
            </w:tcBorders>
            <w:shd w:val="clear" w:color="auto" w:fill="FFFFFF"/>
            <w:noWrap/>
            <w:vAlign w:val="center"/>
          </w:tcPr>
          <w:p w14:paraId="3428CE0E">
            <w:pPr>
              <w:jc w:val="left"/>
              <w:rPr>
                <w:rFonts w:hint="eastAsia" w:ascii="宋体" w:hAnsi="宋体" w:eastAsia="宋体" w:cs="宋体"/>
                <w:i w:val="0"/>
                <w:iCs w:val="0"/>
                <w:color w:val="000000"/>
                <w:sz w:val="24"/>
                <w:szCs w:val="24"/>
                <w:u w:val="none"/>
              </w:rPr>
            </w:pPr>
          </w:p>
        </w:tc>
      </w:tr>
      <w:tr w14:paraId="1B175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6"/>
          <w:wAfter w:w="6157"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4D4A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30202</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B1FEFB">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印刷费</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5E191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120,000.00</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505E6C">
            <w:pPr>
              <w:jc w:val="right"/>
              <w:rPr>
                <w:rFonts w:hint="eastAsia" w:ascii="宋体" w:hAnsi="宋体" w:eastAsia="宋体" w:cs="宋体"/>
                <w:i w:val="0"/>
                <w:iCs w:val="0"/>
                <w:color w:val="000000"/>
                <w:sz w:val="20"/>
                <w:szCs w:val="20"/>
                <w:u w:val="none"/>
              </w:rPr>
            </w:pP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0DD81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120,000.00</w:t>
            </w:r>
          </w:p>
        </w:tc>
        <w:tc>
          <w:tcPr>
            <w:tcW w:w="1261" w:type="dxa"/>
            <w:gridSpan w:val="5"/>
            <w:tcBorders>
              <w:top w:val="nil"/>
              <w:left w:val="nil"/>
              <w:bottom w:val="nil"/>
              <w:right w:val="nil"/>
            </w:tcBorders>
            <w:shd w:val="clear" w:color="auto" w:fill="FFFFFF"/>
            <w:noWrap/>
            <w:vAlign w:val="center"/>
          </w:tcPr>
          <w:p w14:paraId="2760705E">
            <w:pPr>
              <w:jc w:val="left"/>
              <w:rPr>
                <w:rFonts w:hint="eastAsia" w:ascii="宋体" w:hAnsi="宋体" w:eastAsia="宋体" w:cs="宋体"/>
                <w:i w:val="0"/>
                <w:iCs w:val="0"/>
                <w:color w:val="000000"/>
                <w:sz w:val="24"/>
                <w:szCs w:val="24"/>
                <w:u w:val="none"/>
              </w:rPr>
            </w:pPr>
          </w:p>
        </w:tc>
      </w:tr>
      <w:tr w14:paraId="22383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6"/>
          <w:wAfter w:w="6157"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93414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30204</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F4B698">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手续费</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36BBC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55,520.00</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F99891">
            <w:pPr>
              <w:jc w:val="right"/>
              <w:rPr>
                <w:rFonts w:hint="eastAsia" w:ascii="宋体" w:hAnsi="宋体" w:eastAsia="宋体" w:cs="宋体"/>
                <w:i w:val="0"/>
                <w:iCs w:val="0"/>
                <w:color w:val="000000"/>
                <w:sz w:val="20"/>
                <w:szCs w:val="20"/>
                <w:u w:val="none"/>
              </w:rPr>
            </w:pP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FE63A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55,520.00</w:t>
            </w:r>
          </w:p>
        </w:tc>
        <w:tc>
          <w:tcPr>
            <w:tcW w:w="1261" w:type="dxa"/>
            <w:gridSpan w:val="5"/>
            <w:tcBorders>
              <w:top w:val="nil"/>
              <w:left w:val="nil"/>
              <w:bottom w:val="nil"/>
              <w:right w:val="nil"/>
            </w:tcBorders>
            <w:shd w:val="clear" w:color="auto" w:fill="FFFFFF"/>
            <w:noWrap/>
            <w:vAlign w:val="center"/>
          </w:tcPr>
          <w:p w14:paraId="000277B9">
            <w:pPr>
              <w:jc w:val="left"/>
              <w:rPr>
                <w:rFonts w:hint="eastAsia" w:ascii="宋体" w:hAnsi="宋体" w:eastAsia="宋体" w:cs="宋体"/>
                <w:i w:val="0"/>
                <w:iCs w:val="0"/>
                <w:color w:val="000000"/>
                <w:sz w:val="24"/>
                <w:szCs w:val="24"/>
                <w:u w:val="none"/>
              </w:rPr>
            </w:pPr>
          </w:p>
        </w:tc>
      </w:tr>
      <w:tr w14:paraId="3B3CC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6"/>
          <w:wAfter w:w="6157"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430A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30205</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3E106C">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水费</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99043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160,000.00</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5E2F36">
            <w:pPr>
              <w:jc w:val="right"/>
              <w:rPr>
                <w:rFonts w:hint="eastAsia" w:ascii="宋体" w:hAnsi="宋体" w:eastAsia="宋体" w:cs="宋体"/>
                <w:i w:val="0"/>
                <w:iCs w:val="0"/>
                <w:color w:val="000000"/>
                <w:sz w:val="20"/>
                <w:szCs w:val="20"/>
                <w:u w:val="none"/>
              </w:rPr>
            </w:pP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F7504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160,000.00</w:t>
            </w:r>
          </w:p>
        </w:tc>
        <w:tc>
          <w:tcPr>
            <w:tcW w:w="1261" w:type="dxa"/>
            <w:gridSpan w:val="5"/>
            <w:tcBorders>
              <w:top w:val="nil"/>
              <w:left w:val="nil"/>
              <w:bottom w:val="nil"/>
              <w:right w:val="nil"/>
            </w:tcBorders>
            <w:shd w:val="clear" w:color="auto" w:fill="FFFFFF"/>
            <w:noWrap/>
            <w:vAlign w:val="center"/>
          </w:tcPr>
          <w:p w14:paraId="25D8D346">
            <w:pPr>
              <w:jc w:val="left"/>
              <w:rPr>
                <w:rFonts w:hint="eastAsia" w:ascii="宋体" w:hAnsi="宋体" w:eastAsia="宋体" w:cs="宋体"/>
                <w:i w:val="0"/>
                <w:iCs w:val="0"/>
                <w:color w:val="000000"/>
                <w:sz w:val="24"/>
                <w:szCs w:val="24"/>
                <w:u w:val="none"/>
              </w:rPr>
            </w:pPr>
          </w:p>
        </w:tc>
      </w:tr>
      <w:tr w14:paraId="16F7EC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6"/>
          <w:wAfter w:w="6157"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17271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30206</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7E5A8D">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电费</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D3EC0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2,300,000.00</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B864BE">
            <w:pPr>
              <w:jc w:val="right"/>
              <w:rPr>
                <w:rFonts w:hint="eastAsia" w:ascii="宋体" w:hAnsi="宋体" w:eastAsia="宋体" w:cs="宋体"/>
                <w:i w:val="0"/>
                <w:iCs w:val="0"/>
                <w:color w:val="000000"/>
                <w:sz w:val="20"/>
                <w:szCs w:val="20"/>
                <w:u w:val="none"/>
              </w:rPr>
            </w:pP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9806F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2,300,000.00</w:t>
            </w:r>
          </w:p>
        </w:tc>
        <w:tc>
          <w:tcPr>
            <w:tcW w:w="1261" w:type="dxa"/>
            <w:gridSpan w:val="5"/>
            <w:tcBorders>
              <w:top w:val="nil"/>
              <w:left w:val="nil"/>
              <w:bottom w:val="nil"/>
              <w:right w:val="nil"/>
            </w:tcBorders>
            <w:shd w:val="clear" w:color="auto" w:fill="FFFFFF"/>
            <w:noWrap/>
            <w:vAlign w:val="center"/>
          </w:tcPr>
          <w:p w14:paraId="1D3A3A60">
            <w:pPr>
              <w:jc w:val="left"/>
              <w:rPr>
                <w:rFonts w:hint="eastAsia" w:ascii="宋体" w:hAnsi="宋体" w:eastAsia="宋体" w:cs="宋体"/>
                <w:i w:val="0"/>
                <w:iCs w:val="0"/>
                <w:color w:val="000000"/>
                <w:sz w:val="24"/>
                <w:szCs w:val="24"/>
                <w:u w:val="none"/>
              </w:rPr>
            </w:pPr>
          </w:p>
        </w:tc>
      </w:tr>
      <w:tr w14:paraId="735B8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6"/>
          <w:wAfter w:w="6157"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B8A8B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30207</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EC924D">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邮电费</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7B6A5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253,000.00</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B6289B">
            <w:pPr>
              <w:jc w:val="right"/>
              <w:rPr>
                <w:rFonts w:hint="eastAsia" w:ascii="宋体" w:hAnsi="宋体" w:eastAsia="宋体" w:cs="宋体"/>
                <w:i w:val="0"/>
                <w:iCs w:val="0"/>
                <w:color w:val="000000"/>
                <w:sz w:val="20"/>
                <w:szCs w:val="20"/>
                <w:u w:val="none"/>
              </w:rPr>
            </w:pP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22475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253,000.00</w:t>
            </w:r>
          </w:p>
        </w:tc>
        <w:tc>
          <w:tcPr>
            <w:tcW w:w="1261" w:type="dxa"/>
            <w:gridSpan w:val="5"/>
            <w:tcBorders>
              <w:top w:val="nil"/>
              <w:left w:val="nil"/>
              <w:bottom w:val="nil"/>
              <w:right w:val="nil"/>
            </w:tcBorders>
            <w:shd w:val="clear" w:color="auto" w:fill="FFFFFF"/>
            <w:noWrap/>
            <w:vAlign w:val="center"/>
          </w:tcPr>
          <w:p w14:paraId="57067B2B">
            <w:pPr>
              <w:jc w:val="left"/>
              <w:rPr>
                <w:rFonts w:hint="eastAsia" w:ascii="宋体" w:hAnsi="宋体" w:eastAsia="宋体" w:cs="宋体"/>
                <w:i w:val="0"/>
                <w:iCs w:val="0"/>
                <w:color w:val="000000"/>
                <w:sz w:val="24"/>
                <w:szCs w:val="24"/>
                <w:u w:val="none"/>
              </w:rPr>
            </w:pPr>
          </w:p>
        </w:tc>
      </w:tr>
      <w:tr w14:paraId="4AF8C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6"/>
          <w:wAfter w:w="6157"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B3BA8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30208</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D3B6DD">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取暖费</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56FD2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2,199,868.96</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798A36">
            <w:pPr>
              <w:jc w:val="right"/>
              <w:rPr>
                <w:rFonts w:hint="eastAsia" w:ascii="宋体" w:hAnsi="宋体" w:eastAsia="宋体" w:cs="宋体"/>
                <w:i w:val="0"/>
                <w:iCs w:val="0"/>
                <w:color w:val="000000"/>
                <w:sz w:val="20"/>
                <w:szCs w:val="20"/>
                <w:u w:val="none"/>
              </w:rPr>
            </w:pP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A31BE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2,199,868.96</w:t>
            </w:r>
          </w:p>
        </w:tc>
        <w:tc>
          <w:tcPr>
            <w:tcW w:w="1261" w:type="dxa"/>
            <w:gridSpan w:val="5"/>
            <w:tcBorders>
              <w:top w:val="nil"/>
              <w:left w:val="nil"/>
              <w:bottom w:val="nil"/>
              <w:right w:val="nil"/>
            </w:tcBorders>
            <w:shd w:val="clear" w:color="auto" w:fill="FFFFFF"/>
            <w:noWrap/>
            <w:vAlign w:val="center"/>
          </w:tcPr>
          <w:p w14:paraId="4009C450">
            <w:pPr>
              <w:jc w:val="left"/>
              <w:rPr>
                <w:rFonts w:hint="eastAsia" w:ascii="宋体" w:hAnsi="宋体" w:eastAsia="宋体" w:cs="宋体"/>
                <w:i w:val="0"/>
                <w:iCs w:val="0"/>
                <w:color w:val="000000"/>
                <w:sz w:val="24"/>
                <w:szCs w:val="24"/>
                <w:u w:val="none"/>
              </w:rPr>
            </w:pPr>
          </w:p>
        </w:tc>
      </w:tr>
      <w:tr w14:paraId="644015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6"/>
          <w:wAfter w:w="6157"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98C6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30209</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32443B">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物业管理费</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515E1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8,289,845.04</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64F7E3">
            <w:pPr>
              <w:jc w:val="right"/>
              <w:rPr>
                <w:rFonts w:hint="eastAsia" w:ascii="宋体" w:hAnsi="宋体" w:eastAsia="宋体" w:cs="宋体"/>
                <w:i w:val="0"/>
                <w:iCs w:val="0"/>
                <w:color w:val="000000"/>
                <w:sz w:val="20"/>
                <w:szCs w:val="20"/>
                <w:u w:val="none"/>
              </w:rPr>
            </w:pP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670E6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8,289,845.04</w:t>
            </w:r>
          </w:p>
        </w:tc>
        <w:tc>
          <w:tcPr>
            <w:tcW w:w="1261" w:type="dxa"/>
            <w:gridSpan w:val="5"/>
            <w:tcBorders>
              <w:top w:val="nil"/>
              <w:left w:val="nil"/>
              <w:bottom w:val="nil"/>
              <w:right w:val="nil"/>
            </w:tcBorders>
            <w:shd w:val="clear" w:color="auto" w:fill="FFFFFF"/>
            <w:noWrap/>
            <w:vAlign w:val="center"/>
          </w:tcPr>
          <w:p w14:paraId="08E70555">
            <w:pPr>
              <w:jc w:val="left"/>
              <w:rPr>
                <w:rFonts w:hint="eastAsia" w:ascii="宋体" w:hAnsi="宋体" w:eastAsia="宋体" w:cs="宋体"/>
                <w:i w:val="0"/>
                <w:iCs w:val="0"/>
                <w:color w:val="000000"/>
                <w:sz w:val="24"/>
                <w:szCs w:val="24"/>
                <w:u w:val="none"/>
              </w:rPr>
            </w:pPr>
          </w:p>
        </w:tc>
      </w:tr>
      <w:tr w14:paraId="1EA32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6"/>
          <w:wAfter w:w="6157"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B652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30211</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25E21D">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差旅费</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18B3E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1,610,000.00</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41307F">
            <w:pPr>
              <w:jc w:val="right"/>
              <w:rPr>
                <w:rFonts w:hint="eastAsia" w:ascii="宋体" w:hAnsi="宋体" w:eastAsia="宋体" w:cs="宋体"/>
                <w:i w:val="0"/>
                <w:iCs w:val="0"/>
                <w:color w:val="000000"/>
                <w:sz w:val="20"/>
                <w:szCs w:val="20"/>
                <w:u w:val="none"/>
              </w:rPr>
            </w:pP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999E8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1,610,000.00</w:t>
            </w:r>
          </w:p>
        </w:tc>
        <w:tc>
          <w:tcPr>
            <w:tcW w:w="1261" w:type="dxa"/>
            <w:gridSpan w:val="5"/>
            <w:tcBorders>
              <w:top w:val="nil"/>
              <w:left w:val="nil"/>
              <w:bottom w:val="nil"/>
              <w:right w:val="nil"/>
            </w:tcBorders>
            <w:shd w:val="clear" w:color="auto" w:fill="FFFFFF"/>
            <w:noWrap/>
            <w:vAlign w:val="center"/>
          </w:tcPr>
          <w:p w14:paraId="3A2B5F2C">
            <w:pPr>
              <w:jc w:val="left"/>
              <w:rPr>
                <w:rFonts w:hint="eastAsia" w:ascii="宋体" w:hAnsi="宋体" w:eastAsia="宋体" w:cs="宋体"/>
                <w:i w:val="0"/>
                <w:iCs w:val="0"/>
                <w:color w:val="000000"/>
                <w:sz w:val="24"/>
                <w:szCs w:val="24"/>
                <w:u w:val="none"/>
              </w:rPr>
            </w:pPr>
          </w:p>
        </w:tc>
      </w:tr>
      <w:tr w14:paraId="78DE4A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6"/>
          <w:wAfter w:w="6157"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0F06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30213</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3DF8F5">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维修（护）费</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691DF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302,500.00</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772B22">
            <w:pPr>
              <w:jc w:val="right"/>
              <w:rPr>
                <w:rFonts w:hint="eastAsia" w:ascii="宋体" w:hAnsi="宋体" w:eastAsia="宋体" w:cs="宋体"/>
                <w:i w:val="0"/>
                <w:iCs w:val="0"/>
                <w:color w:val="000000"/>
                <w:sz w:val="20"/>
                <w:szCs w:val="20"/>
                <w:u w:val="none"/>
              </w:rPr>
            </w:pP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9E359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302,500.00</w:t>
            </w:r>
          </w:p>
        </w:tc>
        <w:tc>
          <w:tcPr>
            <w:tcW w:w="1261" w:type="dxa"/>
            <w:gridSpan w:val="5"/>
            <w:tcBorders>
              <w:top w:val="nil"/>
              <w:left w:val="nil"/>
              <w:bottom w:val="nil"/>
              <w:right w:val="nil"/>
            </w:tcBorders>
            <w:shd w:val="clear" w:color="auto" w:fill="FFFFFF"/>
            <w:noWrap/>
            <w:vAlign w:val="center"/>
          </w:tcPr>
          <w:p w14:paraId="5AACCCEE">
            <w:pPr>
              <w:jc w:val="left"/>
              <w:rPr>
                <w:rFonts w:hint="eastAsia" w:ascii="宋体" w:hAnsi="宋体" w:eastAsia="宋体" w:cs="宋体"/>
                <w:i w:val="0"/>
                <w:iCs w:val="0"/>
                <w:color w:val="000000"/>
                <w:sz w:val="24"/>
                <w:szCs w:val="24"/>
                <w:u w:val="none"/>
              </w:rPr>
            </w:pPr>
          </w:p>
        </w:tc>
      </w:tr>
      <w:tr w14:paraId="74A29A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6"/>
          <w:wAfter w:w="6157"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6382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30214</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0C70D3">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租赁费</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9EFA4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100,000.00</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FFDE3C">
            <w:pPr>
              <w:jc w:val="right"/>
              <w:rPr>
                <w:rFonts w:hint="eastAsia" w:ascii="宋体" w:hAnsi="宋体" w:eastAsia="宋体" w:cs="宋体"/>
                <w:i w:val="0"/>
                <w:iCs w:val="0"/>
                <w:color w:val="000000"/>
                <w:sz w:val="20"/>
                <w:szCs w:val="20"/>
                <w:u w:val="none"/>
              </w:rPr>
            </w:pP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AE144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100,000.00</w:t>
            </w:r>
          </w:p>
        </w:tc>
        <w:tc>
          <w:tcPr>
            <w:tcW w:w="1261" w:type="dxa"/>
            <w:gridSpan w:val="5"/>
            <w:tcBorders>
              <w:top w:val="nil"/>
              <w:left w:val="nil"/>
              <w:bottom w:val="nil"/>
              <w:right w:val="nil"/>
            </w:tcBorders>
            <w:shd w:val="clear" w:color="auto" w:fill="FFFFFF"/>
            <w:noWrap/>
            <w:vAlign w:val="center"/>
          </w:tcPr>
          <w:p w14:paraId="274553CF">
            <w:pPr>
              <w:jc w:val="left"/>
              <w:rPr>
                <w:rFonts w:hint="eastAsia" w:ascii="宋体" w:hAnsi="宋体" w:eastAsia="宋体" w:cs="宋体"/>
                <w:i w:val="0"/>
                <w:iCs w:val="0"/>
                <w:color w:val="000000"/>
                <w:sz w:val="24"/>
                <w:szCs w:val="24"/>
                <w:u w:val="none"/>
              </w:rPr>
            </w:pPr>
          </w:p>
        </w:tc>
      </w:tr>
      <w:tr w14:paraId="08F384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6"/>
          <w:wAfter w:w="6157"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2C81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30216</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29344F">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培训费</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DEFAF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287,720.00</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8AB994">
            <w:pPr>
              <w:jc w:val="right"/>
              <w:rPr>
                <w:rFonts w:hint="eastAsia" w:ascii="宋体" w:hAnsi="宋体" w:eastAsia="宋体" w:cs="宋体"/>
                <w:i w:val="0"/>
                <w:iCs w:val="0"/>
                <w:color w:val="000000"/>
                <w:sz w:val="20"/>
                <w:szCs w:val="20"/>
                <w:u w:val="none"/>
              </w:rPr>
            </w:pP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6FFB9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287,720.00</w:t>
            </w:r>
          </w:p>
        </w:tc>
        <w:tc>
          <w:tcPr>
            <w:tcW w:w="1261" w:type="dxa"/>
            <w:gridSpan w:val="5"/>
            <w:tcBorders>
              <w:top w:val="nil"/>
              <w:left w:val="nil"/>
              <w:bottom w:val="nil"/>
              <w:right w:val="nil"/>
            </w:tcBorders>
            <w:shd w:val="clear" w:color="auto" w:fill="FFFFFF"/>
            <w:noWrap/>
            <w:vAlign w:val="center"/>
          </w:tcPr>
          <w:p w14:paraId="183201C3">
            <w:pPr>
              <w:jc w:val="left"/>
              <w:rPr>
                <w:rFonts w:hint="eastAsia" w:ascii="宋体" w:hAnsi="宋体" w:eastAsia="宋体" w:cs="宋体"/>
                <w:i w:val="0"/>
                <w:iCs w:val="0"/>
                <w:color w:val="000000"/>
                <w:sz w:val="24"/>
                <w:szCs w:val="24"/>
                <w:u w:val="none"/>
              </w:rPr>
            </w:pPr>
          </w:p>
        </w:tc>
      </w:tr>
      <w:tr w14:paraId="551A2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6"/>
          <w:wAfter w:w="6157"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CE00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30217</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7E80D7">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公务接待费</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6DA3A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59,000.00</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9DFD15">
            <w:pPr>
              <w:jc w:val="right"/>
              <w:rPr>
                <w:rFonts w:hint="eastAsia" w:ascii="宋体" w:hAnsi="宋体" w:eastAsia="宋体" w:cs="宋体"/>
                <w:i w:val="0"/>
                <w:iCs w:val="0"/>
                <w:color w:val="000000"/>
                <w:sz w:val="20"/>
                <w:szCs w:val="20"/>
                <w:u w:val="none"/>
              </w:rPr>
            </w:pP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8A469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59,000.00</w:t>
            </w:r>
          </w:p>
        </w:tc>
        <w:tc>
          <w:tcPr>
            <w:tcW w:w="1261" w:type="dxa"/>
            <w:gridSpan w:val="5"/>
            <w:tcBorders>
              <w:top w:val="nil"/>
              <w:left w:val="nil"/>
              <w:bottom w:val="nil"/>
              <w:right w:val="nil"/>
            </w:tcBorders>
            <w:shd w:val="clear" w:color="auto" w:fill="FFFFFF"/>
            <w:noWrap/>
            <w:vAlign w:val="center"/>
          </w:tcPr>
          <w:p w14:paraId="0A406802">
            <w:pPr>
              <w:jc w:val="left"/>
              <w:rPr>
                <w:rFonts w:hint="eastAsia" w:ascii="宋体" w:hAnsi="宋体" w:eastAsia="宋体" w:cs="宋体"/>
                <w:i w:val="0"/>
                <w:iCs w:val="0"/>
                <w:color w:val="000000"/>
                <w:sz w:val="24"/>
                <w:szCs w:val="24"/>
                <w:u w:val="none"/>
              </w:rPr>
            </w:pPr>
          </w:p>
        </w:tc>
      </w:tr>
      <w:tr w14:paraId="2B0C7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6"/>
          <w:wAfter w:w="6157"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197F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30224</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53AC58">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被装购置费</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DFC11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46,200.00</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BCFB06">
            <w:pPr>
              <w:jc w:val="right"/>
              <w:rPr>
                <w:rFonts w:hint="eastAsia" w:ascii="宋体" w:hAnsi="宋体" w:eastAsia="宋体" w:cs="宋体"/>
                <w:i w:val="0"/>
                <w:iCs w:val="0"/>
                <w:color w:val="000000"/>
                <w:sz w:val="20"/>
                <w:szCs w:val="20"/>
                <w:u w:val="none"/>
              </w:rPr>
            </w:pP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5F342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46,200.00</w:t>
            </w:r>
          </w:p>
        </w:tc>
        <w:tc>
          <w:tcPr>
            <w:tcW w:w="1261" w:type="dxa"/>
            <w:gridSpan w:val="5"/>
            <w:tcBorders>
              <w:top w:val="nil"/>
              <w:left w:val="nil"/>
              <w:bottom w:val="nil"/>
              <w:right w:val="nil"/>
            </w:tcBorders>
            <w:shd w:val="clear" w:color="auto" w:fill="FFFFFF"/>
            <w:noWrap/>
            <w:vAlign w:val="center"/>
          </w:tcPr>
          <w:p w14:paraId="26F27683">
            <w:pPr>
              <w:jc w:val="left"/>
              <w:rPr>
                <w:rFonts w:hint="eastAsia" w:ascii="宋体" w:hAnsi="宋体" w:eastAsia="宋体" w:cs="宋体"/>
                <w:i w:val="0"/>
                <w:iCs w:val="0"/>
                <w:color w:val="000000"/>
                <w:sz w:val="24"/>
                <w:szCs w:val="24"/>
                <w:u w:val="none"/>
              </w:rPr>
            </w:pPr>
          </w:p>
        </w:tc>
      </w:tr>
      <w:tr w14:paraId="73222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6"/>
          <w:wAfter w:w="6157"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9F60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30226</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B8EC20">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劳务费</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05758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155,000.00</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D7AF2E">
            <w:pPr>
              <w:jc w:val="right"/>
              <w:rPr>
                <w:rFonts w:hint="eastAsia" w:ascii="宋体" w:hAnsi="宋体" w:eastAsia="宋体" w:cs="宋体"/>
                <w:i w:val="0"/>
                <w:iCs w:val="0"/>
                <w:color w:val="000000"/>
                <w:sz w:val="20"/>
                <w:szCs w:val="20"/>
                <w:u w:val="none"/>
              </w:rPr>
            </w:pP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A1CCC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155,000.00</w:t>
            </w:r>
          </w:p>
        </w:tc>
        <w:tc>
          <w:tcPr>
            <w:tcW w:w="1261" w:type="dxa"/>
            <w:gridSpan w:val="5"/>
            <w:tcBorders>
              <w:top w:val="nil"/>
              <w:left w:val="nil"/>
              <w:bottom w:val="nil"/>
              <w:right w:val="nil"/>
            </w:tcBorders>
            <w:shd w:val="clear" w:color="auto" w:fill="FFFFFF"/>
            <w:noWrap/>
            <w:vAlign w:val="center"/>
          </w:tcPr>
          <w:p w14:paraId="410BBD16">
            <w:pPr>
              <w:jc w:val="left"/>
              <w:rPr>
                <w:rFonts w:hint="eastAsia" w:ascii="宋体" w:hAnsi="宋体" w:eastAsia="宋体" w:cs="宋体"/>
                <w:i w:val="0"/>
                <w:iCs w:val="0"/>
                <w:color w:val="000000"/>
                <w:sz w:val="24"/>
                <w:szCs w:val="24"/>
                <w:u w:val="none"/>
              </w:rPr>
            </w:pPr>
          </w:p>
        </w:tc>
      </w:tr>
      <w:tr w14:paraId="2BEFF1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6"/>
          <w:wAfter w:w="6157"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3E01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30227</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79EC93">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委托业务费</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91BF4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685,000.00</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FCD3BF">
            <w:pPr>
              <w:jc w:val="right"/>
              <w:rPr>
                <w:rFonts w:hint="eastAsia" w:ascii="宋体" w:hAnsi="宋体" w:eastAsia="宋体" w:cs="宋体"/>
                <w:i w:val="0"/>
                <w:iCs w:val="0"/>
                <w:color w:val="000000"/>
                <w:sz w:val="20"/>
                <w:szCs w:val="20"/>
                <w:u w:val="none"/>
              </w:rPr>
            </w:pP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F9FF5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685,000.00</w:t>
            </w:r>
          </w:p>
        </w:tc>
        <w:tc>
          <w:tcPr>
            <w:tcW w:w="1261" w:type="dxa"/>
            <w:gridSpan w:val="5"/>
            <w:tcBorders>
              <w:top w:val="nil"/>
              <w:left w:val="nil"/>
              <w:bottom w:val="nil"/>
              <w:right w:val="nil"/>
            </w:tcBorders>
            <w:shd w:val="clear" w:color="auto" w:fill="FFFFFF"/>
            <w:noWrap/>
            <w:vAlign w:val="center"/>
          </w:tcPr>
          <w:p w14:paraId="4F13EE31">
            <w:pPr>
              <w:jc w:val="left"/>
              <w:rPr>
                <w:rFonts w:hint="eastAsia" w:ascii="宋体" w:hAnsi="宋体" w:eastAsia="宋体" w:cs="宋体"/>
                <w:i w:val="0"/>
                <w:iCs w:val="0"/>
                <w:color w:val="000000"/>
                <w:sz w:val="24"/>
                <w:szCs w:val="24"/>
                <w:u w:val="none"/>
              </w:rPr>
            </w:pPr>
          </w:p>
        </w:tc>
      </w:tr>
      <w:tr w14:paraId="2DD29D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6"/>
          <w:wAfter w:w="6157"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1103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30228</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C0A218">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工会经费</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308C5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1,895,378.00</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7DDF83">
            <w:pPr>
              <w:jc w:val="right"/>
              <w:rPr>
                <w:rFonts w:hint="eastAsia" w:ascii="宋体" w:hAnsi="宋体" w:eastAsia="宋体" w:cs="宋体"/>
                <w:i w:val="0"/>
                <w:iCs w:val="0"/>
                <w:color w:val="000000"/>
                <w:sz w:val="20"/>
                <w:szCs w:val="20"/>
                <w:u w:val="none"/>
              </w:rPr>
            </w:pP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C58AB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1,895,378.00</w:t>
            </w:r>
          </w:p>
        </w:tc>
        <w:tc>
          <w:tcPr>
            <w:tcW w:w="1261" w:type="dxa"/>
            <w:gridSpan w:val="5"/>
            <w:tcBorders>
              <w:top w:val="nil"/>
              <w:left w:val="nil"/>
              <w:bottom w:val="nil"/>
              <w:right w:val="nil"/>
            </w:tcBorders>
            <w:shd w:val="clear" w:color="auto" w:fill="FFFFFF"/>
            <w:noWrap/>
            <w:vAlign w:val="center"/>
          </w:tcPr>
          <w:p w14:paraId="3C243262">
            <w:pPr>
              <w:jc w:val="left"/>
              <w:rPr>
                <w:rFonts w:hint="eastAsia" w:ascii="宋体" w:hAnsi="宋体" w:eastAsia="宋体" w:cs="宋体"/>
                <w:i w:val="0"/>
                <w:iCs w:val="0"/>
                <w:color w:val="000000"/>
                <w:sz w:val="24"/>
                <w:szCs w:val="24"/>
                <w:u w:val="none"/>
              </w:rPr>
            </w:pPr>
          </w:p>
        </w:tc>
      </w:tr>
      <w:tr w14:paraId="3B7574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6"/>
          <w:wAfter w:w="6157"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DD3B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30229</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B115FE">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福利费</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F8B2B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2,503,574.00</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C22F85">
            <w:pPr>
              <w:jc w:val="right"/>
              <w:rPr>
                <w:rFonts w:hint="eastAsia" w:ascii="宋体" w:hAnsi="宋体" w:eastAsia="宋体" w:cs="宋体"/>
                <w:i w:val="0"/>
                <w:iCs w:val="0"/>
                <w:color w:val="000000"/>
                <w:sz w:val="20"/>
                <w:szCs w:val="20"/>
                <w:u w:val="none"/>
              </w:rPr>
            </w:pP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314F4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2,503,574.00</w:t>
            </w:r>
          </w:p>
        </w:tc>
        <w:tc>
          <w:tcPr>
            <w:tcW w:w="1261" w:type="dxa"/>
            <w:gridSpan w:val="5"/>
            <w:tcBorders>
              <w:top w:val="nil"/>
              <w:left w:val="nil"/>
              <w:bottom w:val="nil"/>
              <w:right w:val="nil"/>
            </w:tcBorders>
            <w:shd w:val="clear" w:color="auto" w:fill="FFFFFF"/>
            <w:noWrap/>
            <w:vAlign w:val="center"/>
          </w:tcPr>
          <w:p w14:paraId="35D66EF0">
            <w:pPr>
              <w:jc w:val="left"/>
              <w:rPr>
                <w:rFonts w:hint="eastAsia" w:ascii="宋体" w:hAnsi="宋体" w:eastAsia="宋体" w:cs="宋体"/>
                <w:i w:val="0"/>
                <w:iCs w:val="0"/>
                <w:color w:val="000000"/>
                <w:sz w:val="24"/>
                <w:szCs w:val="24"/>
                <w:u w:val="none"/>
              </w:rPr>
            </w:pPr>
          </w:p>
        </w:tc>
      </w:tr>
      <w:tr w14:paraId="6D41B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6"/>
          <w:wAfter w:w="6157"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23B8E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30231</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6CF37E">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公务用车运行维护费</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4F713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2,420,000.00</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B445C7">
            <w:pPr>
              <w:jc w:val="right"/>
              <w:rPr>
                <w:rFonts w:hint="eastAsia" w:ascii="宋体" w:hAnsi="宋体" w:eastAsia="宋体" w:cs="宋体"/>
                <w:i w:val="0"/>
                <w:iCs w:val="0"/>
                <w:color w:val="000000"/>
                <w:sz w:val="20"/>
                <w:szCs w:val="20"/>
                <w:u w:val="none"/>
              </w:rPr>
            </w:pP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DA3CE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2,420,000.00</w:t>
            </w:r>
          </w:p>
        </w:tc>
        <w:tc>
          <w:tcPr>
            <w:tcW w:w="1261" w:type="dxa"/>
            <w:gridSpan w:val="5"/>
            <w:tcBorders>
              <w:top w:val="nil"/>
              <w:left w:val="nil"/>
              <w:bottom w:val="nil"/>
              <w:right w:val="nil"/>
            </w:tcBorders>
            <w:shd w:val="clear" w:color="auto" w:fill="FFFFFF"/>
            <w:noWrap/>
            <w:vAlign w:val="center"/>
          </w:tcPr>
          <w:p w14:paraId="47CE4780">
            <w:pPr>
              <w:jc w:val="left"/>
              <w:rPr>
                <w:rFonts w:hint="eastAsia" w:ascii="宋体" w:hAnsi="宋体" w:eastAsia="宋体" w:cs="宋体"/>
                <w:i w:val="0"/>
                <w:iCs w:val="0"/>
                <w:color w:val="000000"/>
                <w:sz w:val="24"/>
                <w:szCs w:val="24"/>
                <w:u w:val="none"/>
              </w:rPr>
            </w:pPr>
          </w:p>
        </w:tc>
      </w:tr>
      <w:tr w14:paraId="2FEE1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6"/>
          <w:wAfter w:w="6157"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838E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30239</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683783">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其他交通费用</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876BF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4,591,800.00</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DD5777">
            <w:pPr>
              <w:jc w:val="right"/>
              <w:rPr>
                <w:rFonts w:hint="eastAsia" w:ascii="宋体" w:hAnsi="宋体" w:eastAsia="宋体" w:cs="宋体"/>
                <w:i w:val="0"/>
                <w:iCs w:val="0"/>
                <w:color w:val="000000"/>
                <w:sz w:val="20"/>
                <w:szCs w:val="20"/>
                <w:u w:val="none"/>
              </w:rPr>
            </w:pP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ACF75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4,591,800.00</w:t>
            </w:r>
          </w:p>
        </w:tc>
        <w:tc>
          <w:tcPr>
            <w:tcW w:w="1261" w:type="dxa"/>
            <w:gridSpan w:val="5"/>
            <w:tcBorders>
              <w:top w:val="nil"/>
              <w:left w:val="nil"/>
              <w:bottom w:val="nil"/>
              <w:right w:val="nil"/>
            </w:tcBorders>
            <w:shd w:val="clear" w:color="auto" w:fill="FFFFFF"/>
            <w:noWrap/>
            <w:vAlign w:val="center"/>
          </w:tcPr>
          <w:p w14:paraId="0CBCAD6C">
            <w:pPr>
              <w:jc w:val="left"/>
              <w:rPr>
                <w:rFonts w:hint="eastAsia" w:ascii="宋体" w:hAnsi="宋体" w:eastAsia="宋体" w:cs="宋体"/>
                <w:i w:val="0"/>
                <w:iCs w:val="0"/>
                <w:color w:val="000000"/>
                <w:sz w:val="24"/>
                <w:szCs w:val="24"/>
                <w:u w:val="none"/>
              </w:rPr>
            </w:pPr>
          </w:p>
        </w:tc>
      </w:tr>
      <w:tr w14:paraId="55D852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6"/>
          <w:wAfter w:w="6157"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DB1B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30299</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FA82B5">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其他商品和服务支出</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4339D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420,000.00</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E12E48">
            <w:pPr>
              <w:jc w:val="right"/>
              <w:rPr>
                <w:rFonts w:hint="eastAsia" w:ascii="宋体" w:hAnsi="宋体" w:eastAsia="宋体" w:cs="宋体"/>
                <w:i w:val="0"/>
                <w:iCs w:val="0"/>
                <w:color w:val="000000"/>
                <w:sz w:val="20"/>
                <w:szCs w:val="20"/>
                <w:u w:val="none"/>
              </w:rPr>
            </w:pP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014D6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420,000.00</w:t>
            </w:r>
          </w:p>
        </w:tc>
        <w:tc>
          <w:tcPr>
            <w:tcW w:w="1261" w:type="dxa"/>
            <w:gridSpan w:val="5"/>
            <w:tcBorders>
              <w:top w:val="nil"/>
              <w:left w:val="nil"/>
              <w:bottom w:val="nil"/>
              <w:right w:val="nil"/>
            </w:tcBorders>
            <w:shd w:val="clear" w:color="auto" w:fill="FFFFFF"/>
            <w:noWrap/>
            <w:vAlign w:val="center"/>
          </w:tcPr>
          <w:p w14:paraId="0E7827A5">
            <w:pPr>
              <w:jc w:val="left"/>
              <w:rPr>
                <w:rFonts w:hint="eastAsia" w:ascii="宋体" w:hAnsi="宋体" w:eastAsia="宋体" w:cs="宋体"/>
                <w:i w:val="0"/>
                <w:iCs w:val="0"/>
                <w:color w:val="000000"/>
                <w:sz w:val="24"/>
                <w:szCs w:val="24"/>
                <w:u w:val="none"/>
              </w:rPr>
            </w:pPr>
          </w:p>
        </w:tc>
      </w:tr>
      <w:tr w14:paraId="3E1E1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6"/>
          <w:wAfter w:w="6157"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D274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303</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07C1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对个人和家庭的补助</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DFA67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1,937,026.40</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42695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1,937,026.40</w:t>
            </w: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4F16BB">
            <w:pPr>
              <w:jc w:val="right"/>
              <w:rPr>
                <w:rFonts w:hint="eastAsia" w:ascii="宋体" w:hAnsi="宋体" w:eastAsia="宋体" w:cs="宋体"/>
                <w:i w:val="0"/>
                <w:iCs w:val="0"/>
                <w:color w:val="000000"/>
                <w:sz w:val="20"/>
                <w:szCs w:val="20"/>
                <w:u w:val="none"/>
              </w:rPr>
            </w:pPr>
          </w:p>
        </w:tc>
        <w:tc>
          <w:tcPr>
            <w:tcW w:w="1261" w:type="dxa"/>
            <w:gridSpan w:val="5"/>
            <w:tcBorders>
              <w:top w:val="nil"/>
              <w:left w:val="nil"/>
              <w:bottom w:val="nil"/>
              <w:right w:val="nil"/>
            </w:tcBorders>
            <w:shd w:val="clear" w:color="auto" w:fill="FFFFFF"/>
            <w:noWrap/>
            <w:vAlign w:val="center"/>
          </w:tcPr>
          <w:p w14:paraId="0FB60F6D">
            <w:pPr>
              <w:jc w:val="left"/>
              <w:rPr>
                <w:rFonts w:hint="eastAsia" w:ascii="宋体" w:hAnsi="宋体" w:eastAsia="宋体" w:cs="宋体"/>
                <w:i w:val="0"/>
                <w:iCs w:val="0"/>
                <w:color w:val="000000"/>
                <w:sz w:val="24"/>
                <w:szCs w:val="24"/>
                <w:u w:val="none"/>
              </w:rPr>
            </w:pPr>
          </w:p>
        </w:tc>
      </w:tr>
      <w:tr w14:paraId="1DAEE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6"/>
          <w:wAfter w:w="6157"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77F4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30302</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22DB50">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退休费</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BC910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1,678,694.40</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8A2DC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1,678,694.40</w:t>
            </w: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8EA389">
            <w:pPr>
              <w:jc w:val="right"/>
              <w:rPr>
                <w:rFonts w:hint="eastAsia" w:ascii="宋体" w:hAnsi="宋体" w:eastAsia="宋体" w:cs="宋体"/>
                <w:i w:val="0"/>
                <w:iCs w:val="0"/>
                <w:color w:val="000000"/>
                <w:sz w:val="20"/>
                <w:szCs w:val="20"/>
                <w:u w:val="none"/>
              </w:rPr>
            </w:pPr>
          </w:p>
        </w:tc>
        <w:tc>
          <w:tcPr>
            <w:tcW w:w="1261" w:type="dxa"/>
            <w:gridSpan w:val="5"/>
            <w:tcBorders>
              <w:top w:val="nil"/>
              <w:left w:val="nil"/>
              <w:bottom w:val="nil"/>
              <w:right w:val="nil"/>
            </w:tcBorders>
            <w:shd w:val="clear" w:color="auto" w:fill="FFFFFF"/>
            <w:noWrap/>
            <w:vAlign w:val="center"/>
          </w:tcPr>
          <w:p w14:paraId="256B2371">
            <w:pPr>
              <w:jc w:val="left"/>
              <w:rPr>
                <w:rFonts w:hint="eastAsia" w:ascii="宋体" w:hAnsi="宋体" w:eastAsia="宋体" w:cs="宋体"/>
                <w:i w:val="0"/>
                <w:iCs w:val="0"/>
                <w:color w:val="000000"/>
                <w:sz w:val="24"/>
                <w:szCs w:val="24"/>
                <w:u w:val="none"/>
              </w:rPr>
            </w:pPr>
          </w:p>
        </w:tc>
      </w:tr>
      <w:tr w14:paraId="05A0B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6"/>
          <w:wAfter w:w="6157"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E39B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30305</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8658D8">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生活补助</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CCE5C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223,532.00</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7529F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223,532.00</w:t>
            </w: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B1EE13">
            <w:pPr>
              <w:jc w:val="right"/>
              <w:rPr>
                <w:rFonts w:hint="eastAsia" w:ascii="宋体" w:hAnsi="宋体" w:eastAsia="宋体" w:cs="宋体"/>
                <w:i w:val="0"/>
                <w:iCs w:val="0"/>
                <w:color w:val="000000"/>
                <w:sz w:val="20"/>
                <w:szCs w:val="20"/>
                <w:u w:val="none"/>
              </w:rPr>
            </w:pPr>
          </w:p>
        </w:tc>
        <w:tc>
          <w:tcPr>
            <w:tcW w:w="1261" w:type="dxa"/>
            <w:gridSpan w:val="5"/>
            <w:tcBorders>
              <w:top w:val="nil"/>
              <w:left w:val="nil"/>
              <w:bottom w:val="nil"/>
              <w:right w:val="nil"/>
            </w:tcBorders>
            <w:shd w:val="clear" w:color="auto" w:fill="FFFFFF"/>
            <w:noWrap/>
            <w:vAlign w:val="center"/>
          </w:tcPr>
          <w:p w14:paraId="364072B3">
            <w:pPr>
              <w:jc w:val="left"/>
              <w:rPr>
                <w:rFonts w:hint="eastAsia" w:ascii="宋体" w:hAnsi="宋体" w:eastAsia="宋体" w:cs="宋体"/>
                <w:i w:val="0"/>
                <w:iCs w:val="0"/>
                <w:color w:val="000000"/>
                <w:sz w:val="24"/>
                <w:szCs w:val="24"/>
                <w:u w:val="none"/>
              </w:rPr>
            </w:pPr>
          </w:p>
        </w:tc>
      </w:tr>
      <w:tr w14:paraId="2375B4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6"/>
          <w:wAfter w:w="6157"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616B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30399</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5DD55B">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其他对个人和家庭的补助</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B8096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34,800.00</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27E13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34,800.00</w:t>
            </w: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8F681C">
            <w:pPr>
              <w:jc w:val="right"/>
              <w:rPr>
                <w:rFonts w:hint="eastAsia" w:ascii="宋体" w:hAnsi="宋体" w:eastAsia="宋体" w:cs="宋体"/>
                <w:i w:val="0"/>
                <w:iCs w:val="0"/>
                <w:color w:val="000000"/>
                <w:sz w:val="20"/>
                <w:szCs w:val="20"/>
                <w:u w:val="none"/>
              </w:rPr>
            </w:pPr>
          </w:p>
        </w:tc>
        <w:tc>
          <w:tcPr>
            <w:tcW w:w="1261" w:type="dxa"/>
            <w:gridSpan w:val="5"/>
            <w:tcBorders>
              <w:top w:val="nil"/>
              <w:left w:val="nil"/>
              <w:bottom w:val="nil"/>
              <w:right w:val="nil"/>
            </w:tcBorders>
            <w:shd w:val="clear" w:color="auto" w:fill="FFFFFF"/>
            <w:noWrap/>
            <w:vAlign w:val="center"/>
          </w:tcPr>
          <w:p w14:paraId="78D9B7A2">
            <w:pPr>
              <w:jc w:val="left"/>
              <w:rPr>
                <w:rFonts w:hint="eastAsia" w:ascii="宋体" w:hAnsi="宋体" w:eastAsia="宋体" w:cs="宋体"/>
                <w:i w:val="0"/>
                <w:iCs w:val="0"/>
                <w:color w:val="000000"/>
                <w:sz w:val="24"/>
                <w:szCs w:val="24"/>
                <w:u w:val="none"/>
              </w:rPr>
            </w:pPr>
          </w:p>
        </w:tc>
      </w:tr>
      <w:tr w14:paraId="25CE1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6"/>
          <w:wAfter w:w="6157"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CC2A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310</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3FF3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资本性支出</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5790C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101,720.00</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4CA786">
            <w:pPr>
              <w:jc w:val="right"/>
              <w:rPr>
                <w:rFonts w:hint="eastAsia" w:ascii="宋体" w:hAnsi="宋体" w:eastAsia="宋体" w:cs="宋体"/>
                <w:i w:val="0"/>
                <w:iCs w:val="0"/>
                <w:color w:val="000000"/>
                <w:sz w:val="20"/>
                <w:szCs w:val="20"/>
                <w:u w:val="none"/>
              </w:rPr>
            </w:pP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FFA1B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101,720.00</w:t>
            </w:r>
          </w:p>
        </w:tc>
        <w:tc>
          <w:tcPr>
            <w:tcW w:w="1261" w:type="dxa"/>
            <w:gridSpan w:val="5"/>
            <w:tcBorders>
              <w:top w:val="nil"/>
              <w:left w:val="nil"/>
              <w:bottom w:val="nil"/>
              <w:right w:val="nil"/>
            </w:tcBorders>
            <w:shd w:val="clear" w:color="auto" w:fill="FFFFFF"/>
            <w:noWrap/>
            <w:vAlign w:val="center"/>
          </w:tcPr>
          <w:p w14:paraId="390BA321">
            <w:pPr>
              <w:jc w:val="left"/>
              <w:rPr>
                <w:rFonts w:hint="eastAsia" w:ascii="宋体" w:hAnsi="宋体" w:eastAsia="宋体" w:cs="宋体"/>
                <w:i w:val="0"/>
                <w:iCs w:val="0"/>
                <w:color w:val="000000"/>
                <w:sz w:val="24"/>
                <w:szCs w:val="24"/>
                <w:u w:val="none"/>
              </w:rPr>
            </w:pPr>
          </w:p>
        </w:tc>
      </w:tr>
      <w:tr w14:paraId="59806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6"/>
          <w:wAfter w:w="6157"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CFD6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31002</w:t>
            </w:r>
          </w:p>
        </w:tc>
        <w:tc>
          <w:tcPr>
            <w:tcW w:w="870"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3146AE">
            <w:pPr>
              <w:keepNext w:val="0"/>
              <w:keepLines w:val="0"/>
              <w:widowControl/>
              <w:suppressLineNumbers w:val="0"/>
              <w:ind w:firstLineChars="10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办公设备购置</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0557F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101,720.00</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A25DAD">
            <w:pPr>
              <w:jc w:val="right"/>
              <w:rPr>
                <w:rFonts w:hint="eastAsia" w:ascii="宋体" w:hAnsi="宋体" w:eastAsia="宋体" w:cs="宋体"/>
                <w:i w:val="0"/>
                <w:iCs w:val="0"/>
                <w:color w:val="000000"/>
                <w:sz w:val="20"/>
                <w:szCs w:val="20"/>
                <w:u w:val="none"/>
              </w:rPr>
            </w:pP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2A460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101,720.00</w:t>
            </w:r>
          </w:p>
        </w:tc>
        <w:tc>
          <w:tcPr>
            <w:tcW w:w="1261" w:type="dxa"/>
            <w:gridSpan w:val="5"/>
            <w:tcBorders>
              <w:top w:val="nil"/>
              <w:left w:val="nil"/>
              <w:bottom w:val="nil"/>
              <w:right w:val="nil"/>
            </w:tcBorders>
            <w:shd w:val="clear" w:color="auto" w:fill="FFFFFF"/>
            <w:noWrap/>
            <w:vAlign w:val="center"/>
          </w:tcPr>
          <w:p w14:paraId="0048A0E8">
            <w:pPr>
              <w:jc w:val="left"/>
              <w:rPr>
                <w:rFonts w:hint="eastAsia" w:ascii="宋体" w:hAnsi="宋体" w:eastAsia="宋体" w:cs="宋体"/>
                <w:i w:val="0"/>
                <w:iCs w:val="0"/>
                <w:color w:val="000000"/>
                <w:sz w:val="24"/>
                <w:szCs w:val="24"/>
                <w:u w:val="none"/>
              </w:rPr>
            </w:pPr>
          </w:p>
        </w:tc>
      </w:tr>
      <w:tr w14:paraId="2C6A3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6"/>
          <w:wAfter w:w="6157" w:type="dxa"/>
          <w:trHeight w:val="525" w:hRule="atLeast"/>
        </w:trPr>
        <w:tc>
          <w:tcPr>
            <w:tcW w:w="1950" w:type="dxa"/>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5AED7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合      计</w:t>
            </w:r>
          </w:p>
        </w:tc>
        <w:tc>
          <w:tcPr>
            <w:tcW w:w="1095"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010026">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187,931,894.34</w:t>
            </w:r>
          </w:p>
        </w:tc>
        <w:tc>
          <w:tcPr>
            <w:tcW w:w="900"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0B43A5">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156,829,428.34</w:t>
            </w:r>
          </w:p>
        </w:tc>
        <w:tc>
          <w:tcPr>
            <w:tcW w:w="1425"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07066B">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31,102,466.00</w:t>
            </w:r>
          </w:p>
        </w:tc>
        <w:tc>
          <w:tcPr>
            <w:tcW w:w="1261" w:type="dxa"/>
            <w:gridSpan w:val="5"/>
            <w:tcBorders>
              <w:top w:val="nil"/>
              <w:left w:val="nil"/>
              <w:bottom w:val="nil"/>
              <w:right w:val="nil"/>
            </w:tcBorders>
            <w:shd w:val="clear" w:color="auto" w:fill="FFFFFF"/>
            <w:noWrap/>
            <w:vAlign w:val="center"/>
          </w:tcPr>
          <w:p w14:paraId="3E3C1C0C">
            <w:pPr>
              <w:jc w:val="left"/>
              <w:rPr>
                <w:rFonts w:hint="eastAsia" w:ascii="宋体" w:hAnsi="宋体" w:eastAsia="宋体" w:cs="宋体"/>
                <w:b/>
                <w:bCs/>
                <w:i w:val="0"/>
                <w:iCs w:val="0"/>
                <w:color w:val="000000"/>
                <w:sz w:val="24"/>
                <w:szCs w:val="24"/>
                <w:u w:val="none"/>
              </w:rPr>
            </w:pPr>
          </w:p>
        </w:tc>
      </w:tr>
      <w:tr w14:paraId="36DA8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9"/>
          <w:wAfter w:w="4440" w:type="dxa"/>
          <w:trHeight w:val="375" w:hRule="atLeast"/>
        </w:trPr>
        <w:tc>
          <w:tcPr>
            <w:tcW w:w="8123" w:type="dxa"/>
            <w:gridSpan w:val="53"/>
            <w:tcBorders>
              <w:top w:val="nil"/>
              <w:left w:val="nil"/>
              <w:bottom w:val="nil"/>
              <w:right w:val="nil"/>
            </w:tcBorders>
            <w:shd w:val="clear" w:color="auto" w:fill="FFFFFF"/>
            <w:noWrap/>
            <w:vAlign w:val="center"/>
          </w:tcPr>
          <w:p w14:paraId="1BB89ABF">
            <w:pPr>
              <w:keepNext w:val="0"/>
              <w:keepLines w:val="0"/>
              <w:widowControl/>
              <w:suppressLineNumbers w:val="0"/>
              <w:jc w:val="left"/>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表7</w:t>
            </w:r>
          </w:p>
        </w:tc>
        <w:tc>
          <w:tcPr>
            <w:tcW w:w="225" w:type="dxa"/>
            <w:gridSpan w:val="3"/>
            <w:tcBorders>
              <w:top w:val="nil"/>
              <w:left w:val="nil"/>
              <w:bottom w:val="nil"/>
              <w:right w:val="nil"/>
            </w:tcBorders>
            <w:shd w:val="clear" w:color="auto" w:fill="FFFFFF"/>
            <w:noWrap/>
            <w:vAlign w:val="center"/>
          </w:tcPr>
          <w:p w14:paraId="7FA69ECD">
            <w:pPr>
              <w:jc w:val="left"/>
              <w:rPr>
                <w:rFonts w:hint="eastAsia" w:ascii="宋体" w:hAnsi="宋体" w:eastAsia="宋体" w:cs="宋体"/>
                <w:b/>
                <w:bCs/>
                <w:i w:val="0"/>
                <w:iCs w:val="0"/>
                <w:color w:val="000000"/>
                <w:sz w:val="32"/>
                <w:szCs w:val="32"/>
                <w:u w:val="none"/>
              </w:rPr>
            </w:pPr>
          </w:p>
        </w:tc>
      </w:tr>
      <w:tr w14:paraId="759E54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9"/>
          <w:wAfter w:w="4440" w:type="dxa"/>
          <w:trHeight w:val="900" w:hRule="atLeast"/>
        </w:trPr>
        <w:tc>
          <w:tcPr>
            <w:tcW w:w="8123" w:type="dxa"/>
            <w:gridSpan w:val="53"/>
            <w:tcBorders>
              <w:top w:val="nil"/>
              <w:left w:val="nil"/>
              <w:bottom w:val="nil"/>
              <w:right w:val="nil"/>
            </w:tcBorders>
            <w:shd w:val="clear" w:color="auto" w:fill="FFFFFF"/>
            <w:noWrap/>
            <w:vAlign w:val="center"/>
          </w:tcPr>
          <w:p w14:paraId="08266E22">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一般公共预算“三公”经费支出表</w:t>
            </w:r>
          </w:p>
        </w:tc>
        <w:tc>
          <w:tcPr>
            <w:tcW w:w="225" w:type="dxa"/>
            <w:gridSpan w:val="3"/>
            <w:tcBorders>
              <w:top w:val="nil"/>
              <w:left w:val="nil"/>
              <w:bottom w:val="nil"/>
              <w:right w:val="nil"/>
            </w:tcBorders>
            <w:shd w:val="clear" w:color="auto" w:fill="FFFFFF"/>
            <w:noWrap/>
            <w:vAlign w:val="center"/>
          </w:tcPr>
          <w:p w14:paraId="7AFAB5C6">
            <w:pPr>
              <w:jc w:val="center"/>
              <w:rPr>
                <w:rFonts w:hint="eastAsia" w:ascii="宋体" w:hAnsi="宋体" w:eastAsia="宋体" w:cs="宋体"/>
                <w:b/>
                <w:bCs/>
                <w:i w:val="0"/>
                <w:iCs w:val="0"/>
                <w:color w:val="000000"/>
                <w:sz w:val="36"/>
                <w:szCs w:val="36"/>
                <w:u w:val="none"/>
              </w:rPr>
            </w:pPr>
          </w:p>
        </w:tc>
      </w:tr>
      <w:tr w14:paraId="39766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9"/>
          <w:wAfter w:w="4440" w:type="dxa"/>
          <w:trHeight w:val="270" w:hRule="atLeast"/>
        </w:trPr>
        <w:tc>
          <w:tcPr>
            <w:tcW w:w="1965" w:type="dxa"/>
            <w:gridSpan w:val="6"/>
            <w:tcBorders>
              <w:top w:val="nil"/>
              <w:left w:val="nil"/>
              <w:bottom w:val="nil"/>
              <w:right w:val="nil"/>
            </w:tcBorders>
            <w:shd w:val="clear" w:color="auto" w:fill="auto"/>
            <w:noWrap/>
            <w:vAlign w:val="bottom"/>
          </w:tcPr>
          <w:p w14:paraId="586B3237">
            <w:pPr>
              <w:rPr>
                <w:rFonts w:hint="eastAsia" w:ascii="宋体" w:hAnsi="宋体" w:eastAsia="宋体" w:cs="宋体"/>
                <w:i w:val="0"/>
                <w:iCs w:val="0"/>
                <w:color w:val="000000"/>
                <w:sz w:val="22"/>
                <w:szCs w:val="22"/>
                <w:u w:val="none"/>
              </w:rPr>
            </w:pPr>
          </w:p>
        </w:tc>
        <w:tc>
          <w:tcPr>
            <w:tcW w:w="660" w:type="dxa"/>
            <w:gridSpan w:val="3"/>
            <w:tcBorders>
              <w:top w:val="nil"/>
              <w:left w:val="nil"/>
              <w:bottom w:val="nil"/>
              <w:right w:val="nil"/>
            </w:tcBorders>
            <w:shd w:val="clear" w:color="auto" w:fill="auto"/>
            <w:noWrap/>
            <w:vAlign w:val="bottom"/>
          </w:tcPr>
          <w:p w14:paraId="3FC03D6F">
            <w:pPr>
              <w:rPr>
                <w:rFonts w:hint="eastAsia" w:ascii="宋体" w:hAnsi="宋体" w:eastAsia="宋体" w:cs="宋体"/>
                <w:i w:val="0"/>
                <w:iCs w:val="0"/>
                <w:color w:val="000000"/>
                <w:sz w:val="22"/>
                <w:szCs w:val="22"/>
                <w:u w:val="none"/>
              </w:rPr>
            </w:pPr>
          </w:p>
        </w:tc>
        <w:tc>
          <w:tcPr>
            <w:tcW w:w="493" w:type="dxa"/>
            <w:gridSpan w:val="4"/>
            <w:tcBorders>
              <w:top w:val="nil"/>
              <w:left w:val="nil"/>
              <w:bottom w:val="nil"/>
              <w:right w:val="nil"/>
            </w:tcBorders>
            <w:shd w:val="clear" w:color="auto" w:fill="auto"/>
            <w:noWrap/>
            <w:vAlign w:val="bottom"/>
          </w:tcPr>
          <w:p w14:paraId="4B321C62">
            <w:pPr>
              <w:rPr>
                <w:rFonts w:hint="eastAsia" w:ascii="宋体" w:hAnsi="宋体" w:eastAsia="宋体" w:cs="宋体"/>
                <w:i w:val="0"/>
                <w:iCs w:val="0"/>
                <w:color w:val="000000"/>
                <w:sz w:val="22"/>
                <w:szCs w:val="22"/>
                <w:u w:val="none"/>
              </w:rPr>
            </w:pPr>
          </w:p>
        </w:tc>
        <w:tc>
          <w:tcPr>
            <w:tcW w:w="476" w:type="dxa"/>
            <w:gridSpan w:val="5"/>
            <w:tcBorders>
              <w:top w:val="nil"/>
              <w:left w:val="nil"/>
              <w:bottom w:val="nil"/>
              <w:right w:val="nil"/>
            </w:tcBorders>
            <w:shd w:val="clear" w:color="auto" w:fill="auto"/>
            <w:noWrap/>
            <w:vAlign w:val="bottom"/>
          </w:tcPr>
          <w:p w14:paraId="4CAE52CA">
            <w:pPr>
              <w:rPr>
                <w:rFonts w:hint="eastAsia" w:ascii="宋体" w:hAnsi="宋体" w:eastAsia="宋体" w:cs="宋体"/>
                <w:i w:val="0"/>
                <w:iCs w:val="0"/>
                <w:color w:val="000000"/>
                <w:sz w:val="22"/>
                <w:szCs w:val="22"/>
                <w:u w:val="none"/>
              </w:rPr>
            </w:pPr>
          </w:p>
        </w:tc>
        <w:tc>
          <w:tcPr>
            <w:tcW w:w="306" w:type="dxa"/>
            <w:gridSpan w:val="2"/>
            <w:tcBorders>
              <w:top w:val="nil"/>
              <w:left w:val="nil"/>
              <w:bottom w:val="nil"/>
              <w:right w:val="nil"/>
            </w:tcBorders>
            <w:shd w:val="clear" w:color="auto" w:fill="auto"/>
            <w:noWrap/>
            <w:vAlign w:val="bottom"/>
          </w:tcPr>
          <w:p w14:paraId="3FBE7A87">
            <w:pPr>
              <w:rPr>
                <w:rFonts w:hint="eastAsia" w:ascii="宋体" w:hAnsi="宋体" w:eastAsia="宋体" w:cs="宋体"/>
                <w:i w:val="0"/>
                <w:iCs w:val="0"/>
                <w:color w:val="000000"/>
                <w:sz w:val="22"/>
                <w:szCs w:val="22"/>
                <w:u w:val="none"/>
              </w:rPr>
            </w:pPr>
          </w:p>
        </w:tc>
        <w:tc>
          <w:tcPr>
            <w:tcW w:w="306" w:type="dxa"/>
            <w:gridSpan w:val="4"/>
            <w:tcBorders>
              <w:top w:val="nil"/>
              <w:left w:val="nil"/>
              <w:bottom w:val="nil"/>
              <w:right w:val="nil"/>
            </w:tcBorders>
            <w:shd w:val="clear" w:color="auto" w:fill="auto"/>
            <w:noWrap/>
            <w:vAlign w:val="bottom"/>
          </w:tcPr>
          <w:p w14:paraId="3E7AB196">
            <w:pPr>
              <w:rPr>
                <w:rFonts w:hint="eastAsia" w:ascii="宋体" w:hAnsi="宋体" w:eastAsia="宋体" w:cs="宋体"/>
                <w:i w:val="0"/>
                <w:iCs w:val="0"/>
                <w:color w:val="000000"/>
                <w:sz w:val="22"/>
                <w:szCs w:val="22"/>
                <w:u w:val="none"/>
              </w:rPr>
            </w:pPr>
          </w:p>
        </w:tc>
        <w:tc>
          <w:tcPr>
            <w:tcW w:w="306" w:type="dxa"/>
            <w:gridSpan w:val="4"/>
            <w:tcBorders>
              <w:top w:val="nil"/>
              <w:left w:val="nil"/>
              <w:bottom w:val="nil"/>
              <w:right w:val="nil"/>
            </w:tcBorders>
            <w:shd w:val="clear" w:color="auto" w:fill="auto"/>
            <w:noWrap/>
            <w:vAlign w:val="bottom"/>
          </w:tcPr>
          <w:p w14:paraId="0C8D0D20">
            <w:pPr>
              <w:rPr>
                <w:rFonts w:hint="eastAsia" w:ascii="宋体" w:hAnsi="宋体" w:eastAsia="宋体" w:cs="宋体"/>
                <w:i w:val="0"/>
                <w:iCs w:val="0"/>
                <w:color w:val="000000"/>
                <w:sz w:val="22"/>
                <w:szCs w:val="22"/>
                <w:u w:val="none"/>
              </w:rPr>
            </w:pPr>
          </w:p>
        </w:tc>
        <w:tc>
          <w:tcPr>
            <w:tcW w:w="3611" w:type="dxa"/>
            <w:gridSpan w:val="25"/>
            <w:tcBorders>
              <w:top w:val="nil"/>
              <w:left w:val="nil"/>
              <w:bottom w:val="nil"/>
              <w:right w:val="nil"/>
            </w:tcBorders>
            <w:shd w:val="clear" w:color="auto" w:fill="FFFFFF"/>
            <w:noWrap/>
            <w:vAlign w:val="center"/>
          </w:tcPr>
          <w:p w14:paraId="3137539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单位：元</w:t>
            </w:r>
          </w:p>
        </w:tc>
        <w:tc>
          <w:tcPr>
            <w:tcW w:w="225" w:type="dxa"/>
            <w:gridSpan w:val="3"/>
            <w:tcBorders>
              <w:top w:val="nil"/>
              <w:left w:val="nil"/>
              <w:bottom w:val="nil"/>
              <w:right w:val="nil"/>
            </w:tcBorders>
            <w:shd w:val="clear" w:color="auto" w:fill="auto"/>
            <w:noWrap/>
            <w:vAlign w:val="bottom"/>
          </w:tcPr>
          <w:p w14:paraId="346F6704">
            <w:pPr>
              <w:rPr>
                <w:rFonts w:hint="eastAsia" w:ascii="宋体" w:hAnsi="宋体" w:eastAsia="宋体" w:cs="宋体"/>
                <w:i w:val="0"/>
                <w:iCs w:val="0"/>
                <w:color w:val="000000"/>
                <w:sz w:val="22"/>
                <w:szCs w:val="22"/>
                <w:u w:val="none"/>
              </w:rPr>
            </w:pPr>
          </w:p>
        </w:tc>
      </w:tr>
      <w:tr w14:paraId="71C89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9"/>
          <w:wAfter w:w="4440" w:type="dxa"/>
          <w:trHeight w:val="450" w:hRule="atLeast"/>
        </w:trPr>
        <w:tc>
          <w:tcPr>
            <w:tcW w:w="1965" w:type="dxa"/>
            <w:gridSpan w:val="6"/>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1DB47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部门（单位）代码</w:t>
            </w:r>
          </w:p>
        </w:tc>
        <w:tc>
          <w:tcPr>
            <w:tcW w:w="660" w:type="dxa"/>
            <w:gridSpan w:val="3"/>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ABA0A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部门（单位）名称</w:t>
            </w:r>
          </w:p>
        </w:tc>
        <w:tc>
          <w:tcPr>
            <w:tcW w:w="493" w:type="dxa"/>
            <w:gridSpan w:val="4"/>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F147A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“三公”经费合计</w:t>
            </w:r>
          </w:p>
        </w:tc>
        <w:tc>
          <w:tcPr>
            <w:tcW w:w="476" w:type="dxa"/>
            <w:gridSpan w:val="5"/>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04CFE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因公出国（境）费</w:t>
            </w:r>
          </w:p>
        </w:tc>
        <w:tc>
          <w:tcPr>
            <w:tcW w:w="918" w:type="dxa"/>
            <w:gridSpan w:val="1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128B6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公务用车购置及运行费</w:t>
            </w:r>
          </w:p>
        </w:tc>
        <w:tc>
          <w:tcPr>
            <w:tcW w:w="3611" w:type="dxa"/>
            <w:gridSpan w:val="25"/>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C0346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公务接待费</w:t>
            </w:r>
          </w:p>
        </w:tc>
        <w:tc>
          <w:tcPr>
            <w:tcW w:w="225" w:type="dxa"/>
            <w:gridSpan w:val="3"/>
            <w:tcBorders>
              <w:top w:val="nil"/>
              <w:left w:val="nil"/>
              <w:bottom w:val="nil"/>
              <w:right w:val="nil"/>
            </w:tcBorders>
            <w:shd w:val="clear" w:color="auto" w:fill="FFFFFF"/>
            <w:noWrap/>
            <w:vAlign w:val="center"/>
          </w:tcPr>
          <w:p w14:paraId="3B53DAFA">
            <w:pPr>
              <w:jc w:val="center"/>
              <w:rPr>
                <w:rFonts w:hint="eastAsia" w:ascii="宋体" w:hAnsi="宋体" w:eastAsia="宋体" w:cs="宋体"/>
                <w:b/>
                <w:bCs/>
                <w:i w:val="0"/>
                <w:iCs w:val="0"/>
                <w:color w:val="000000"/>
                <w:sz w:val="30"/>
                <w:szCs w:val="30"/>
                <w:u w:val="none"/>
              </w:rPr>
            </w:pPr>
          </w:p>
        </w:tc>
      </w:tr>
      <w:tr w14:paraId="118C2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9"/>
          <w:wAfter w:w="4440" w:type="dxa"/>
          <w:trHeight w:val="450" w:hRule="atLeast"/>
        </w:trPr>
        <w:tc>
          <w:tcPr>
            <w:tcW w:w="1965"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341795">
            <w:pPr>
              <w:jc w:val="center"/>
              <w:rPr>
                <w:rFonts w:hint="eastAsia" w:ascii="宋体" w:hAnsi="宋体" w:eastAsia="宋体" w:cs="宋体"/>
                <w:b/>
                <w:bCs/>
                <w:i w:val="0"/>
                <w:iCs w:val="0"/>
                <w:color w:val="000000"/>
                <w:sz w:val="24"/>
                <w:szCs w:val="24"/>
                <w:u w:val="none"/>
              </w:rPr>
            </w:pPr>
          </w:p>
        </w:tc>
        <w:tc>
          <w:tcPr>
            <w:tcW w:w="660" w:type="dxa"/>
            <w:gridSpan w:val="3"/>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679678">
            <w:pPr>
              <w:jc w:val="center"/>
              <w:rPr>
                <w:rFonts w:hint="eastAsia" w:ascii="宋体" w:hAnsi="宋体" w:eastAsia="宋体" w:cs="宋体"/>
                <w:b/>
                <w:bCs/>
                <w:i w:val="0"/>
                <w:iCs w:val="0"/>
                <w:color w:val="000000"/>
                <w:sz w:val="24"/>
                <w:szCs w:val="24"/>
                <w:u w:val="none"/>
              </w:rPr>
            </w:pPr>
          </w:p>
        </w:tc>
        <w:tc>
          <w:tcPr>
            <w:tcW w:w="493" w:type="dxa"/>
            <w:gridSpan w:val="4"/>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6B75E1">
            <w:pPr>
              <w:jc w:val="center"/>
              <w:rPr>
                <w:rFonts w:hint="eastAsia" w:ascii="宋体" w:hAnsi="宋体" w:eastAsia="宋体" w:cs="宋体"/>
                <w:b/>
                <w:bCs/>
                <w:i w:val="0"/>
                <w:iCs w:val="0"/>
                <w:color w:val="000000"/>
                <w:sz w:val="24"/>
                <w:szCs w:val="24"/>
                <w:u w:val="none"/>
              </w:rPr>
            </w:pPr>
          </w:p>
        </w:tc>
        <w:tc>
          <w:tcPr>
            <w:tcW w:w="476" w:type="dxa"/>
            <w:gridSpan w:val="5"/>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A1409C">
            <w:pPr>
              <w:jc w:val="center"/>
              <w:rPr>
                <w:rFonts w:hint="eastAsia" w:ascii="宋体" w:hAnsi="宋体" w:eastAsia="宋体" w:cs="宋体"/>
                <w:b/>
                <w:bCs/>
                <w:i w:val="0"/>
                <w:iCs w:val="0"/>
                <w:color w:val="000000"/>
                <w:sz w:val="24"/>
                <w:szCs w:val="24"/>
                <w:u w:val="none"/>
              </w:rPr>
            </w:pPr>
          </w:p>
        </w:tc>
        <w:tc>
          <w:tcPr>
            <w:tcW w:w="30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562E3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小计</w:t>
            </w:r>
          </w:p>
        </w:tc>
        <w:tc>
          <w:tcPr>
            <w:tcW w:w="306"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A00F4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公务用车购置费</w:t>
            </w:r>
          </w:p>
        </w:tc>
        <w:tc>
          <w:tcPr>
            <w:tcW w:w="306"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E7D29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公务用车运行费</w:t>
            </w:r>
          </w:p>
        </w:tc>
        <w:tc>
          <w:tcPr>
            <w:tcW w:w="3611" w:type="dxa"/>
            <w:gridSpan w:val="25"/>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393136">
            <w:pPr>
              <w:jc w:val="center"/>
              <w:rPr>
                <w:rFonts w:hint="eastAsia" w:ascii="宋体" w:hAnsi="宋体" w:eastAsia="宋体" w:cs="宋体"/>
                <w:b/>
                <w:bCs/>
                <w:i w:val="0"/>
                <w:iCs w:val="0"/>
                <w:color w:val="000000"/>
                <w:sz w:val="24"/>
                <w:szCs w:val="24"/>
                <w:u w:val="none"/>
              </w:rPr>
            </w:pPr>
          </w:p>
        </w:tc>
        <w:tc>
          <w:tcPr>
            <w:tcW w:w="225" w:type="dxa"/>
            <w:gridSpan w:val="3"/>
            <w:tcBorders>
              <w:top w:val="nil"/>
              <w:left w:val="nil"/>
              <w:bottom w:val="nil"/>
              <w:right w:val="nil"/>
            </w:tcBorders>
            <w:shd w:val="clear" w:color="auto" w:fill="FFFFFF"/>
            <w:noWrap/>
            <w:vAlign w:val="center"/>
          </w:tcPr>
          <w:p w14:paraId="0D42702B">
            <w:pPr>
              <w:jc w:val="center"/>
              <w:rPr>
                <w:rFonts w:hint="eastAsia" w:ascii="宋体" w:hAnsi="宋体" w:eastAsia="宋体" w:cs="宋体"/>
                <w:b/>
                <w:bCs/>
                <w:i w:val="0"/>
                <w:iCs w:val="0"/>
                <w:color w:val="000000"/>
                <w:sz w:val="30"/>
                <w:szCs w:val="30"/>
                <w:u w:val="none"/>
              </w:rPr>
            </w:pPr>
          </w:p>
        </w:tc>
      </w:tr>
      <w:tr w14:paraId="68B4A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9"/>
          <w:wAfter w:w="4440" w:type="dxa"/>
          <w:trHeight w:val="525" w:hRule="atLeast"/>
        </w:trPr>
        <w:tc>
          <w:tcPr>
            <w:tcW w:w="1965"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14:paraId="4D16A4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66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96FA1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493"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3DC0F1B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2,738,912.06</w:t>
            </w:r>
          </w:p>
        </w:tc>
        <w:tc>
          <w:tcPr>
            <w:tcW w:w="476"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44A1D2DC">
            <w:pPr>
              <w:jc w:val="right"/>
              <w:rPr>
                <w:rFonts w:hint="eastAsia" w:ascii="宋体" w:hAnsi="宋体" w:eastAsia="宋体" w:cs="宋体"/>
                <w:i w:val="0"/>
                <w:iCs w:val="0"/>
                <w:color w:val="000000"/>
                <w:sz w:val="20"/>
                <w:szCs w:val="20"/>
                <w:u w:val="none"/>
              </w:rPr>
            </w:pPr>
          </w:p>
        </w:tc>
        <w:tc>
          <w:tcPr>
            <w:tcW w:w="30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F295E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2,691,912.06</w:t>
            </w:r>
          </w:p>
        </w:tc>
        <w:tc>
          <w:tcPr>
            <w:tcW w:w="306"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D0F55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1,201,400.73</w:t>
            </w:r>
          </w:p>
        </w:tc>
        <w:tc>
          <w:tcPr>
            <w:tcW w:w="306"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C3E7B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1,490,511.33</w:t>
            </w:r>
          </w:p>
        </w:tc>
        <w:tc>
          <w:tcPr>
            <w:tcW w:w="3611" w:type="dxa"/>
            <w:gridSpan w:val="2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12549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47,000.00</w:t>
            </w:r>
          </w:p>
        </w:tc>
        <w:tc>
          <w:tcPr>
            <w:tcW w:w="225" w:type="dxa"/>
            <w:gridSpan w:val="3"/>
            <w:tcBorders>
              <w:top w:val="nil"/>
              <w:left w:val="nil"/>
              <w:bottom w:val="nil"/>
              <w:right w:val="nil"/>
            </w:tcBorders>
            <w:shd w:val="clear" w:color="auto" w:fill="FFFFFF"/>
            <w:noWrap/>
            <w:vAlign w:val="center"/>
          </w:tcPr>
          <w:p w14:paraId="02BDE8DF">
            <w:pPr>
              <w:jc w:val="left"/>
              <w:rPr>
                <w:rFonts w:hint="eastAsia" w:ascii="宋体" w:hAnsi="宋体" w:eastAsia="宋体" w:cs="宋体"/>
                <w:i w:val="0"/>
                <w:iCs w:val="0"/>
                <w:color w:val="000000"/>
                <w:sz w:val="24"/>
                <w:szCs w:val="24"/>
                <w:u w:val="none"/>
              </w:rPr>
            </w:pPr>
          </w:p>
        </w:tc>
      </w:tr>
      <w:tr w14:paraId="171C7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9"/>
          <w:wAfter w:w="4440" w:type="dxa"/>
          <w:trHeight w:val="525" w:hRule="atLeast"/>
        </w:trPr>
        <w:tc>
          <w:tcPr>
            <w:tcW w:w="1965"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14:paraId="139D71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119002</w:t>
            </w:r>
          </w:p>
        </w:tc>
        <w:tc>
          <w:tcPr>
            <w:tcW w:w="66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2E466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锡林郭勒盟公安局阿尔善分局</w:t>
            </w:r>
          </w:p>
        </w:tc>
        <w:tc>
          <w:tcPr>
            <w:tcW w:w="493"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284F48E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1,097,970.00</w:t>
            </w:r>
          </w:p>
        </w:tc>
        <w:tc>
          <w:tcPr>
            <w:tcW w:w="476"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01678ECF">
            <w:pPr>
              <w:jc w:val="right"/>
              <w:rPr>
                <w:rFonts w:hint="eastAsia" w:ascii="宋体" w:hAnsi="宋体" w:eastAsia="宋体" w:cs="宋体"/>
                <w:i w:val="0"/>
                <w:iCs w:val="0"/>
                <w:color w:val="000000"/>
                <w:sz w:val="20"/>
                <w:szCs w:val="20"/>
                <w:u w:val="none"/>
              </w:rPr>
            </w:pPr>
          </w:p>
        </w:tc>
        <w:tc>
          <w:tcPr>
            <w:tcW w:w="30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E5E75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1,095,970.00</w:t>
            </w:r>
          </w:p>
        </w:tc>
        <w:tc>
          <w:tcPr>
            <w:tcW w:w="306"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907CE4">
            <w:pPr>
              <w:jc w:val="right"/>
              <w:rPr>
                <w:rFonts w:hint="eastAsia" w:ascii="宋体" w:hAnsi="宋体" w:eastAsia="宋体" w:cs="宋体"/>
                <w:i w:val="0"/>
                <w:iCs w:val="0"/>
                <w:color w:val="000000"/>
                <w:sz w:val="20"/>
                <w:szCs w:val="20"/>
                <w:u w:val="none"/>
              </w:rPr>
            </w:pPr>
          </w:p>
        </w:tc>
        <w:tc>
          <w:tcPr>
            <w:tcW w:w="306"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6620C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1,095,970.00</w:t>
            </w:r>
          </w:p>
        </w:tc>
        <w:tc>
          <w:tcPr>
            <w:tcW w:w="3611" w:type="dxa"/>
            <w:gridSpan w:val="2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95E1A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2,000.00</w:t>
            </w:r>
          </w:p>
        </w:tc>
        <w:tc>
          <w:tcPr>
            <w:tcW w:w="225" w:type="dxa"/>
            <w:gridSpan w:val="3"/>
            <w:tcBorders>
              <w:top w:val="nil"/>
              <w:left w:val="nil"/>
              <w:bottom w:val="nil"/>
              <w:right w:val="nil"/>
            </w:tcBorders>
            <w:shd w:val="clear" w:color="auto" w:fill="FFFFFF"/>
            <w:noWrap/>
            <w:vAlign w:val="center"/>
          </w:tcPr>
          <w:p w14:paraId="16EE0201">
            <w:pPr>
              <w:jc w:val="left"/>
              <w:rPr>
                <w:rFonts w:hint="eastAsia" w:ascii="宋体" w:hAnsi="宋体" w:eastAsia="宋体" w:cs="宋体"/>
                <w:i w:val="0"/>
                <w:iCs w:val="0"/>
                <w:color w:val="000000"/>
                <w:sz w:val="24"/>
                <w:szCs w:val="24"/>
                <w:u w:val="none"/>
              </w:rPr>
            </w:pPr>
          </w:p>
        </w:tc>
      </w:tr>
      <w:tr w14:paraId="677EA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9"/>
          <w:wAfter w:w="4440" w:type="dxa"/>
          <w:trHeight w:val="525" w:hRule="atLeast"/>
        </w:trPr>
        <w:tc>
          <w:tcPr>
            <w:tcW w:w="1965"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14:paraId="6465C0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119004</w:t>
            </w:r>
          </w:p>
        </w:tc>
        <w:tc>
          <w:tcPr>
            <w:tcW w:w="66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45BF01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锡林郭勒盟公安局交通管理支队</w:t>
            </w:r>
          </w:p>
        </w:tc>
        <w:tc>
          <w:tcPr>
            <w:tcW w:w="493"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0DC25C4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1,205,000.00</w:t>
            </w:r>
          </w:p>
        </w:tc>
        <w:tc>
          <w:tcPr>
            <w:tcW w:w="476"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369BFC59">
            <w:pPr>
              <w:jc w:val="right"/>
              <w:rPr>
                <w:rFonts w:hint="eastAsia" w:ascii="宋体" w:hAnsi="宋体" w:eastAsia="宋体" w:cs="宋体"/>
                <w:i w:val="0"/>
                <w:iCs w:val="0"/>
                <w:color w:val="000000"/>
                <w:sz w:val="20"/>
                <w:szCs w:val="20"/>
                <w:u w:val="none"/>
              </w:rPr>
            </w:pPr>
          </w:p>
        </w:tc>
        <w:tc>
          <w:tcPr>
            <w:tcW w:w="30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C7C98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1,195,000.00</w:t>
            </w:r>
          </w:p>
        </w:tc>
        <w:tc>
          <w:tcPr>
            <w:tcW w:w="306"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242591">
            <w:pPr>
              <w:jc w:val="right"/>
              <w:rPr>
                <w:rFonts w:hint="eastAsia" w:ascii="宋体" w:hAnsi="宋体" w:eastAsia="宋体" w:cs="宋体"/>
                <w:i w:val="0"/>
                <w:iCs w:val="0"/>
                <w:color w:val="000000"/>
                <w:sz w:val="20"/>
                <w:szCs w:val="20"/>
                <w:u w:val="none"/>
              </w:rPr>
            </w:pPr>
          </w:p>
        </w:tc>
        <w:tc>
          <w:tcPr>
            <w:tcW w:w="306"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77E8E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1,195,000.00</w:t>
            </w:r>
          </w:p>
        </w:tc>
        <w:tc>
          <w:tcPr>
            <w:tcW w:w="3611" w:type="dxa"/>
            <w:gridSpan w:val="2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174BF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10,000.00</w:t>
            </w:r>
          </w:p>
        </w:tc>
        <w:tc>
          <w:tcPr>
            <w:tcW w:w="225" w:type="dxa"/>
            <w:gridSpan w:val="3"/>
            <w:tcBorders>
              <w:top w:val="nil"/>
              <w:left w:val="nil"/>
              <w:bottom w:val="nil"/>
              <w:right w:val="nil"/>
            </w:tcBorders>
            <w:shd w:val="clear" w:color="auto" w:fill="FFFFFF"/>
            <w:noWrap/>
            <w:vAlign w:val="center"/>
          </w:tcPr>
          <w:p w14:paraId="41ACC9E6">
            <w:pPr>
              <w:jc w:val="left"/>
              <w:rPr>
                <w:rFonts w:hint="eastAsia" w:ascii="宋体" w:hAnsi="宋体" w:eastAsia="宋体" w:cs="宋体"/>
                <w:i w:val="0"/>
                <w:iCs w:val="0"/>
                <w:color w:val="000000"/>
                <w:sz w:val="24"/>
                <w:szCs w:val="24"/>
                <w:u w:val="none"/>
              </w:rPr>
            </w:pPr>
          </w:p>
        </w:tc>
      </w:tr>
      <w:tr w14:paraId="6F992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29"/>
          <w:wAfter w:w="4440" w:type="dxa"/>
          <w:trHeight w:val="525" w:hRule="atLeast"/>
        </w:trPr>
        <w:tc>
          <w:tcPr>
            <w:tcW w:w="1965"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14:paraId="4DF156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119007</w:t>
            </w:r>
          </w:p>
        </w:tc>
        <w:tc>
          <w:tcPr>
            <w:tcW w:w="66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508A7A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锡林郭勒盟公安局留置看护监管中心</w:t>
            </w:r>
          </w:p>
        </w:tc>
        <w:tc>
          <w:tcPr>
            <w:tcW w:w="493"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25842E1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130,000.00</w:t>
            </w:r>
          </w:p>
        </w:tc>
        <w:tc>
          <w:tcPr>
            <w:tcW w:w="476"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6EBB83EE">
            <w:pPr>
              <w:jc w:val="right"/>
              <w:rPr>
                <w:rFonts w:hint="eastAsia" w:ascii="宋体" w:hAnsi="宋体" w:eastAsia="宋体" w:cs="宋体"/>
                <w:i w:val="0"/>
                <w:iCs w:val="0"/>
                <w:color w:val="000000"/>
                <w:sz w:val="20"/>
                <w:szCs w:val="20"/>
                <w:u w:val="none"/>
              </w:rPr>
            </w:pPr>
          </w:p>
        </w:tc>
        <w:tc>
          <w:tcPr>
            <w:tcW w:w="30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91F14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130,000.00</w:t>
            </w:r>
          </w:p>
        </w:tc>
        <w:tc>
          <w:tcPr>
            <w:tcW w:w="306"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95A1BC">
            <w:pPr>
              <w:jc w:val="right"/>
              <w:rPr>
                <w:rFonts w:hint="eastAsia" w:ascii="宋体" w:hAnsi="宋体" w:eastAsia="宋体" w:cs="宋体"/>
                <w:i w:val="0"/>
                <w:iCs w:val="0"/>
                <w:color w:val="000000"/>
                <w:sz w:val="20"/>
                <w:szCs w:val="20"/>
                <w:u w:val="none"/>
              </w:rPr>
            </w:pPr>
          </w:p>
        </w:tc>
        <w:tc>
          <w:tcPr>
            <w:tcW w:w="306"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349A5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130,000.00</w:t>
            </w:r>
          </w:p>
        </w:tc>
        <w:tc>
          <w:tcPr>
            <w:tcW w:w="3611" w:type="dxa"/>
            <w:gridSpan w:val="25"/>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D0494F">
            <w:pPr>
              <w:jc w:val="right"/>
              <w:rPr>
                <w:rFonts w:hint="eastAsia" w:ascii="宋体" w:hAnsi="宋体" w:eastAsia="宋体" w:cs="宋体"/>
                <w:i w:val="0"/>
                <w:iCs w:val="0"/>
                <w:color w:val="000000"/>
                <w:sz w:val="20"/>
                <w:szCs w:val="20"/>
                <w:u w:val="none"/>
              </w:rPr>
            </w:pPr>
          </w:p>
        </w:tc>
        <w:tc>
          <w:tcPr>
            <w:tcW w:w="225" w:type="dxa"/>
            <w:gridSpan w:val="3"/>
            <w:tcBorders>
              <w:top w:val="nil"/>
              <w:left w:val="nil"/>
              <w:bottom w:val="nil"/>
              <w:right w:val="nil"/>
            </w:tcBorders>
            <w:shd w:val="clear" w:color="auto" w:fill="FFFFFF"/>
            <w:noWrap/>
            <w:vAlign w:val="center"/>
          </w:tcPr>
          <w:p w14:paraId="67CCCFDB">
            <w:pPr>
              <w:jc w:val="left"/>
              <w:rPr>
                <w:rFonts w:hint="eastAsia" w:ascii="宋体" w:hAnsi="宋体" w:eastAsia="宋体" w:cs="宋体"/>
                <w:i w:val="0"/>
                <w:iCs w:val="0"/>
                <w:color w:val="000000"/>
                <w:sz w:val="24"/>
                <w:szCs w:val="24"/>
                <w:u w:val="none"/>
              </w:rPr>
            </w:pPr>
          </w:p>
        </w:tc>
      </w:tr>
      <w:tr w14:paraId="6742F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22"/>
          <w:wAfter w:w="3712" w:type="dxa"/>
          <w:trHeight w:val="525" w:hRule="atLeast"/>
        </w:trPr>
        <w:tc>
          <w:tcPr>
            <w:tcW w:w="2625" w:type="dxa"/>
            <w:gridSpan w:val="9"/>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7FE03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合计</w:t>
            </w:r>
          </w:p>
        </w:tc>
        <w:tc>
          <w:tcPr>
            <w:tcW w:w="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D07492">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5,171,882.06</w:t>
            </w:r>
          </w:p>
        </w:tc>
        <w:tc>
          <w:tcPr>
            <w:tcW w:w="1644" w:type="dxa"/>
            <w:gridSpan w:val="1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DDDD6B">
            <w:pPr>
              <w:jc w:val="right"/>
              <w:rPr>
                <w:rFonts w:hint="eastAsia" w:ascii="宋体" w:hAnsi="宋体" w:eastAsia="宋体" w:cs="宋体"/>
                <w:b/>
                <w:bCs/>
                <w:i w:val="0"/>
                <w:iCs w:val="0"/>
                <w:color w:val="000000"/>
                <w:sz w:val="20"/>
                <w:szCs w:val="20"/>
                <w:u w:val="none"/>
              </w:rPr>
            </w:pPr>
          </w:p>
        </w:tc>
        <w:tc>
          <w:tcPr>
            <w:tcW w:w="23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E0C245">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5,112,882.06</w:t>
            </w:r>
          </w:p>
        </w:tc>
        <w:tc>
          <w:tcPr>
            <w:tcW w:w="1090" w:type="dxa"/>
            <w:gridSpan w:val="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ABB50C">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1,201,400.73</w:t>
            </w:r>
          </w:p>
        </w:tc>
        <w:tc>
          <w:tcPr>
            <w:tcW w:w="1594" w:type="dxa"/>
            <w:gridSpan w:val="1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98202A">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3,911,481.33</w:t>
            </w:r>
          </w:p>
        </w:tc>
        <w:tc>
          <w:tcPr>
            <w:tcW w:w="1186" w:type="dxa"/>
            <w:gridSpan w:val="11"/>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ED00C2">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59,000.00</w:t>
            </w:r>
          </w:p>
        </w:tc>
        <w:tc>
          <w:tcPr>
            <w:tcW w:w="465" w:type="dxa"/>
            <w:gridSpan w:val="4"/>
            <w:tcBorders>
              <w:top w:val="nil"/>
              <w:left w:val="nil"/>
              <w:bottom w:val="nil"/>
              <w:right w:val="nil"/>
            </w:tcBorders>
            <w:shd w:val="clear" w:color="auto" w:fill="FFFFFF"/>
            <w:noWrap/>
            <w:vAlign w:val="center"/>
          </w:tcPr>
          <w:p w14:paraId="79B71314">
            <w:pPr>
              <w:jc w:val="left"/>
              <w:rPr>
                <w:rFonts w:hint="eastAsia" w:ascii="宋体" w:hAnsi="宋体" w:eastAsia="宋体" w:cs="宋体"/>
                <w:b/>
                <w:bCs/>
                <w:i w:val="0"/>
                <w:iCs w:val="0"/>
                <w:color w:val="000000"/>
                <w:sz w:val="24"/>
                <w:szCs w:val="24"/>
                <w:u w:val="none"/>
              </w:rPr>
            </w:pPr>
          </w:p>
        </w:tc>
      </w:tr>
      <w:tr w14:paraId="60E5D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4"/>
          <w:wAfter w:w="5917" w:type="dxa"/>
          <w:trHeight w:val="375" w:hRule="atLeast"/>
        </w:trPr>
        <w:tc>
          <w:tcPr>
            <w:tcW w:w="6631" w:type="dxa"/>
            <w:gridSpan w:val="39"/>
            <w:tcBorders>
              <w:top w:val="nil"/>
              <w:left w:val="nil"/>
              <w:bottom w:val="nil"/>
              <w:right w:val="nil"/>
            </w:tcBorders>
            <w:shd w:val="clear" w:color="auto" w:fill="FFFFFF"/>
            <w:noWrap/>
            <w:vAlign w:val="center"/>
          </w:tcPr>
          <w:p w14:paraId="06A09CD0">
            <w:pPr>
              <w:keepNext w:val="0"/>
              <w:keepLines w:val="0"/>
              <w:widowControl/>
              <w:suppressLineNumbers w:val="0"/>
              <w:jc w:val="left"/>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表8</w:t>
            </w:r>
          </w:p>
        </w:tc>
        <w:tc>
          <w:tcPr>
            <w:tcW w:w="240" w:type="dxa"/>
            <w:gridSpan w:val="2"/>
            <w:tcBorders>
              <w:top w:val="nil"/>
              <w:left w:val="nil"/>
              <w:bottom w:val="nil"/>
              <w:right w:val="nil"/>
            </w:tcBorders>
            <w:shd w:val="clear" w:color="auto" w:fill="FFFFFF"/>
            <w:noWrap/>
            <w:vAlign w:val="center"/>
          </w:tcPr>
          <w:p w14:paraId="55B165CB">
            <w:pPr>
              <w:jc w:val="left"/>
              <w:rPr>
                <w:rFonts w:hint="eastAsia" w:ascii="宋体" w:hAnsi="宋体" w:eastAsia="宋体" w:cs="宋体"/>
                <w:b/>
                <w:bCs/>
                <w:i w:val="0"/>
                <w:iCs w:val="0"/>
                <w:color w:val="000000"/>
                <w:sz w:val="32"/>
                <w:szCs w:val="32"/>
                <w:u w:val="none"/>
              </w:rPr>
            </w:pPr>
          </w:p>
        </w:tc>
      </w:tr>
      <w:tr w14:paraId="2EAB9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4"/>
          <w:wAfter w:w="5917" w:type="dxa"/>
          <w:trHeight w:val="900" w:hRule="atLeast"/>
        </w:trPr>
        <w:tc>
          <w:tcPr>
            <w:tcW w:w="6631" w:type="dxa"/>
            <w:gridSpan w:val="39"/>
            <w:tcBorders>
              <w:top w:val="nil"/>
              <w:left w:val="nil"/>
              <w:bottom w:val="nil"/>
              <w:right w:val="nil"/>
            </w:tcBorders>
            <w:shd w:val="clear" w:color="auto" w:fill="FFFFFF"/>
            <w:noWrap/>
            <w:vAlign w:val="center"/>
          </w:tcPr>
          <w:p w14:paraId="70EB0204">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政府性基金预算支出表</w:t>
            </w:r>
          </w:p>
        </w:tc>
        <w:tc>
          <w:tcPr>
            <w:tcW w:w="240" w:type="dxa"/>
            <w:gridSpan w:val="2"/>
            <w:tcBorders>
              <w:top w:val="nil"/>
              <w:left w:val="nil"/>
              <w:bottom w:val="nil"/>
              <w:right w:val="nil"/>
            </w:tcBorders>
            <w:shd w:val="clear" w:color="auto" w:fill="FFFFFF"/>
            <w:noWrap/>
            <w:vAlign w:val="center"/>
          </w:tcPr>
          <w:p w14:paraId="58CFC768">
            <w:pPr>
              <w:jc w:val="center"/>
              <w:rPr>
                <w:rFonts w:hint="eastAsia" w:ascii="宋体" w:hAnsi="宋体" w:eastAsia="宋体" w:cs="宋体"/>
                <w:b/>
                <w:bCs/>
                <w:i w:val="0"/>
                <w:iCs w:val="0"/>
                <w:color w:val="000000"/>
                <w:sz w:val="36"/>
                <w:szCs w:val="36"/>
                <w:u w:val="none"/>
              </w:rPr>
            </w:pPr>
          </w:p>
        </w:tc>
      </w:tr>
      <w:tr w14:paraId="153F8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0"/>
          <w:wAfter w:w="4448" w:type="dxa"/>
          <w:trHeight w:val="270" w:hRule="atLeast"/>
        </w:trPr>
        <w:tc>
          <w:tcPr>
            <w:tcW w:w="1965" w:type="dxa"/>
            <w:gridSpan w:val="6"/>
            <w:tcBorders>
              <w:top w:val="nil"/>
              <w:left w:val="nil"/>
              <w:bottom w:val="nil"/>
              <w:right w:val="nil"/>
            </w:tcBorders>
            <w:shd w:val="clear" w:color="auto" w:fill="auto"/>
            <w:noWrap/>
            <w:vAlign w:val="bottom"/>
          </w:tcPr>
          <w:p w14:paraId="5C4A894C">
            <w:pPr>
              <w:rPr>
                <w:rFonts w:hint="eastAsia" w:ascii="宋体" w:hAnsi="宋体" w:eastAsia="宋体" w:cs="宋体"/>
                <w:i w:val="0"/>
                <w:iCs w:val="0"/>
                <w:color w:val="000000"/>
                <w:sz w:val="22"/>
                <w:szCs w:val="22"/>
                <w:u w:val="none"/>
              </w:rPr>
            </w:pPr>
          </w:p>
        </w:tc>
        <w:tc>
          <w:tcPr>
            <w:tcW w:w="1080" w:type="dxa"/>
            <w:gridSpan w:val="6"/>
            <w:tcBorders>
              <w:top w:val="nil"/>
              <w:left w:val="nil"/>
              <w:bottom w:val="nil"/>
              <w:right w:val="nil"/>
            </w:tcBorders>
            <w:shd w:val="clear" w:color="auto" w:fill="auto"/>
            <w:noWrap/>
            <w:vAlign w:val="bottom"/>
          </w:tcPr>
          <w:p w14:paraId="008F9D09">
            <w:pPr>
              <w:rPr>
                <w:rFonts w:hint="eastAsia" w:ascii="宋体" w:hAnsi="宋体" w:eastAsia="宋体" w:cs="宋体"/>
                <w:i w:val="0"/>
                <w:iCs w:val="0"/>
                <w:color w:val="000000"/>
                <w:sz w:val="22"/>
                <w:szCs w:val="22"/>
                <w:u w:val="none"/>
              </w:rPr>
            </w:pPr>
          </w:p>
        </w:tc>
        <w:tc>
          <w:tcPr>
            <w:tcW w:w="236" w:type="dxa"/>
            <w:gridSpan w:val="2"/>
            <w:tcBorders>
              <w:top w:val="nil"/>
              <w:left w:val="nil"/>
              <w:bottom w:val="nil"/>
              <w:right w:val="nil"/>
            </w:tcBorders>
            <w:shd w:val="clear" w:color="auto" w:fill="auto"/>
            <w:noWrap/>
            <w:vAlign w:val="bottom"/>
          </w:tcPr>
          <w:p w14:paraId="50B0879C">
            <w:pPr>
              <w:rPr>
                <w:rFonts w:hint="eastAsia" w:ascii="宋体" w:hAnsi="宋体" w:eastAsia="宋体" w:cs="宋体"/>
                <w:i w:val="0"/>
                <w:iCs w:val="0"/>
                <w:color w:val="000000"/>
                <w:sz w:val="22"/>
                <w:szCs w:val="22"/>
                <w:u w:val="none"/>
              </w:rPr>
            </w:pPr>
          </w:p>
        </w:tc>
        <w:tc>
          <w:tcPr>
            <w:tcW w:w="472" w:type="dxa"/>
            <w:gridSpan w:val="5"/>
            <w:tcBorders>
              <w:top w:val="nil"/>
              <w:left w:val="nil"/>
              <w:bottom w:val="nil"/>
              <w:right w:val="nil"/>
            </w:tcBorders>
            <w:shd w:val="clear" w:color="auto" w:fill="auto"/>
            <w:noWrap/>
            <w:vAlign w:val="bottom"/>
          </w:tcPr>
          <w:p w14:paraId="317644A8">
            <w:pPr>
              <w:rPr>
                <w:rFonts w:hint="eastAsia" w:ascii="宋体" w:hAnsi="宋体" w:eastAsia="宋体" w:cs="宋体"/>
                <w:i w:val="0"/>
                <w:iCs w:val="0"/>
                <w:color w:val="000000"/>
                <w:sz w:val="22"/>
                <w:szCs w:val="22"/>
                <w:u w:val="none"/>
              </w:rPr>
            </w:pPr>
          </w:p>
        </w:tc>
        <w:tc>
          <w:tcPr>
            <w:tcW w:w="3402" w:type="dxa"/>
            <w:gridSpan w:val="25"/>
            <w:tcBorders>
              <w:top w:val="nil"/>
              <w:left w:val="nil"/>
              <w:bottom w:val="nil"/>
              <w:right w:val="nil"/>
            </w:tcBorders>
            <w:shd w:val="clear" w:color="auto" w:fill="FFFFFF"/>
            <w:noWrap/>
            <w:vAlign w:val="center"/>
          </w:tcPr>
          <w:p w14:paraId="5DCD9AD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单位：元</w:t>
            </w:r>
          </w:p>
        </w:tc>
        <w:tc>
          <w:tcPr>
            <w:tcW w:w="1185" w:type="dxa"/>
            <w:gridSpan w:val="11"/>
            <w:tcBorders>
              <w:top w:val="nil"/>
              <w:left w:val="nil"/>
              <w:bottom w:val="nil"/>
              <w:right w:val="nil"/>
            </w:tcBorders>
            <w:shd w:val="clear" w:color="auto" w:fill="auto"/>
            <w:noWrap/>
            <w:vAlign w:val="bottom"/>
          </w:tcPr>
          <w:p w14:paraId="57568C3B">
            <w:pPr>
              <w:rPr>
                <w:rFonts w:hint="eastAsia" w:ascii="宋体" w:hAnsi="宋体" w:eastAsia="宋体" w:cs="宋体"/>
                <w:i w:val="0"/>
                <w:iCs w:val="0"/>
                <w:color w:val="000000"/>
                <w:sz w:val="22"/>
                <w:szCs w:val="22"/>
                <w:u w:val="none"/>
              </w:rPr>
            </w:pPr>
          </w:p>
        </w:tc>
      </w:tr>
      <w:tr w14:paraId="5731F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4"/>
          <w:wAfter w:w="5917" w:type="dxa"/>
          <w:trHeight w:val="450" w:hRule="atLeast"/>
        </w:trPr>
        <w:tc>
          <w:tcPr>
            <w:tcW w:w="1965" w:type="dxa"/>
            <w:gridSpan w:val="6"/>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AFCBB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科目编码</w:t>
            </w:r>
          </w:p>
        </w:tc>
        <w:tc>
          <w:tcPr>
            <w:tcW w:w="1080" w:type="dxa"/>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4D41C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科目名称</w:t>
            </w:r>
          </w:p>
        </w:tc>
        <w:tc>
          <w:tcPr>
            <w:tcW w:w="3586" w:type="dxa"/>
            <w:gridSpan w:val="2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C01F0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本年政府性基金预算支出</w:t>
            </w:r>
          </w:p>
        </w:tc>
        <w:tc>
          <w:tcPr>
            <w:tcW w:w="240" w:type="dxa"/>
            <w:gridSpan w:val="2"/>
            <w:tcBorders>
              <w:top w:val="nil"/>
              <w:left w:val="nil"/>
              <w:bottom w:val="nil"/>
              <w:right w:val="nil"/>
            </w:tcBorders>
            <w:shd w:val="clear" w:color="auto" w:fill="FFFFFF"/>
            <w:noWrap/>
            <w:vAlign w:val="center"/>
          </w:tcPr>
          <w:p w14:paraId="2DB47EB5">
            <w:pPr>
              <w:jc w:val="center"/>
              <w:rPr>
                <w:rFonts w:hint="eastAsia" w:ascii="宋体" w:hAnsi="宋体" w:eastAsia="宋体" w:cs="宋体"/>
                <w:b/>
                <w:bCs/>
                <w:i w:val="0"/>
                <w:iCs w:val="0"/>
                <w:color w:val="000000"/>
                <w:sz w:val="30"/>
                <w:szCs w:val="30"/>
                <w:u w:val="none"/>
              </w:rPr>
            </w:pPr>
          </w:p>
        </w:tc>
      </w:tr>
      <w:tr w14:paraId="1FDCCC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9"/>
          <w:wAfter w:w="5486" w:type="dxa"/>
          <w:trHeight w:val="450" w:hRule="atLeast"/>
        </w:trPr>
        <w:tc>
          <w:tcPr>
            <w:tcW w:w="1965" w:type="dxa"/>
            <w:gridSpan w:val="6"/>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791CF6">
            <w:pPr>
              <w:jc w:val="center"/>
              <w:rPr>
                <w:rFonts w:hint="eastAsia" w:ascii="宋体" w:hAnsi="宋体" w:eastAsia="宋体" w:cs="宋体"/>
                <w:b/>
                <w:bCs/>
                <w:i w:val="0"/>
                <w:iCs w:val="0"/>
                <w:color w:val="000000"/>
                <w:sz w:val="24"/>
                <w:szCs w:val="24"/>
                <w:u w:val="none"/>
              </w:rPr>
            </w:pPr>
          </w:p>
        </w:tc>
        <w:tc>
          <w:tcPr>
            <w:tcW w:w="236" w:type="dxa"/>
            <w:tcBorders>
              <w:top w:val="single" w:color="000000" w:sz="4" w:space="0"/>
              <w:left w:val="single" w:color="000000" w:sz="4" w:space="0"/>
              <w:right w:val="single" w:color="000000" w:sz="4" w:space="0"/>
            </w:tcBorders>
            <w:shd w:val="clear" w:color="auto" w:fill="FFFFFF"/>
            <w:noWrap/>
            <w:vAlign w:val="center"/>
          </w:tcPr>
          <w:p w14:paraId="5C2DB1BB">
            <w:pPr>
              <w:jc w:val="center"/>
              <w:rPr>
                <w:rFonts w:hint="eastAsia" w:ascii="宋体" w:hAnsi="宋体" w:eastAsia="宋体" w:cs="宋体"/>
                <w:b/>
                <w:bCs/>
                <w:i w:val="0"/>
                <w:iCs w:val="0"/>
                <w:color w:val="000000"/>
                <w:sz w:val="24"/>
                <w:szCs w:val="24"/>
                <w:u w:val="none"/>
              </w:rPr>
            </w:pPr>
          </w:p>
        </w:tc>
        <w:tc>
          <w:tcPr>
            <w:tcW w:w="1234" w:type="dxa"/>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D9377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合计</w:t>
            </w:r>
          </w:p>
        </w:tc>
        <w:tc>
          <w:tcPr>
            <w:tcW w:w="472" w:type="dxa"/>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72A4C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基本支出</w:t>
            </w:r>
          </w:p>
        </w:tc>
        <w:tc>
          <w:tcPr>
            <w:tcW w:w="3153" w:type="dxa"/>
            <w:gridSpan w:val="2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C4366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项目支出</w:t>
            </w:r>
          </w:p>
        </w:tc>
        <w:tc>
          <w:tcPr>
            <w:tcW w:w="242" w:type="dxa"/>
            <w:gridSpan w:val="3"/>
            <w:tcBorders>
              <w:top w:val="nil"/>
              <w:left w:val="nil"/>
              <w:bottom w:val="nil"/>
              <w:right w:val="nil"/>
            </w:tcBorders>
            <w:shd w:val="clear" w:color="auto" w:fill="FFFFFF"/>
            <w:noWrap/>
            <w:vAlign w:val="center"/>
          </w:tcPr>
          <w:p w14:paraId="106C83F2">
            <w:pPr>
              <w:jc w:val="center"/>
              <w:rPr>
                <w:rFonts w:hint="eastAsia" w:ascii="宋体" w:hAnsi="宋体" w:eastAsia="宋体" w:cs="宋体"/>
                <w:b/>
                <w:bCs/>
                <w:i w:val="0"/>
                <w:iCs w:val="0"/>
                <w:color w:val="000000"/>
                <w:sz w:val="30"/>
                <w:szCs w:val="30"/>
                <w:u w:val="none"/>
              </w:rPr>
            </w:pPr>
          </w:p>
        </w:tc>
      </w:tr>
      <w:tr w14:paraId="5756B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9"/>
          <w:wAfter w:w="5486" w:type="dxa"/>
          <w:trHeight w:val="525" w:hRule="atLeast"/>
        </w:trPr>
        <w:tc>
          <w:tcPr>
            <w:tcW w:w="1965"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14:paraId="1853C51B">
            <w:pPr>
              <w:jc w:val="left"/>
              <w:rPr>
                <w:rFonts w:hint="eastAsia" w:ascii="宋体" w:hAnsi="宋体" w:eastAsia="宋体" w:cs="宋体"/>
                <w:i w:val="0"/>
                <w:iCs w:val="0"/>
                <w:color w:val="000000"/>
                <w:sz w:val="20"/>
                <w:szCs w:val="20"/>
                <w:u w:val="none"/>
              </w:rPr>
            </w:pPr>
          </w:p>
        </w:tc>
        <w:tc>
          <w:tcPr>
            <w:tcW w:w="2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3537AC">
            <w:pPr>
              <w:jc w:val="left"/>
              <w:rPr>
                <w:rFonts w:hint="eastAsia" w:ascii="宋体" w:hAnsi="宋体" w:eastAsia="宋体" w:cs="宋体"/>
                <w:i w:val="0"/>
                <w:iCs w:val="0"/>
                <w:color w:val="000000"/>
                <w:sz w:val="20"/>
                <w:szCs w:val="20"/>
                <w:u w:val="none"/>
              </w:rPr>
            </w:pPr>
          </w:p>
        </w:tc>
        <w:tc>
          <w:tcPr>
            <w:tcW w:w="1234"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29109A70">
            <w:pPr>
              <w:jc w:val="right"/>
              <w:rPr>
                <w:rFonts w:hint="eastAsia" w:ascii="宋体" w:hAnsi="宋体" w:eastAsia="宋体" w:cs="宋体"/>
                <w:i w:val="0"/>
                <w:iCs w:val="0"/>
                <w:color w:val="000000"/>
                <w:sz w:val="20"/>
                <w:szCs w:val="20"/>
                <w:u w:val="none"/>
              </w:rPr>
            </w:pPr>
          </w:p>
        </w:tc>
        <w:tc>
          <w:tcPr>
            <w:tcW w:w="472"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14:paraId="149FF892">
            <w:pPr>
              <w:jc w:val="right"/>
              <w:rPr>
                <w:rFonts w:hint="eastAsia" w:ascii="宋体" w:hAnsi="宋体" w:eastAsia="宋体" w:cs="宋体"/>
                <w:i w:val="0"/>
                <w:iCs w:val="0"/>
                <w:color w:val="000000"/>
                <w:sz w:val="20"/>
                <w:szCs w:val="20"/>
                <w:u w:val="none"/>
              </w:rPr>
            </w:pPr>
          </w:p>
        </w:tc>
        <w:tc>
          <w:tcPr>
            <w:tcW w:w="3153" w:type="dxa"/>
            <w:gridSpan w:val="22"/>
            <w:tcBorders>
              <w:top w:val="single" w:color="000000" w:sz="4" w:space="0"/>
              <w:left w:val="single" w:color="000000" w:sz="4" w:space="0"/>
              <w:bottom w:val="single" w:color="000000" w:sz="4" w:space="0"/>
              <w:right w:val="single" w:color="000000" w:sz="4" w:space="0"/>
            </w:tcBorders>
            <w:shd w:val="clear" w:color="auto" w:fill="FFFFFF"/>
            <w:vAlign w:val="center"/>
          </w:tcPr>
          <w:p w14:paraId="138FE180">
            <w:pPr>
              <w:jc w:val="right"/>
              <w:rPr>
                <w:rFonts w:hint="eastAsia" w:ascii="宋体" w:hAnsi="宋体" w:eastAsia="宋体" w:cs="宋体"/>
                <w:i w:val="0"/>
                <w:iCs w:val="0"/>
                <w:color w:val="000000"/>
                <w:sz w:val="20"/>
                <w:szCs w:val="20"/>
                <w:u w:val="none"/>
              </w:rPr>
            </w:pPr>
          </w:p>
        </w:tc>
        <w:tc>
          <w:tcPr>
            <w:tcW w:w="242" w:type="dxa"/>
            <w:gridSpan w:val="3"/>
            <w:tcBorders>
              <w:top w:val="nil"/>
              <w:left w:val="nil"/>
              <w:bottom w:val="nil"/>
              <w:right w:val="nil"/>
            </w:tcBorders>
            <w:shd w:val="clear" w:color="auto" w:fill="FFFFFF"/>
            <w:vAlign w:val="center"/>
          </w:tcPr>
          <w:p w14:paraId="3F516816">
            <w:pPr>
              <w:jc w:val="left"/>
              <w:rPr>
                <w:rFonts w:hint="eastAsia" w:ascii="宋体" w:hAnsi="宋体" w:eastAsia="宋体" w:cs="宋体"/>
                <w:i w:val="0"/>
                <w:iCs w:val="0"/>
                <w:color w:val="000000"/>
                <w:sz w:val="24"/>
                <w:szCs w:val="24"/>
                <w:u w:val="none"/>
              </w:rPr>
            </w:pPr>
          </w:p>
        </w:tc>
      </w:tr>
      <w:tr w14:paraId="03482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39"/>
          <w:wAfter w:w="5486" w:type="dxa"/>
          <w:trHeight w:val="525" w:hRule="atLeast"/>
        </w:trPr>
        <w:tc>
          <w:tcPr>
            <w:tcW w:w="1965"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14:paraId="01B69339">
            <w:pPr>
              <w:jc w:val="left"/>
              <w:rPr>
                <w:rFonts w:hint="eastAsia" w:ascii="宋体" w:hAnsi="宋体" w:eastAsia="宋体" w:cs="宋体"/>
                <w:i w:val="0"/>
                <w:iCs w:val="0"/>
                <w:color w:val="000000"/>
                <w:sz w:val="20"/>
                <w:szCs w:val="20"/>
                <w:u w:val="none"/>
              </w:rPr>
            </w:pPr>
          </w:p>
        </w:tc>
        <w:tc>
          <w:tcPr>
            <w:tcW w:w="2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CB4A79">
            <w:pPr>
              <w:jc w:val="left"/>
              <w:rPr>
                <w:rFonts w:hint="eastAsia" w:ascii="宋体" w:hAnsi="宋体" w:eastAsia="宋体" w:cs="宋体"/>
                <w:i w:val="0"/>
                <w:iCs w:val="0"/>
                <w:color w:val="000000"/>
                <w:sz w:val="20"/>
                <w:szCs w:val="20"/>
                <w:u w:val="none"/>
              </w:rPr>
            </w:pPr>
          </w:p>
        </w:tc>
        <w:tc>
          <w:tcPr>
            <w:tcW w:w="1234"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6EDFB060">
            <w:pPr>
              <w:jc w:val="right"/>
              <w:rPr>
                <w:rFonts w:hint="eastAsia" w:ascii="宋体" w:hAnsi="宋体" w:eastAsia="宋体" w:cs="宋体"/>
                <w:i w:val="0"/>
                <w:iCs w:val="0"/>
                <w:color w:val="000000"/>
                <w:sz w:val="20"/>
                <w:szCs w:val="20"/>
                <w:u w:val="none"/>
              </w:rPr>
            </w:pPr>
          </w:p>
        </w:tc>
        <w:tc>
          <w:tcPr>
            <w:tcW w:w="472"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14:paraId="2B345B1B">
            <w:pPr>
              <w:jc w:val="right"/>
              <w:rPr>
                <w:rFonts w:hint="eastAsia" w:ascii="宋体" w:hAnsi="宋体" w:eastAsia="宋体" w:cs="宋体"/>
                <w:i w:val="0"/>
                <w:iCs w:val="0"/>
                <w:color w:val="000000"/>
                <w:sz w:val="20"/>
                <w:szCs w:val="20"/>
                <w:u w:val="none"/>
              </w:rPr>
            </w:pPr>
          </w:p>
        </w:tc>
        <w:tc>
          <w:tcPr>
            <w:tcW w:w="3153" w:type="dxa"/>
            <w:gridSpan w:val="22"/>
            <w:tcBorders>
              <w:top w:val="single" w:color="000000" w:sz="4" w:space="0"/>
              <w:left w:val="single" w:color="000000" w:sz="4" w:space="0"/>
              <w:bottom w:val="single" w:color="000000" w:sz="4" w:space="0"/>
              <w:right w:val="single" w:color="000000" w:sz="4" w:space="0"/>
            </w:tcBorders>
            <w:shd w:val="clear" w:color="auto" w:fill="FFFFFF"/>
            <w:vAlign w:val="center"/>
          </w:tcPr>
          <w:p w14:paraId="159E3B9C">
            <w:pPr>
              <w:jc w:val="right"/>
              <w:rPr>
                <w:rFonts w:hint="eastAsia" w:ascii="宋体" w:hAnsi="宋体" w:eastAsia="宋体" w:cs="宋体"/>
                <w:i w:val="0"/>
                <w:iCs w:val="0"/>
                <w:color w:val="000000"/>
                <w:sz w:val="20"/>
                <w:szCs w:val="20"/>
                <w:u w:val="none"/>
              </w:rPr>
            </w:pPr>
          </w:p>
        </w:tc>
        <w:tc>
          <w:tcPr>
            <w:tcW w:w="242" w:type="dxa"/>
            <w:gridSpan w:val="3"/>
            <w:tcBorders>
              <w:top w:val="nil"/>
              <w:left w:val="nil"/>
              <w:bottom w:val="nil"/>
              <w:right w:val="nil"/>
            </w:tcBorders>
            <w:shd w:val="clear" w:color="auto" w:fill="FFFFFF"/>
            <w:vAlign w:val="center"/>
          </w:tcPr>
          <w:p w14:paraId="1D3F17DF">
            <w:pPr>
              <w:jc w:val="left"/>
              <w:rPr>
                <w:rFonts w:hint="eastAsia" w:ascii="宋体" w:hAnsi="宋体" w:eastAsia="宋体" w:cs="宋体"/>
                <w:i w:val="0"/>
                <w:iCs w:val="0"/>
                <w:color w:val="000000"/>
                <w:sz w:val="24"/>
                <w:szCs w:val="24"/>
                <w:u w:val="none"/>
              </w:rPr>
            </w:pPr>
          </w:p>
        </w:tc>
      </w:tr>
      <w:tr w14:paraId="6C9B6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39"/>
          <w:wAfter w:w="5486" w:type="dxa"/>
          <w:trHeight w:val="525" w:hRule="atLeast"/>
        </w:trPr>
        <w:tc>
          <w:tcPr>
            <w:tcW w:w="1965"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14:paraId="44BCDAF5">
            <w:pPr>
              <w:jc w:val="left"/>
              <w:rPr>
                <w:rFonts w:hint="eastAsia" w:ascii="宋体" w:hAnsi="宋体" w:eastAsia="宋体" w:cs="宋体"/>
                <w:i w:val="0"/>
                <w:iCs w:val="0"/>
                <w:color w:val="000000"/>
                <w:sz w:val="20"/>
                <w:szCs w:val="20"/>
                <w:u w:val="none"/>
              </w:rPr>
            </w:pPr>
          </w:p>
        </w:tc>
        <w:tc>
          <w:tcPr>
            <w:tcW w:w="2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54C543">
            <w:pPr>
              <w:jc w:val="left"/>
              <w:rPr>
                <w:rFonts w:hint="eastAsia" w:ascii="宋体" w:hAnsi="宋体" w:eastAsia="宋体" w:cs="宋体"/>
                <w:i w:val="0"/>
                <w:iCs w:val="0"/>
                <w:color w:val="000000"/>
                <w:sz w:val="20"/>
                <w:szCs w:val="20"/>
                <w:u w:val="none"/>
              </w:rPr>
            </w:pPr>
          </w:p>
        </w:tc>
        <w:tc>
          <w:tcPr>
            <w:tcW w:w="1234"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46C07D32">
            <w:pPr>
              <w:jc w:val="right"/>
              <w:rPr>
                <w:rFonts w:hint="eastAsia" w:ascii="宋体" w:hAnsi="宋体" w:eastAsia="宋体" w:cs="宋体"/>
                <w:i w:val="0"/>
                <w:iCs w:val="0"/>
                <w:color w:val="000000"/>
                <w:sz w:val="20"/>
                <w:szCs w:val="20"/>
                <w:u w:val="none"/>
              </w:rPr>
            </w:pPr>
          </w:p>
        </w:tc>
        <w:tc>
          <w:tcPr>
            <w:tcW w:w="472"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14:paraId="31BEC5D8">
            <w:pPr>
              <w:jc w:val="right"/>
              <w:rPr>
                <w:rFonts w:hint="eastAsia" w:ascii="宋体" w:hAnsi="宋体" w:eastAsia="宋体" w:cs="宋体"/>
                <w:i w:val="0"/>
                <w:iCs w:val="0"/>
                <w:color w:val="000000"/>
                <w:sz w:val="20"/>
                <w:szCs w:val="20"/>
                <w:u w:val="none"/>
              </w:rPr>
            </w:pPr>
          </w:p>
        </w:tc>
        <w:tc>
          <w:tcPr>
            <w:tcW w:w="3153" w:type="dxa"/>
            <w:gridSpan w:val="22"/>
            <w:tcBorders>
              <w:top w:val="single" w:color="000000" w:sz="4" w:space="0"/>
              <w:left w:val="single" w:color="000000" w:sz="4" w:space="0"/>
              <w:bottom w:val="single" w:color="000000" w:sz="4" w:space="0"/>
              <w:right w:val="single" w:color="000000" w:sz="4" w:space="0"/>
            </w:tcBorders>
            <w:shd w:val="clear" w:color="auto" w:fill="FFFFFF"/>
            <w:vAlign w:val="center"/>
          </w:tcPr>
          <w:p w14:paraId="16A03283">
            <w:pPr>
              <w:jc w:val="right"/>
              <w:rPr>
                <w:rFonts w:hint="eastAsia" w:ascii="宋体" w:hAnsi="宋体" w:eastAsia="宋体" w:cs="宋体"/>
                <w:i w:val="0"/>
                <w:iCs w:val="0"/>
                <w:color w:val="000000"/>
                <w:sz w:val="20"/>
                <w:szCs w:val="20"/>
                <w:u w:val="none"/>
              </w:rPr>
            </w:pPr>
          </w:p>
        </w:tc>
        <w:tc>
          <w:tcPr>
            <w:tcW w:w="242" w:type="dxa"/>
            <w:gridSpan w:val="3"/>
            <w:tcBorders>
              <w:top w:val="nil"/>
              <w:left w:val="nil"/>
              <w:bottom w:val="nil"/>
              <w:right w:val="nil"/>
            </w:tcBorders>
            <w:shd w:val="clear" w:color="auto" w:fill="FFFFFF"/>
            <w:vAlign w:val="center"/>
          </w:tcPr>
          <w:p w14:paraId="68F1D3F9">
            <w:pPr>
              <w:jc w:val="left"/>
              <w:rPr>
                <w:rFonts w:hint="eastAsia" w:ascii="宋体" w:hAnsi="宋体" w:eastAsia="宋体" w:cs="宋体"/>
                <w:i w:val="0"/>
                <w:iCs w:val="0"/>
                <w:color w:val="000000"/>
                <w:sz w:val="24"/>
                <w:szCs w:val="24"/>
                <w:u w:val="none"/>
              </w:rPr>
            </w:pPr>
          </w:p>
        </w:tc>
      </w:tr>
      <w:tr w14:paraId="30335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4"/>
          <w:wAfter w:w="5917" w:type="dxa"/>
          <w:trHeight w:val="525" w:hRule="atLeast"/>
        </w:trPr>
        <w:tc>
          <w:tcPr>
            <w:tcW w:w="1770"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3960B76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合      计</w:t>
            </w:r>
          </w:p>
        </w:tc>
        <w:tc>
          <w:tcPr>
            <w:tcW w:w="1234" w:type="dxa"/>
            <w:gridSpan w:val="8"/>
            <w:tcBorders>
              <w:top w:val="single" w:color="000000" w:sz="4" w:space="0"/>
              <w:left w:val="single" w:color="000000" w:sz="4" w:space="0"/>
              <w:bottom w:val="single" w:color="000000" w:sz="4" w:space="0"/>
              <w:right w:val="single" w:color="000000" w:sz="4" w:space="0"/>
            </w:tcBorders>
            <w:shd w:val="clear" w:color="auto" w:fill="FFFFFF"/>
            <w:vAlign w:val="center"/>
          </w:tcPr>
          <w:p w14:paraId="3836DF1E">
            <w:pPr>
              <w:jc w:val="right"/>
              <w:rPr>
                <w:rFonts w:hint="eastAsia" w:ascii="宋体" w:hAnsi="宋体" w:eastAsia="宋体" w:cs="宋体"/>
                <w:b/>
                <w:bCs/>
                <w:i w:val="0"/>
                <w:iCs w:val="0"/>
                <w:color w:val="000000"/>
                <w:sz w:val="20"/>
                <w:szCs w:val="20"/>
                <w:u w:val="none"/>
              </w:rPr>
            </w:pPr>
          </w:p>
        </w:tc>
        <w:tc>
          <w:tcPr>
            <w:tcW w:w="472" w:type="dxa"/>
            <w:gridSpan w:val="5"/>
            <w:tcBorders>
              <w:top w:val="single" w:color="000000" w:sz="4" w:space="0"/>
              <w:left w:val="single" w:color="000000" w:sz="4" w:space="0"/>
              <w:bottom w:val="single" w:color="000000" w:sz="4" w:space="0"/>
              <w:right w:val="single" w:color="000000" w:sz="4" w:space="0"/>
            </w:tcBorders>
            <w:shd w:val="clear" w:color="auto" w:fill="FFFFFF"/>
            <w:vAlign w:val="center"/>
          </w:tcPr>
          <w:p w14:paraId="1201A128">
            <w:pPr>
              <w:jc w:val="right"/>
              <w:rPr>
                <w:rFonts w:hint="eastAsia" w:ascii="宋体" w:hAnsi="宋体" w:eastAsia="宋体" w:cs="宋体"/>
                <w:b/>
                <w:bCs/>
                <w:i w:val="0"/>
                <w:iCs w:val="0"/>
                <w:color w:val="000000"/>
                <w:sz w:val="20"/>
                <w:szCs w:val="20"/>
                <w:u w:val="none"/>
              </w:rPr>
            </w:pPr>
          </w:p>
        </w:tc>
        <w:tc>
          <w:tcPr>
            <w:tcW w:w="3155" w:type="dxa"/>
            <w:gridSpan w:val="23"/>
            <w:tcBorders>
              <w:top w:val="single" w:color="000000" w:sz="4" w:space="0"/>
              <w:left w:val="single" w:color="000000" w:sz="4" w:space="0"/>
              <w:bottom w:val="single" w:color="000000" w:sz="4" w:space="0"/>
              <w:right w:val="single" w:color="000000" w:sz="4" w:space="0"/>
            </w:tcBorders>
            <w:shd w:val="clear" w:color="auto" w:fill="FFFFFF"/>
            <w:vAlign w:val="center"/>
          </w:tcPr>
          <w:p w14:paraId="52A4D3FB">
            <w:pPr>
              <w:jc w:val="right"/>
              <w:rPr>
                <w:rFonts w:hint="eastAsia" w:ascii="宋体" w:hAnsi="宋体" w:eastAsia="宋体" w:cs="宋体"/>
                <w:b/>
                <w:bCs/>
                <w:i w:val="0"/>
                <w:iCs w:val="0"/>
                <w:color w:val="000000"/>
                <w:sz w:val="20"/>
                <w:szCs w:val="20"/>
                <w:u w:val="none"/>
              </w:rPr>
            </w:pPr>
          </w:p>
        </w:tc>
        <w:tc>
          <w:tcPr>
            <w:tcW w:w="240" w:type="dxa"/>
            <w:gridSpan w:val="2"/>
            <w:tcBorders>
              <w:top w:val="nil"/>
              <w:left w:val="nil"/>
              <w:bottom w:val="nil"/>
              <w:right w:val="nil"/>
            </w:tcBorders>
            <w:shd w:val="clear" w:color="auto" w:fill="FFFFFF"/>
            <w:vAlign w:val="center"/>
          </w:tcPr>
          <w:p w14:paraId="45199A24">
            <w:pPr>
              <w:jc w:val="left"/>
              <w:rPr>
                <w:rFonts w:hint="eastAsia" w:ascii="宋体" w:hAnsi="宋体" w:eastAsia="宋体" w:cs="宋体"/>
                <w:b/>
                <w:bCs/>
                <w:i w:val="0"/>
                <w:iCs w:val="0"/>
                <w:color w:val="000000"/>
                <w:sz w:val="24"/>
                <w:szCs w:val="24"/>
                <w:u w:val="none"/>
              </w:rPr>
            </w:pPr>
          </w:p>
        </w:tc>
      </w:tr>
      <w:tr w14:paraId="14999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53"/>
          <w:wAfter w:w="7729" w:type="dxa"/>
          <w:trHeight w:val="375" w:hRule="atLeast"/>
        </w:trPr>
        <w:tc>
          <w:tcPr>
            <w:tcW w:w="3945" w:type="dxa"/>
            <w:gridSpan w:val="22"/>
            <w:tcBorders>
              <w:top w:val="nil"/>
              <w:left w:val="nil"/>
              <w:bottom w:val="nil"/>
              <w:right w:val="nil"/>
            </w:tcBorders>
            <w:shd w:val="clear" w:color="auto" w:fill="FFFFFF"/>
            <w:noWrap/>
            <w:vAlign w:val="center"/>
          </w:tcPr>
          <w:p w14:paraId="60A8DFB8">
            <w:pPr>
              <w:keepNext w:val="0"/>
              <w:keepLines w:val="0"/>
              <w:widowControl/>
              <w:suppressLineNumbers w:val="0"/>
              <w:jc w:val="left"/>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表9</w:t>
            </w:r>
          </w:p>
        </w:tc>
        <w:tc>
          <w:tcPr>
            <w:tcW w:w="1114" w:type="dxa"/>
            <w:gridSpan w:val="10"/>
            <w:tcBorders>
              <w:top w:val="nil"/>
              <w:left w:val="nil"/>
              <w:bottom w:val="nil"/>
              <w:right w:val="nil"/>
            </w:tcBorders>
            <w:shd w:val="clear" w:color="auto" w:fill="FFFFFF"/>
            <w:noWrap/>
            <w:vAlign w:val="center"/>
          </w:tcPr>
          <w:p w14:paraId="19FA470F">
            <w:pPr>
              <w:jc w:val="left"/>
              <w:rPr>
                <w:rFonts w:hint="eastAsia" w:ascii="宋体" w:hAnsi="宋体" w:eastAsia="宋体" w:cs="宋体"/>
                <w:b/>
                <w:bCs/>
                <w:i w:val="0"/>
                <w:iCs w:val="0"/>
                <w:color w:val="000000"/>
                <w:sz w:val="32"/>
                <w:szCs w:val="32"/>
                <w:u w:val="none"/>
              </w:rPr>
            </w:pPr>
          </w:p>
        </w:tc>
      </w:tr>
      <w:tr w14:paraId="19CB0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53"/>
          <w:wAfter w:w="7729" w:type="dxa"/>
          <w:trHeight w:val="900" w:hRule="atLeast"/>
        </w:trPr>
        <w:tc>
          <w:tcPr>
            <w:tcW w:w="3945" w:type="dxa"/>
            <w:gridSpan w:val="22"/>
            <w:tcBorders>
              <w:top w:val="nil"/>
              <w:left w:val="nil"/>
              <w:bottom w:val="nil"/>
              <w:right w:val="nil"/>
            </w:tcBorders>
            <w:shd w:val="clear" w:color="auto" w:fill="FFFFFF"/>
            <w:noWrap/>
            <w:vAlign w:val="center"/>
          </w:tcPr>
          <w:p w14:paraId="01F135CD">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国有资本经营预算支出表</w:t>
            </w:r>
          </w:p>
        </w:tc>
        <w:tc>
          <w:tcPr>
            <w:tcW w:w="1114" w:type="dxa"/>
            <w:gridSpan w:val="10"/>
            <w:tcBorders>
              <w:top w:val="nil"/>
              <w:left w:val="nil"/>
              <w:bottom w:val="nil"/>
              <w:right w:val="nil"/>
            </w:tcBorders>
            <w:shd w:val="clear" w:color="auto" w:fill="FFFFFF"/>
            <w:noWrap/>
            <w:vAlign w:val="center"/>
          </w:tcPr>
          <w:p w14:paraId="315E7167">
            <w:pPr>
              <w:jc w:val="left"/>
              <w:rPr>
                <w:rFonts w:hint="eastAsia" w:ascii="宋体" w:hAnsi="宋体" w:eastAsia="宋体" w:cs="宋体"/>
                <w:b/>
                <w:bCs/>
                <w:i w:val="0"/>
                <w:iCs w:val="0"/>
                <w:color w:val="000000"/>
                <w:sz w:val="36"/>
                <w:szCs w:val="36"/>
                <w:u w:val="none"/>
              </w:rPr>
            </w:pPr>
          </w:p>
        </w:tc>
      </w:tr>
      <w:tr w14:paraId="018E2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52"/>
          <w:wAfter w:w="7613" w:type="dxa"/>
          <w:trHeight w:val="270" w:hRule="atLeast"/>
        </w:trPr>
        <w:tc>
          <w:tcPr>
            <w:tcW w:w="1080" w:type="dxa"/>
            <w:tcBorders>
              <w:top w:val="nil"/>
              <w:left w:val="nil"/>
              <w:bottom w:val="nil"/>
              <w:right w:val="nil"/>
            </w:tcBorders>
            <w:shd w:val="clear" w:color="auto" w:fill="auto"/>
            <w:noWrap/>
            <w:vAlign w:val="bottom"/>
          </w:tcPr>
          <w:p w14:paraId="63A55491">
            <w:pPr>
              <w:rPr>
                <w:rFonts w:hint="eastAsia" w:ascii="宋体" w:hAnsi="宋体" w:eastAsia="宋体" w:cs="宋体"/>
                <w:i w:val="0"/>
                <w:iCs w:val="0"/>
                <w:color w:val="000000"/>
                <w:sz w:val="22"/>
                <w:szCs w:val="22"/>
                <w:u w:val="none"/>
              </w:rPr>
            </w:pPr>
          </w:p>
        </w:tc>
        <w:tc>
          <w:tcPr>
            <w:tcW w:w="570" w:type="dxa"/>
            <w:tcBorders>
              <w:top w:val="nil"/>
              <w:left w:val="nil"/>
              <w:bottom w:val="nil"/>
              <w:right w:val="nil"/>
            </w:tcBorders>
            <w:shd w:val="clear" w:color="auto" w:fill="auto"/>
            <w:noWrap/>
            <w:vAlign w:val="bottom"/>
          </w:tcPr>
          <w:p w14:paraId="6BC6FEE2">
            <w:pPr>
              <w:rPr>
                <w:rFonts w:hint="eastAsia" w:ascii="宋体" w:hAnsi="宋体" w:eastAsia="宋体" w:cs="宋体"/>
                <w:i w:val="0"/>
                <w:iCs w:val="0"/>
                <w:color w:val="000000"/>
                <w:sz w:val="22"/>
                <w:szCs w:val="22"/>
                <w:u w:val="none"/>
              </w:rPr>
            </w:pPr>
          </w:p>
        </w:tc>
        <w:tc>
          <w:tcPr>
            <w:tcW w:w="236" w:type="dxa"/>
            <w:gridSpan w:val="2"/>
            <w:tcBorders>
              <w:top w:val="nil"/>
              <w:left w:val="nil"/>
              <w:bottom w:val="nil"/>
              <w:right w:val="nil"/>
            </w:tcBorders>
            <w:shd w:val="clear" w:color="auto" w:fill="auto"/>
            <w:noWrap/>
            <w:vAlign w:val="bottom"/>
          </w:tcPr>
          <w:p w14:paraId="56A66EF5">
            <w:pPr>
              <w:rPr>
                <w:rFonts w:hint="eastAsia" w:ascii="宋体" w:hAnsi="宋体" w:eastAsia="宋体" w:cs="宋体"/>
                <w:i w:val="0"/>
                <w:iCs w:val="0"/>
                <w:color w:val="000000"/>
                <w:sz w:val="22"/>
                <w:szCs w:val="22"/>
                <w:u w:val="none"/>
              </w:rPr>
            </w:pPr>
          </w:p>
        </w:tc>
        <w:tc>
          <w:tcPr>
            <w:tcW w:w="2385" w:type="dxa"/>
            <w:gridSpan w:val="22"/>
            <w:tcBorders>
              <w:top w:val="nil"/>
              <w:left w:val="nil"/>
              <w:bottom w:val="nil"/>
              <w:right w:val="nil"/>
            </w:tcBorders>
            <w:shd w:val="clear" w:color="auto" w:fill="auto"/>
            <w:noWrap/>
            <w:vAlign w:val="bottom"/>
          </w:tcPr>
          <w:p w14:paraId="605B7423">
            <w:pPr>
              <w:rPr>
                <w:rFonts w:hint="eastAsia" w:ascii="宋体" w:hAnsi="宋体" w:eastAsia="宋体" w:cs="宋体"/>
                <w:i w:val="0"/>
                <w:iCs w:val="0"/>
                <w:color w:val="000000"/>
                <w:sz w:val="22"/>
                <w:szCs w:val="22"/>
                <w:u w:val="none"/>
              </w:rPr>
            </w:pPr>
          </w:p>
        </w:tc>
        <w:tc>
          <w:tcPr>
            <w:tcW w:w="576" w:type="dxa"/>
            <w:gridSpan w:val="4"/>
            <w:tcBorders>
              <w:top w:val="nil"/>
              <w:left w:val="nil"/>
              <w:bottom w:val="nil"/>
              <w:right w:val="nil"/>
            </w:tcBorders>
            <w:shd w:val="clear" w:color="auto" w:fill="FFFFFF"/>
            <w:noWrap/>
            <w:vAlign w:val="center"/>
          </w:tcPr>
          <w:p w14:paraId="41F870C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单位：元</w:t>
            </w:r>
          </w:p>
        </w:tc>
        <w:tc>
          <w:tcPr>
            <w:tcW w:w="328" w:type="dxa"/>
            <w:gridSpan w:val="3"/>
            <w:tcBorders>
              <w:top w:val="nil"/>
              <w:left w:val="nil"/>
              <w:bottom w:val="nil"/>
              <w:right w:val="nil"/>
            </w:tcBorders>
            <w:shd w:val="clear" w:color="auto" w:fill="auto"/>
            <w:noWrap/>
            <w:vAlign w:val="bottom"/>
          </w:tcPr>
          <w:p w14:paraId="41801580">
            <w:pPr>
              <w:rPr>
                <w:rFonts w:hint="eastAsia" w:ascii="宋体" w:hAnsi="宋体" w:eastAsia="宋体" w:cs="宋体"/>
                <w:i w:val="0"/>
                <w:iCs w:val="0"/>
                <w:color w:val="000000"/>
                <w:sz w:val="22"/>
                <w:szCs w:val="22"/>
                <w:u w:val="none"/>
              </w:rPr>
            </w:pPr>
          </w:p>
        </w:tc>
      </w:tr>
      <w:tr w14:paraId="4383E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53"/>
          <w:wAfter w:w="7729" w:type="dxa"/>
          <w:trHeight w:val="45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398AB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科目编码</w:t>
            </w:r>
          </w:p>
        </w:tc>
        <w:tc>
          <w:tcPr>
            <w:tcW w:w="570"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CA721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科目名称</w:t>
            </w:r>
          </w:p>
        </w:tc>
        <w:tc>
          <w:tcPr>
            <w:tcW w:w="2295" w:type="dxa"/>
            <w:gridSpan w:val="20"/>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A6883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本年国有资本经营预算支出</w:t>
            </w:r>
          </w:p>
        </w:tc>
        <w:tc>
          <w:tcPr>
            <w:tcW w:w="1114" w:type="dxa"/>
            <w:gridSpan w:val="10"/>
            <w:tcBorders>
              <w:top w:val="nil"/>
              <w:left w:val="nil"/>
              <w:bottom w:val="nil"/>
              <w:right w:val="nil"/>
            </w:tcBorders>
            <w:shd w:val="clear" w:color="auto" w:fill="FFFFFF"/>
            <w:noWrap/>
            <w:vAlign w:val="center"/>
          </w:tcPr>
          <w:p w14:paraId="02A77BDC">
            <w:pPr>
              <w:jc w:val="left"/>
              <w:rPr>
                <w:rFonts w:hint="eastAsia" w:ascii="宋体" w:hAnsi="宋体" w:eastAsia="宋体" w:cs="宋体"/>
                <w:b/>
                <w:bCs/>
                <w:i w:val="0"/>
                <w:iCs w:val="0"/>
                <w:color w:val="000000"/>
                <w:sz w:val="30"/>
                <w:szCs w:val="30"/>
                <w:u w:val="none"/>
              </w:rPr>
            </w:pPr>
          </w:p>
        </w:tc>
      </w:tr>
      <w:tr w14:paraId="0857C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52"/>
          <w:wAfter w:w="7613" w:type="dxa"/>
          <w:trHeight w:val="45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55A695">
            <w:pPr>
              <w:jc w:val="center"/>
              <w:rPr>
                <w:rFonts w:hint="eastAsia" w:ascii="宋体" w:hAnsi="宋体" w:eastAsia="宋体" w:cs="宋体"/>
                <w:b/>
                <w:bCs/>
                <w:i w:val="0"/>
                <w:iCs w:val="0"/>
                <w:color w:val="000000"/>
                <w:sz w:val="24"/>
                <w:szCs w:val="24"/>
                <w:u w:val="none"/>
              </w:rPr>
            </w:pPr>
          </w:p>
        </w:tc>
        <w:tc>
          <w:tcPr>
            <w:tcW w:w="570"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FAD8E4">
            <w:pPr>
              <w:jc w:val="center"/>
              <w:rPr>
                <w:rFonts w:hint="eastAsia" w:ascii="宋体" w:hAnsi="宋体" w:eastAsia="宋体" w:cs="宋体"/>
                <w:b/>
                <w:bCs/>
                <w:i w:val="0"/>
                <w:iCs w:val="0"/>
                <w:color w:val="000000"/>
                <w:sz w:val="24"/>
                <w:szCs w:val="24"/>
                <w:u w:val="none"/>
              </w:rPr>
            </w:pPr>
          </w:p>
        </w:tc>
        <w:tc>
          <w:tcPr>
            <w:tcW w:w="23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A9AAD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合计</w:t>
            </w:r>
          </w:p>
        </w:tc>
        <w:tc>
          <w:tcPr>
            <w:tcW w:w="2385" w:type="dxa"/>
            <w:gridSpan w:val="2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A0FD4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基本支出</w:t>
            </w:r>
          </w:p>
        </w:tc>
        <w:tc>
          <w:tcPr>
            <w:tcW w:w="576"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34BD2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项目支出</w:t>
            </w:r>
          </w:p>
        </w:tc>
        <w:tc>
          <w:tcPr>
            <w:tcW w:w="328" w:type="dxa"/>
            <w:gridSpan w:val="3"/>
            <w:tcBorders>
              <w:top w:val="nil"/>
              <w:left w:val="nil"/>
              <w:bottom w:val="nil"/>
              <w:right w:val="nil"/>
            </w:tcBorders>
            <w:shd w:val="clear" w:color="auto" w:fill="FFFFFF"/>
            <w:noWrap/>
            <w:vAlign w:val="center"/>
          </w:tcPr>
          <w:p w14:paraId="110D6B15">
            <w:pPr>
              <w:jc w:val="left"/>
              <w:rPr>
                <w:rFonts w:hint="eastAsia" w:ascii="宋体" w:hAnsi="宋体" w:eastAsia="宋体" w:cs="宋体"/>
                <w:b/>
                <w:bCs/>
                <w:i w:val="0"/>
                <w:iCs w:val="0"/>
                <w:color w:val="000000"/>
                <w:sz w:val="30"/>
                <w:szCs w:val="30"/>
                <w:u w:val="none"/>
              </w:rPr>
            </w:pPr>
          </w:p>
        </w:tc>
      </w:tr>
      <w:tr w14:paraId="6B84C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52"/>
          <w:wAfter w:w="7613"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AA7310">
            <w:pPr>
              <w:jc w:val="left"/>
              <w:rPr>
                <w:rFonts w:hint="eastAsia" w:ascii="宋体" w:hAnsi="宋体" w:eastAsia="宋体" w:cs="宋体"/>
                <w:i w:val="0"/>
                <w:iCs w:val="0"/>
                <w:color w:val="000000"/>
                <w:sz w:val="20"/>
                <w:szCs w:val="20"/>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C99196">
            <w:pPr>
              <w:jc w:val="left"/>
              <w:rPr>
                <w:rFonts w:hint="eastAsia" w:ascii="宋体" w:hAnsi="宋体" w:eastAsia="宋体" w:cs="宋体"/>
                <w:i w:val="0"/>
                <w:iCs w:val="0"/>
                <w:color w:val="000000"/>
                <w:sz w:val="20"/>
                <w:szCs w:val="20"/>
                <w:u w:val="none"/>
              </w:rPr>
            </w:pPr>
          </w:p>
        </w:tc>
        <w:tc>
          <w:tcPr>
            <w:tcW w:w="23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6D8150">
            <w:pPr>
              <w:jc w:val="right"/>
              <w:rPr>
                <w:rFonts w:hint="eastAsia" w:ascii="宋体" w:hAnsi="宋体" w:eastAsia="宋体" w:cs="宋体"/>
                <w:i w:val="0"/>
                <w:iCs w:val="0"/>
                <w:color w:val="000000"/>
                <w:sz w:val="20"/>
                <w:szCs w:val="20"/>
                <w:u w:val="none"/>
              </w:rPr>
            </w:pPr>
          </w:p>
        </w:tc>
        <w:tc>
          <w:tcPr>
            <w:tcW w:w="2385" w:type="dxa"/>
            <w:gridSpan w:val="2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7B77BC">
            <w:pPr>
              <w:jc w:val="right"/>
              <w:rPr>
                <w:rFonts w:hint="eastAsia" w:ascii="宋体" w:hAnsi="宋体" w:eastAsia="宋体" w:cs="宋体"/>
                <w:i w:val="0"/>
                <w:iCs w:val="0"/>
                <w:color w:val="000000"/>
                <w:sz w:val="20"/>
                <w:szCs w:val="20"/>
                <w:u w:val="none"/>
              </w:rPr>
            </w:pPr>
          </w:p>
        </w:tc>
        <w:tc>
          <w:tcPr>
            <w:tcW w:w="576"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149AE0">
            <w:pPr>
              <w:jc w:val="right"/>
              <w:rPr>
                <w:rFonts w:hint="eastAsia" w:ascii="宋体" w:hAnsi="宋体" w:eastAsia="宋体" w:cs="宋体"/>
                <w:i w:val="0"/>
                <w:iCs w:val="0"/>
                <w:color w:val="000000"/>
                <w:sz w:val="20"/>
                <w:szCs w:val="20"/>
                <w:u w:val="none"/>
              </w:rPr>
            </w:pPr>
          </w:p>
        </w:tc>
        <w:tc>
          <w:tcPr>
            <w:tcW w:w="328" w:type="dxa"/>
            <w:gridSpan w:val="3"/>
            <w:tcBorders>
              <w:top w:val="nil"/>
              <w:left w:val="nil"/>
              <w:bottom w:val="nil"/>
              <w:right w:val="nil"/>
            </w:tcBorders>
            <w:shd w:val="clear" w:color="auto" w:fill="FFFFFF"/>
            <w:noWrap/>
            <w:vAlign w:val="center"/>
          </w:tcPr>
          <w:p w14:paraId="627EF115">
            <w:pPr>
              <w:jc w:val="left"/>
              <w:rPr>
                <w:rFonts w:hint="eastAsia" w:ascii="宋体" w:hAnsi="宋体" w:eastAsia="宋体" w:cs="宋体"/>
                <w:i w:val="0"/>
                <w:iCs w:val="0"/>
                <w:color w:val="000000"/>
                <w:sz w:val="24"/>
                <w:szCs w:val="24"/>
                <w:u w:val="none"/>
              </w:rPr>
            </w:pPr>
          </w:p>
        </w:tc>
      </w:tr>
      <w:tr w14:paraId="70953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52"/>
          <w:wAfter w:w="7613"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5E8807">
            <w:pPr>
              <w:jc w:val="left"/>
              <w:rPr>
                <w:rFonts w:hint="eastAsia" w:ascii="宋体" w:hAnsi="宋体" w:eastAsia="宋体" w:cs="宋体"/>
                <w:i w:val="0"/>
                <w:iCs w:val="0"/>
                <w:color w:val="000000"/>
                <w:sz w:val="20"/>
                <w:szCs w:val="20"/>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E2AB4D">
            <w:pPr>
              <w:jc w:val="left"/>
              <w:rPr>
                <w:rFonts w:hint="eastAsia" w:ascii="宋体" w:hAnsi="宋体" w:eastAsia="宋体" w:cs="宋体"/>
                <w:i w:val="0"/>
                <w:iCs w:val="0"/>
                <w:color w:val="000000"/>
                <w:sz w:val="20"/>
                <w:szCs w:val="20"/>
                <w:u w:val="none"/>
              </w:rPr>
            </w:pPr>
          </w:p>
        </w:tc>
        <w:tc>
          <w:tcPr>
            <w:tcW w:w="23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016AAA">
            <w:pPr>
              <w:jc w:val="right"/>
              <w:rPr>
                <w:rFonts w:hint="eastAsia" w:ascii="宋体" w:hAnsi="宋体" w:eastAsia="宋体" w:cs="宋体"/>
                <w:i w:val="0"/>
                <w:iCs w:val="0"/>
                <w:color w:val="000000"/>
                <w:sz w:val="20"/>
                <w:szCs w:val="20"/>
                <w:u w:val="none"/>
              </w:rPr>
            </w:pPr>
          </w:p>
        </w:tc>
        <w:tc>
          <w:tcPr>
            <w:tcW w:w="2385" w:type="dxa"/>
            <w:gridSpan w:val="2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6DBDC9">
            <w:pPr>
              <w:jc w:val="right"/>
              <w:rPr>
                <w:rFonts w:hint="eastAsia" w:ascii="宋体" w:hAnsi="宋体" w:eastAsia="宋体" w:cs="宋体"/>
                <w:i w:val="0"/>
                <w:iCs w:val="0"/>
                <w:color w:val="000000"/>
                <w:sz w:val="20"/>
                <w:szCs w:val="20"/>
                <w:u w:val="none"/>
              </w:rPr>
            </w:pPr>
          </w:p>
        </w:tc>
        <w:tc>
          <w:tcPr>
            <w:tcW w:w="576"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DCC04E">
            <w:pPr>
              <w:jc w:val="right"/>
              <w:rPr>
                <w:rFonts w:hint="eastAsia" w:ascii="宋体" w:hAnsi="宋体" w:eastAsia="宋体" w:cs="宋体"/>
                <w:i w:val="0"/>
                <w:iCs w:val="0"/>
                <w:color w:val="000000"/>
                <w:sz w:val="20"/>
                <w:szCs w:val="20"/>
                <w:u w:val="none"/>
              </w:rPr>
            </w:pPr>
          </w:p>
        </w:tc>
        <w:tc>
          <w:tcPr>
            <w:tcW w:w="328" w:type="dxa"/>
            <w:gridSpan w:val="3"/>
            <w:tcBorders>
              <w:top w:val="nil"/>
              <w:left w:val="nil"/>
              <w:bottom w:val="nil"/>
              <w:right w:val="nil"/>
            </w:tcBorders>
            <w:shd w:val="clear" w:color="auto" w:fill="FFFFFF"/>
            <w:noWrap/>
            <w:vAlign w:val="center"/>
          </w:tcPr>
          <w:p w14:paraId="562E3CCA">
            <w:pPr>
              <w:jc w:val="left"/>
              <w:rPr>
                <w:rFonts w:hint="eastAsia" w:ascii="宋体" w:hAnsi="宋体" w:eastAsia="宋体" w:cs="宋体"/>
                <w:i w:val="0"/>
                <w:iCs w:val="0"/>
                <w:color w:val="000000"/>
                <w:sz w:val="24"/>
                <w:szCs w:val="24"/>
                <w:u w:val="none"/>
              </w:rPr>
            </w:pPr>
          </w:p>
        </w:tc>
      </w:tr>
      <w:tr w14:paraId="3F466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52"/>
          <w:wAfter w:w="7613" w:type="dxa"/>
          <w:trHeight w:val="5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DC2799">
            <w:pPr>
              <w:jc w:val="left"/>
              <w:rPr>
                <w:rFonts w:hint="eastAsia" w:ascii="宋体" w:hAnsi="宋体" w:eastAsia="宋体" w:cs="宋体"/>
                <w:i w:val="0"/>
                <w:iCs w:val="0"/>
                <w:color w:val="000000"/>
                <w:sz w:val="20"/>
                <w:szCs w:val="20"/>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EDA4C6">
            <w:pPr>
              <w:jc w:val="left"/>
              <w:rPr>
                <w:rFonts w:hint="eastAsia" w:ascii="宋体" w:hAnsi="宋体" w:eastAsia="宋体" w:cs="宋体"/>
                <w:i w:val="0"/>
                <w:iCs w:val="0"/>
                <w:color w:val="000000"/>
                <w:sz w:val="20"/>
                <w:szCs w:val="20"/>
                <w:u w:val="none"/>
              </w:rPr>
            </w:pPr>
          </w:p>
        </w:tc>
        <w:tc>
          <w:tcPr>
            <w:tcW w:w="23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8B4E77">
            <w:pPr>
              <w:jc w:val="right"/>
              <w:rPr>
                <w:rFonts w:hint="eastAsia" w:ascii="宋体" w:hAnsi="宋体" w:eastAsia="宋体" w:cs="宋体"/>
                <w:i w:val="0"/>
                <w:iCs w:val="0"/>
                <w:color w:val="000000"/>
                <w:sz w:val="20"/>
                <w:szCs w:val="20"/>
                <w:u w:val="none"/>
              </w:rPr>
            </w:pPr>
          </w:p>
        </w:tc>
        <w:tc>
          <w:tcPr>
            <w:tcW w:w="2385" w:type="dxa"/>
            <w:gridSpan w:val="2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5D1C64">
            <w:pPr>
              <w:jc w:val="right"/>
              <w:rPr>
                <w:rFonts w:hint="eastAsia" w:ascii="宋体" w:hAnsi="宋体" w:eastAsia="宋体" w:cs="宋体"/>
                <w:i w:val="0"/>
                <w:iCs w:val="0"/>
                <w:color w:val="000000"/>
                <w:sz w:val="20"/>
                <w:szCs w:val="20"/>
                <w:u w:val="none"/>
              </w:rPr>
            </w:pPr>
          </w:p>
        </w:tc>
        <w:tc>
          <w:tcPr>
            <w:tcW w:w="576"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B22D3B">
            <w:pPr>
              <w:jc w:val="right"/>
              <w:rPr>
                <w:rFonts w:hint="eastAsia" w:ascii="宋体" w:hAnsi="宋体" w:eastAsia="宋体" w:cs="宋体"/>
                <w:i w:val="0"/>
                <w:iCs w:val="0"/>
                <w:color w:val="000000"/>
                <w:sz w:val="20"/>
                <w:szCs w:val="20"/>
                <w:u w:val="none"/>
              </w:rPr>
            </w:pPr>
          </w:p>
        </w:tc>
        <w:tc>
          <w:tcPr>
            <w:tcW w:w="328" w:type="dxa"/>
            <w:gridSpan w:val="3"/>
            <w:tcBorders>
              <w:top w:val="nil"/>
              <w:left w:val="nil"/>
              <w:bottom w:val="nil"/>
              <w:right w:val="nil"/>
            </w:tcBorders>
            <w:shd w:val="clear" w:color="auto" w:fill="FFFFFF"/>
            <w:noWrap/>
            <w:vAlign w:val="center"/>
          </w:tcPr>
          <w:p w14:paraId="42A4F22F">
            <w:pPr>
              <w:jc w:val="left"/>
              <w:rPr>
                <w:rFonts w:hint="eastAsia" w:ascii="宋体" w:hAnsi="宋体" w:eastAsia="宋体" w:cs="宋体"/>
                <w:i w:val="0"/>
                <w:iCs w:val="0"/>
                <w:color w:val="000000"/>
                <w:sz w:val="24"/>
                <w:szCs w:val="24"/>
                <w:u w:val="none"/>
              </w:rPr>
            </w:pPr>
          </w:p>
        </w:tc>
      </w:tr>
      <w:tr w14:paraId="40F41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52"/>
          <w:wAfter w:w="7613" w:type="dxa"/>
          <w:trHeight w:val="525" w:hRule="atLeast"/>
        </w:trPr>
        <w:tc>
          <w:tcPr>
            <w:tcW w:w="1650"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64332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合      计</w:t>
            </w:r>
          </w:p>
        </w:tc>
        <w:tc>
          <w:tcPr>
            <w:tcW w:w="236" w:type="dxa"/>
            <w:gridSpan w:val="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BEC01F">
            <w:pPr>
              <w:jc w:val="right"/>
              <w:rPr>
                <w:rFonts w:hint="eastAsia" w:ascii="宋体" w:hAnsi="宋体" w:eastAsia="宋体" w:cs="宋体"/>
                <w:b/>
                <w:bCs/>
                <w:i w:val="0"/>
                <w:iCs w:val="0"/>
                <w:color w:val="000000"/>
                <w:sz w:val="20"/>
                <w:szCs w:val="20"/>
                <w:u w:val="none"/>
              </w:rPr>
            </w:pPr>
          </w:p>
        </w:tc>
        <w:tc>
          <w:tcPr>
            <w:tcW w:w="2385" w:type="dxa"/>
            <w:gridSpan w:val="22"/>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2D4E43">
            <w:pPr>
              <w:jc w:val="right"/>
              <w:rPr>
                <w:rFonts w:hint="eastAsia" w:ascii="宋体" w:hAnsi="宋体" w:eastAsia="宋体" w:cs="宋体"/>
                <w:b/>
                <w:bCs/>
                <w:i w:val="0"/>
                <w:iCs w:val="0"/>
                <w:color w:val="000000"/>
                <w:sz w:val="20"/>
                <w:szCs w:val="20"/>
                <w:u w:val="none"/>
              </w:rPr>
            </w:pPr>
          </w:p>
        </w:tc>
        <w:tc>
          <w:tcPr>
            <w:tcW w:w="576" w:type="dxa"/>
            <w:gridSpan w:val="4"/>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E3AF53">
            <w:pPr>
              <w:jc w:val="right"/>
              <w:rPr>
                <w:rFonts w:hint="eastAsia" w:ascii="宋体" w:hAnsi="宋体" w:eastAsia="宋体" w:cs="宋体"/>
                <w:b/>
                <w:bCs/>
                <w:i w:val="0"/>
                <w:iCs w:val="0"/>
                <w:color w:val="000000"/>
                <w:sz w:val="20"/>
                <w:szCs w:val="20"/>
                <w:u w:val="none"/>
              </w:rPr>
            </w:pPr>
          </w:p>
        </w:tc>
        <w:tc>
          <w:tcPr>
            <w:tcW w:w="328" w:type="dxa"/>
            <w:gridSpan w:val="3"/>
            <w:tcBorders>
              <w:top w:val="nil"/>
              <w:left w:val="nil"/>
              <w:bottom w:val="nil"/>
              <w:right w:val="nil"/>
            </w:tcBorders>
            <w:shd w:val="clear" w:color="auto" w:fill="FFFFFF"/>
            <w:noWrap/>
            <w:vAlign w:val="center"/>
          </w:tcPr>
          <w:p w14:paraId="1B907344">
            <w:pPr>
              <w:jc w:val="left"/>
              <w:rPr>
                <w:rFonts w:hint="eastAsia" w:ascii="宋体" w:hAnsi="宋体" w:eastAsia="宋体" w:cs="宋体"/>
                <w:b/>
                <w:bCs/>
                <w:i w:val="0"/>
                <w:iCs w:val="0"/>
                <w:color w:val="000000"/>
                <w:sz w:val="24"/>
                <w:szCs w:val="24"/>
                <w:u w:val="none"/>
              </w:rPr>
            </w:pPr>
          </w:p>
        </w:tc>
      </w:tr>
      <w:tr w14:paraId="36221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5"/>
          <w:wAfter w:w="2915" w:type="dxa"/>
          <w:trHeight w:val="375" w:hRule="atLeast"/>
        </w:trPr>
        <w:tc>
          <w:tcPr>
            <w:tcW w:w="9544" w:type="dxa"/>
            <w:gridSpan w:val="67"/>
            <w:tcBorders>
              <w:top w:val="nil"/>
              <w:left w:val="nil"/>
              <w:bottom w:val="nil"/>
              <w:right w:val="nil"/>
            </w:tcBorders>
            <w:shd w:val="clear" w:color="auto" w:fill="auto"/>
            <w:noWrap/>
            <w:vAlign w:val="center"/>
          </w:tcPr>
          <w:p w14:paraId="46F912F9">
            <w:pPr>
              <w:keepNext w:val="0"/>
              <w:keepLines w:val="0"/>
              <w:widowControl/>
              <w:suppressLineNumbers w:val="0"/>
              <w:jc w:val="left"/>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表10</w:t>
            </w:r>
          </w:p>
        </w:tc>
        <w:tc>
          <w:tcPr>
            <w:tcW w:w="329" w:type="dxa"/>
            <w:gridSpan w:val="3"/>
            <w:tcBorders>
              <w:top w:val="nil"/>
              <w:left w:val="nil"/>
              <w:bottom w:val="nil"/>
              <w:right w:val="nil"/>
            </w:tcBorders>
            <w:shd w:val="clear" w:color="auto" w:fill="auto"/>
            <w:noWrap/>
            <w:vAlign w:val="center"/>
          </w:tcPr>
          <w:p w14:paraId="1E417F0D">
            <w:pPr>
              <w:jc w:val="left"/>
              <w:rPr>
                <w:rFonts w:hint="eastAsia" w:ascii="宋体" w:hAnsi="宋体" w:eastAsia="宋体" w:cs="宋体"/>
                <w:b/>
                <w:bCs/>
                <w:i w:val="0"/>
                <w:iCs w:val="0"/>
                <w:color w:val="000000"/>
                <w:sz w:val="32"/>
                <w:szCs w:val="32"/>
                <w:u w:val="none"/>
              </w:rPr>
            </w:pPr>
          </w:p>
        </w:tc>
      </w:tr>
      <w:tr w14:paraId="04CA5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5"/>
          <w:wAfter w:w="2915" w:type="dxa"/>
          <w:trHeight w:val="900" w:hRule="atLeast"/>
        </w:trPr>
        <w:tc>
          <w:tcPr>
            <w:tcW w:w="9544" w:type="dxa"/>
            <w:gridSpan w:val="67"/>
            <w:tcBorders>
              <w:top w:val="nil"/>
              <w:left w:val="nil"/>
              <w:bottom w:val="nil"/>
              <w:right w:val="nil"/>
            </w:tcBorders>
            <w:shd w:val="clear" w:color="auto" w:fill="auto"/>
            <w:noWrap/>
            <w:vAlign w:val="center"/>
          </w:tcPr>
          <w:p w14:paraId="5D292148">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项目支出表</w:t>
            </w:r>
          </w:p>
        </w:tc>
        <w:tc>
          <w:tcPr>
            <w:tcW w:w="329" w:type="dxa"/>
            <w:gridSpan w:val="3"/>
            <w:tcBorders>
              <w:top w:val="nil"/>
              <w:left w:val="nil"/>
              <w:bottom w:val="nil"/>
              <w:right w:val="nil"/>
            </w:tcBorders>
            <w:shd w:val="clear" w:color="auto" w:fill="auto"/>
            <w:noWrap/>
            <w:vAlign w:val="center"/>
          </w:tcPr>
          <w:p w14:paraId="1D1B7A01">
            <w:pPr>
              <w:jc w:val="center"/>
              <w:rPr>
                <w:rFonts w:hint="eastAsia" w:ascii="宋体" w:hAnsi="宋体" w:eastAsia="宋体" w:cs="宋体"/>
                <w:b/>
                <w:bCs/>
                <w:i w:val="0"/>
                <w:iCs w:val="0"/>
                <w:color w:val="000000"/>
                <w:sz w:val="36"/>
                <w:szCs w:val="36"/>
                <w:u w:val="none"/>
              </w:rPr>
            </w:pPr>
          </w:p>
        </w:tc>
      </w:tr>
      <w:tr w14:paraId="06FC8C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434" w:type="dxa"/>
          <w:trHeight w:val="270" w:hRule="atLeast"/>
        </w:trPr>
        <w:tc>
          <w:tcPr>
            <w:tcW w:w="1965" w:type="dxa"/>
            <w:gridSpan w:val="6"/>
            <w:tcBorders>
              <w:top w:val="nil"/>
              <w:left w:val="nil"/>
              <w:bottom w:val="nil"/>
              <w:right w:val="nil"/>
            </w:tcBorders>
            <w:shd w:val="clear" w:color="auto" w:fill="auto"/>
            <w:noWrap/>
            <w:vAlign w:val="bottom"/>
          </w:tcPr>
          <w:p w14:paraId="3F52EE8D">
            <w:pPr>
              <w:rPr>
                <w:rFonts w:hint="eastAsia" w:ascii="宋体" w:hAnsi="宋体" w:eastAsia="宋体" w:cs="宋体"/>
                <w:i w:val="0"/>
                <w:iCs w:val="0"/>
                <w:color w:val="000000"/>
                <w:sz w:val="22"/>
                <w:szCs w:val="22"/>
                <w:u w:val="none"/>
              </w:rPr>
            </w:pPr>
          </w:p>
        </w:tc>
        <w:tc>
          <w:tcPr>
            <w:tcW w:w="455" w:type="dxa"/>
            <w:gridSpan w:val="2"/>
            <w:tcBorders>
              <w:top w:val="nil"/>
              <w:left w:val="nil"/>
              <w:bottom w:val="nil"/>
              <w:right w:val="nil"/>
            </w:tcBorders>
            <w:shd w:val="clear" w:color="auto" w:fill="auto"/>
            <w:noWrap/>
            <w:vAlign w:val="bottom"/>
          </w:tcPr>
          <w:p w14:paraId="5B4CF68F">
            <w:pPr>
              <w:rPr>
                <w:rFonts w:hint="eastAsia" w:ascii="宋体" w:hAnsi="宋体" w:eastAsia="宋体" w:cs="宋体"/>
                <w:i w:val="0"/>
                <w:iCs w:val="0"/>
                <w:color w:val="000000"/>
                <w:sz w:val="22"/>
                <w:szCs w:val="22"/>
                <w:u w:val="none"/>
              </w:rPr>
            </w:pPr>
          </w:p>
        </w:tc>
        <w:tc>
          <w:tcPr>
            <w:tcW w:w="1075" w:type="dxa"/>
            <w:gridSpan w:val="9"/>
            <w:tcBorders>
              <w:top w:val="nil"/>
              <w:left w:val="nil"/>
              <w:bottom w:val="nil"/>
              <w:right w:val="nil"/>
            </w:tcBorders>
            <w:shd w:val="clear" w:color="auto" w:fill="auto"/>
            <w:noWrap/>
            <w:vAlign w:val="bottom"/>
          </w:tcPr>
          <w:p w14:paraId="48585493">
            <w:pPr>
              <w:rPr>
                <w:rFonts w:hint="eastAsia" w:ascii="宋体" w:hAnsi="宋体" w:eastAsia="宋体" w:cs="宋体"/>
                <w:i w:val="0"/>
                <w:iCs w:val="0"/>
                <w:color w:val="000000"/>
                <w:sz w:val="22"/>
                <w:szCs w:val="22"/>
                <w:u w:val="none"/>
              </w:rPr>
            </w:pPr>
          </w:p>
        </w:tc>
        <w:tc>
          <w:tcPr>
            <w:tcW w:w="759" w:type="dxa"/>
            <w:gridSpan w:val="8"/>
            <w:tcBorders>
              <w:top w:val="nil"/>
              <w:left w:val="nil"/>
              <w:bottom w:val="nil"/>
              <w:right w:val="nil"/>
            </w:tcBorders>
            <w:shd w:val="clear" w:color="auto" w:fill="auto"/>
            <w:noWrap/>
            <w:vAlign w:val="bottom"/>
          </w:tcPr>
          <w:p w14:paraId="196B7E01">
            <w:pPr>
              <w:rPr>
                <w:rFonts w:hint="eastAsia" w:ascii="宋体" w:hAnsi="宋体" w:eastAsia="宋体" w:cs="宋体"/>
                <w:i w:val="0"/>
                <w:iCs w:val="0"/>
                <w:color w:val="000000"/>
                <w:sz w:val="22"/>
                <w:szCs w:val="22"/>
                <w:u w:val="none"/>
              </w:rPr>
            </w:pPr>
          </w:p>
        </w:tc>
        <w:tc>
          <w:tcPr>
            <w:tcW w:w="1183" w:type="dxa"/>
            <w:gridSpan w:val="10"/>
            <w:tcBorders>
              <w:top w:val="nil"/>
              <w:left w:val="nil"/>
              <w:bottom w:val="nil"/>
              <w:right w:val="nil"/>
            </w:tcBorders>
            <w:shd w:val="clear" w:color="auto" w:fill="auto"/>
            <w:noWrap/>
            <w:vAlign w:val="bottom"/>
          </w:tcPr>
          <w:p w14:paraId="3524FEC4">
            <w:pPr>
              <w:rPr>
                <w:rFonts w:hint="eastAsia" w:ascii="宋体" w:hAnsi="宋体" w:eastAsia="宋体" w:cs="宋体"/>
                <w:i w:val="0"/>
                <w:iCs w:val="0"/>
                <w:color w:val="000000"/>
                <w:sz w:val="22"/>
                <w:szCs w:val="22"/>
                <w:u w:val="none"/>
              </w:rPr>
            </w:pPr>
          </w:p>
        </w:tc>
        <w:tc>
          <w:tcPr>
            <w:tcW w:w="1464" w:type="dxa"/>
            <w:gridSpan w:val="7"/>
            <w:tcBorders>
              <w:top w:val="nil"/>
              <w:left w:val="nil"/>
              <w:bottom w:val="nil"/>
              <w:right w:val="nil"/>
            </w:tcBorders>
            <w:shd w:val="clear" w:color="auto" w:fill="auto"/>
            <w:noWrap/>
            <w:vAlign w:val="bottom"/>
          </w:tcPr>
          <w:p w14:paraId="5F90CBD0">
            <w:pPr>
              <w:rPr>
                <w:rFonts w:hint="eastAsia" w:ascii="宋体" w:hAnsi="宋体" w:eastAsia="宋体" w:cs="宋体"/>
                <w:i w:val="0"/>
                <w:iCs w:val="0"/>
                <w:color w:val="000000"/>
                <w:sz w:val="22"/>
                <w:szCs w:val="22"/>
                <w:u w:val="none"/>
              </w:rPr>
            </w:pPr>
          </w:p>
        </w:tc>
        <w:tc>
          <w:tcPr>
            <w:tcW w:w="452" w:type="dxa"/>
            <w:gridSpan w:val="5"/>
            <w:tcBorders>
              <w:top w:val="nil"/>
              <w:left w:val="nil"/>
              <w:bottom w:val="nil"/>
              <w:right w:val="nil"/>
            </w:tcBorders>
            <w:shd w:val="clear" w:color="auto" w:fill="auto"/>
            <w:noWrap/>
            <w:vAlign w:val="bottom"/>
          </w:tcPr>
          <w:p w14:paraId="7A915347">
            <w:pPr>
              <w:rPr>
                <w:rFonts w:hint="eastAsia" w:ascii="宋体" w:hAnsi="宋体" w:eastAsia="宋体" w:cs="宋体"/>
                <w:i w:val="0"/>
                <w:iCs w:val="0"/>
                <w:color w:val="000000"/>
                <w:sz w:val="22"/>
                <w:szCs w:val="22"/>
                <w:u w:val="none"/>
              </w:rPr>
            </w:pPr>
          </w:p>
        </w:tc>
        <w:tc>
          <w:tcPr>
            <w:tcW w:w="240" w:type="dxa"/>
            <w:gridSpan w:val="3"/>
            <w:tcBorders>
              <w:top w:val="nil"/>
              <w:left w:val="nil"/>
              <w:bottom w:val="nil"/>
              <w:right w:val="nil"/>
            </w:tcBorders>
            <w:shd w:val="clear" w:color="auto" w:fill="auto"/>
            <w:noWrap/>
            <w:vAlign w:val="bottom"/>
          </w:tcPr>
          <w:p w14:paraId="20A1685C">
            <w:pPr>
              <w:rPr>
                <w:rFonts w:hint="eastAsia" w:ascii="宋体" w:hAnsi="宋体" w:eastAsia="宋体" w:cs="宋体"/>
                <w:i w:val="0"/>
                <w:iCs w:val="0"/>
                <w:color w:val="000000"/>
                <w:sz w:val="22"/>
                <w:szCs w:val="22"/>
                <w:u w:val="none"/>
              </w:rPr>
            </w:pPr>
          </w:p>
        </w:tc>
        <w:tc>
          <w:tcPr>
            <w:tcW w:w="455" w:type="dxa"/>
            <w:gridSpan w:val="2"/>
            <w:tcBorders>
              <w:top w:val="nil"/>
              <w:left w:val="nil"/>
              <w:bottom w:val="nil"/>
              <w:right w:val="nil"/>
            </w:tcBorders>
            <w:shd w:val="clear" w:color="auto" w:fill="auto"/>
            <w:noWrap/>
            <w:vAlign w:val="bottom"/>
          </w:tcPr>
          <w:p w14:paraId="7D732EE9">
            <w:pPr>
              <w:rPr>
                <w:rFonts w:hint="eastAsia" w:ascii="宋体" w:hAnsi="宋体" w:eastAsia="宋体" w:cs="宋体"/>
                <w:i w:val="0"/>
                <w:iCs w:val="0"/>
                <w:color w:val="000000"/>
                <w:sz w:val="22"/>
                <w:szCs w:val="22"/>
                <w:u w:val="none"/>
              </w:rPr>
            </w:pPr>
          </w:p>
        </w:tc>
        <w:tc>
          <w:tcPr>
            <w:tcW w:w="456" w:type="dxa"/>
            <w:gridSpan w:val="5"/>
            <w:tcBorders>
              <w:top w:val="nil"/>
              <w:left w:val="nil"/>
              <w:bottom w:val="nil"/>
              <w:right w:val="nil"/>
            </w:tcBorders>
            <w:shd w:val="clear" w:color="auto" w:fill="auto"/>
            <w:noWrap/>
            <w:vAlign w:val="bottom"/>
          </w:tcPr>
          <w:p w14:paraId="13C8F802">
            <w:pPr>
              <w:rPr>
                <w:rFonts w:hint="eastAsia" w:ascii="宋体" w:hAnsi="宋体" w:eastAsia="宋体" w:cs="宋体"/>
                <w:i w:val="0"/>
                <w:iCs w:val="0"/>
                <w:color w:val="000000"/>
                <w:sz w:val="22"/>
                <w:szCs w:val="22"/>
                <w:u w:val="none"/>
              </w:rPr>
            </w:pPr>
          </w:p>
        </w:tc>
        <w:tc>
          <w:tcPr>
            <w:tcW w:w="455" w:type="dxa"/>
            <w:gridSpan w:val="4"/>
            <w:tcBorders>
              <w:top w:val="nil"/>
              <w:left w:val="nil"/>
              <w:bottom w:val="nil"/>
              <w:right w:val="nil"/>
            </w:tcBorders>
            <w:shd w:val="clear" w:color="auto" w:fill="auto"/>
            <w:noWrap/>
            <w:vAlign w:val="bottom"/>
          </w:tcPr>
          <w:p w14:paraId="1CD3E396">
            <w:pPr>
              <w:rPr>
                <w:rFonts w:hint="eastAsia" w:ascii="宋体" w:hAnsi="宋体" w:eastAsia="宋体" w:cs="宋体"/>
                <w:i w:val="0"/>
                <w:iCs w:val="0"/>
                <w:color w:val="000000"/>
                <w:sz w:val="22"/>
                <w:szCs w:val="22"/>
                <w:u w:val="none"/>
              </w:rPr>
            </w:pPr>
          </w:p>
        </w:tc>
        <w:tc>
          <w:tcPr>
            <w:tcW w:w="455" w:type="dxa"/>
            <w:gridSpan w:val="4"/>
            <w:tcBorders>
              <w:top w:val="nil"/>
              <w:left w:val="nil"/>
              <w:bottom w:val="nil"/>
              <w:right w:val="nil"/>
            </w:tcBorders>
            <w:shd w:val="clear" w:color="auto" w:fill="auto"/>
            <w:noWrap/>
            <w:vAlign w:val="bottom"/>
          </w:tcPr>
          <w:p w14:paraId="7364143A">
            <w:pPr>
              <w:rPr>
                <w:rFonts w:hint="eastAsia" w:ascii="宋体" w:hAnsi="宋体" w:eastAsia="宋体" w:cs="宋体"/>
                <w:i w:val="0"/>
                <w:iCs w:val="0"/>
                <w:color w:val="000000"/>
                <w:sz w:val="22"/>
                <w:szCs w:val="22"/>
                <w:u w:val="none"/>
              </w:rPr>
            </w:pPr>
          </w:p>
        </w:tc>
        <w:tc>
          <w:tcPr>
            <w:tcW w:w="455" w:type="dxa"/>
            <w:gridSpan w:val="4"/>
            <w:tcBorders>
              <w:top w:val="nil"/>
              <w:left w:val="nil"/>
              <w:bottom w:val="nil"/>
              <w:right w:val="nil"/>
            </w:tcBorders>
            <w:shd w:val="clear" w:color="auto" w:fill="auto"/>
            <w:noWrap/>
            <w:vAlign w:val="bottom"/>
          </w:tcPr>
          <w:p w14:paraId="44CC42C5">
            <w:pPr>
              <w:rPr>
                <w:rFonts w:hint="eastAsia" w:ascii="宋体" w:hAnsi="宋体" w:eastAsia="宋体" w:cs="宋体"/>
                <w:i w:val="0"/>
                <w:iCs w:val="0"/>
                <w:color w:val="000000"/>
                <w:sz w:val="22"/>
                <w:szCs w:val="22"/>
                <w:u w:val="none"/>
              </w:rPr>
            </w:pPr>
          </w:p>
        </w:tc>
        <w:tc>
          <w:tcPr>
            <w:tcW w:w="455" w:type="dxa"/>
            <w:gridSpan w:val="5"/>
            <w:tcBorders>
              <w:top w:val="nil"/>
              <w:left w:val="nil"/>
              <w:bottom w:val="nil"/>
              <w:right w:val="nil"/>
            </w:tcBorders>
            <w:shd w:val="clear" w:color="auto" w:fill="auto"/>
            <w:noWrap/>
            <w:vAlign w:val="bottom"/>
          </w:tcPr>
          <w:p w14:paraId="4FC410C8">
            <w:pPr>
              <w:rPr>
                <w:rFonts w:hint="eastAsia" w:ascii="宋体" w:hAnsi="宋体" w:eastAsia="宋体" w:cs="宋体"/>
                <w:i w:val="0"/>
                <w:iCs w:val="0"/>
                <w:color w:val="000000"/>
                <w:sz w:val="22"/>
                <w:szCs w:val="22"/>
                <w:u w:val="none"/>
              </w:rPr>
            </w:pPr>
          </w:p>
        </w:tc>
        <w:tc>
          <w:tcPr>
            <w:tcW w:w="455" w:type="dxa"/>
            <w:gridSpan w:val="3"/>
            <w:tcBorders>
              <w:top w:val="nil"/>
              <w:left w:val="nil"/>
              <w:bottom w:val="nil"/>
              <w:right w:val="nil"/>
            </w:tcBorders>
            <w:shd w:val="clear" w:color="auto" w:fill="auto"/>
            <w:noWrap/>
            <w:vAlign w:val="bottom"/>
          </w:tcPr>
          <w:p w14:paraId="40F9C22A">
            <w:pPr>
              <w:rPr>
                <w:rFonts w:hint="eastAsia" w:ascii="宋体" w:hAnsi="宋体" w:eastAsia="宋体" w:cs="宋体"/>
                <w:i w:val="0"/>
                <w:iCs w:val="0"/>
                <w:color w:val="000000"/>
                <w:sz w:val="22"/>
                <w:szCs w:val="22"/>
                <w:u w:val="none"/>
              </w:rPr>
            </w:pPr>
          </w:p>
        </w:tc>
        <w:tc>
          <w:tcPr>
            <w:tcW w:w="246" w:type="dxa"/>
            <w:gridSpan w:val="2"/>
            <w:tcBorders>
              <w:top w:val="nil"/>
              <w:left w:val="nil"/>
              <w:bottom w:val="nil"/>
              <w:right w:val="nil"/>
            </w:tcBorders>
            <w:shd w:val="clear" w:color="auto" w:fill="auto"/>
            <w:noWrap/>
            <w:vAlign w:val="center"/>
          </w:tcPr>
          <w:p w14:paraId="375C962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单位：元</w:t>
            </w:r>
          </w:p>
        </w:tc>
        <w:tc>
          <w:tcPr>
            <w:tcW w:w="329" w:type="dxa"/>
            <w:gridSpan w:val="2"/>
            <w:tcBorders>
              <w:top w:val="nil"/>
              <w:left w:val="nil"/>
              <w:bottom w:val="nil"/>
              <w:right w:val="nil"/>
            </w:tcBorders>
            <w:shd w:val="clear" w:color="auto" w:fill="auto"/>
            <w:noWrap/>
            <w:vAlign w:val="bottom"/>
          </w:tcPr>
          <w:p w14:paraId="4EFE8B44">
            <w:pPr>
              <w:rPr>
                <w:rFonts w:hint="eastAsia" w:ascii="宋体" w:hAnsi="宋体" w:eastAsia="宋体" w:cs="宋体"/>
                <w:i w:val="0"/>
                <w:iCs w:val="0"/>
                <w:color w:val="000000"/>
                <w:sz w:val="22"/>
                <w:szCs w:val="22"/>
                <w:u w:val="none"/>
              </w:rPr>
            </w:pPr>
          </w:p>
        </w:tc>
      </w:tr>
      <w:tr w14:paraId="3D06C5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
          <w:wAfter w:w="1434" w:type="dxa"/>
          <w:trHeight w:val="450" w:hRule="atLeast"/>
        </w:trPr>
        <w:tc>
          <w:tcPr>
            <w:tcW w:w="1965" w:type="dxa"/>
            <w:gridSpan w:val="6"/>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8001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类型</w:t>
            </w:r>
          </w:p>
        </w:tc>
        <w:tc>
          <w:tcPr>
            <w:tcW w:w="45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7D59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项目编码</w:t>
            </w:r>
          </w:p>
        </w:tc>
        <w:tc>
          <w:tcPr>
            <w:tcW w:w="1075" w:type="dxa"/>
            <w:gridSpan w:val="9"/>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5C7E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项目名称</w:t>
            </w:r>
          </w:p>
        </w:tc>
        <w:tc>
          <w:tcPr>
            <w:tcW w:w="759" w:type="dxa"/>
            <w:gridSpan w:val="8"/>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654C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资金管理处室</w:t>
            </w:r>
          </w:p>
        </w:tc>
        <w:tc>
          <w:tcPr>
            <w:tcW w:w="1183" w:type="dxa"/>
            <w:gridSpan w:val="10"/>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E40F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业务管理处室</w:t>
            </w:r>
          </w:p>
        </w:tc>
        <w:tc>
          <w:tcPr>
            <w:tcW w:w="1464" w:type="dxa"/>
            <w:gridSpan w:val="7"/>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27D8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单位编码</w:t>
            </w:r>
          </w:p>
        </w:tc>
        <w:tc>
          <w:tcPr>
            <w:tcW w:w="452"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BC63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项目单位</w:t>
            </w:r>
          </w:p>
        </w:tc>
        <w:tc>
          <w:tcPr>
            <w:tcW w:w="24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51EF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合计</w:t>
            </w:r>
          </w:p>
        </w:tc>
        <w:tc>
          <w:tcPr>
            <w:tcW w:w="1366"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6AB2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本年拨款</w:t>
            </w:r>
          </w:p>
        </w:tc>
        <w:tc>
          <w:tcPr>
            <w:tcW w:w="1365" w:type="dxa"/>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78CA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财政拨款结转结余</w:t>
            </w:r>
          </w:p>
        </w:tc>
        <w:tc>
          <w:tcPr>
            <w:tcW w:w="455"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6A6D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财政专户管理资金</w:t>
            </w:r>
          </w:p>
        </w:tc>
        <w:tc>
          <w:tcPr>
            <w:tcW w:w="24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0CFC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单位资金</w:t>
            </w:r>
          </w:p>
        </w:tc>
        <w:tc>
          <w:tcPr>
            <w:tcW w:w="329" w:type="dxa"/>
            <w:gridSpan w:val="2"/>
            <w:tcBorders>
              <w:top w:val="nil"/>
              <w:left w:val="nil"/>
              <w:bottom w:val="nil"/>
              <w:right w:val="nil"/>
            </w:tcBorders>
            <w:shd w:val="clear" w:color="auto" w:fill="auto"/>
            <w:noWrap/>
            <w:vAlign w:val="center"/>
          </w:tcPr>
          <w:p w14:paraId="7F79D073">
            <w:pPr>
              <w:jc w:val="center"/>
              <w:rPr>
                <w:rFonts w:hint="eastAsia" w:ascii="宋体" w:hAnsi="宋体" w:eastAsia="宋体" w:cs="宋体"/>
                <w:b/>
                <w:bCs/>
                <w:i w:val="0"/>
                <w:iCs w:val="0"/>
                <w:color w:val="000000"/>
                <w:sz w:val="30"/>
                <w:szCs w:val="30"/>
                <w:u w:val="none"/>
              </w:rPr>
            </w:pPr>
          </w:p>
        </w:tc>
      </w:tr>
      <w:tr w14:paraId="79EC5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
          <w:wAfter w:w="1434" w:type="dxa"/>
          <w:trHeight w:val="450" w:hRule="atLeast"/>
        </w:trPr>
        <w:tc>
          <w:tcPr>
            <w:tcW w:w="1965" w:type="dxa"/>
            <w:gridSpan w:val="6"/>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20B03">
            <w:pPr>
              <w:jc w:val="center"/>
              <w:rPr>
                <w:rFonts w:hint="eastAsia" w:ascii="宋体" w:hAnsi="宋体" w:eastAsia="宋体" w:cs="宋体"/>
                <w:b/>
                <w:bCs/>
                <w:i w:val="0"/>
                <w:iCs w:val="0"/>
                <w:color w:val="000000"/>
                <w:sz w:val="24"/>
                <w:szCs w:val="24"/>
                <w:u w:val="none"/>
              </w:rPr>
            </w:pPr>
          </w:p>
        </w:tc>
        <w:tc>
          <w:tcPr>
            <w:tcW w:w="45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85BFE">
            <w:pPr>
              <w:jc w:val="center"/>
              <w:rPr>
                <w:rFonts w:hint="eastAsia" w:ascii="宋体" w:hAnsi="宋体" w:eastAsia="宋体" w:cs="宋体"/>
                <w:b/>
                <w:bCs/>
                <w:i w:val="0"/>
                <w:iCs w:val="0"/>
                <w:color w:val="000000"/>
                <w:sz w:val="24"/>
                <w:szCs w:val="24"/>
                <w:u w:val="none"/>
              </w:rPr>
            </w:pPr>
          </w:p>
        </w:tc>
        <w:tc>
          <w:tcPr>
            <w:tcW w:w="1075" w:type="dxa"/>
            <w:gridSpan w:val="9"/>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44942">
            <w:pPr>
              <w:jc w:val="center"/>
              <w:rPr>
                <w:rFonts w:hint="eastAsia" w:ascii="宋体" w:hAnsi="宋体" w:eastAsia="宋体" w:cs="宋体"/>
                <w:b/>
                <w:bCs/>
                <w:i w:val="0"/>
                <w:iCs w:val="0"/>
                <w:color w:val="000000"/>
                <w:sz w:val="24"/>
                <w:szCs w:val="24"/>
                <w:u w:val="none"/>
              </w:rPr>
            </w:pPr>
          </w:p>
        </w:tc>
        <w:tc>
          <w:tcPr>
            <w:tcW w:w="759" w:type="dxa"/>
            <w:gridSpan w:val="8"/>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5AFF5">
            <w:pPr>
              <w:jc w:val="center"/>
              <w:rPr>
                <w:rFonts w:hint="eastAsia" w:ascii="宋体" w:hAnsi="宋体" w:eastAsia="宋体" w:cs="宋体"/>
                <w:b/>
                <w:bCs/>
                <w:i w:val="0"/>
                <w:iCs w:val="0"/>
                <w:color w:val="000000"/>
                <w:sz w:val="24"/>
                <w:szCs w:val="24"/>
                <w:u w:val="none"/>
              </w:rPr>
            </w:pPr>
          </w:p>
        </w:tc>
        <w:tc>
          <w:tcPr>
            <w:tcW w:w="1183" w:type="dxa"/>
            <w:gridSpan w:val="10"/>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14825">
            <w:pPr>
              <w:jc w:val="center"/>
              <w:rPr>
                <w:rFonts w:hint="eastAsia" w:ascii="宋体" w:hAnsi="宋体" w:eastAsia="宋体" w:cs="宋体"/>
                <w:b/>
                <w:bCs/>
                <w:i w:val="0"/>
                <w:iCs w:val="0"/>
                <w:color w:val="000000"/>
                <w:sz w:val="24"/>
                <w:szCs w:val="24"/>
                <w:u w:val="none"/>
              </w:rPr>
            </w:pPr>
          </w:p>
        </w:tc>
        <w:tc>
          <w:tcPr>
            <w:tcW w:w="1464" w:type="dxa"/>
            <w:gridSpan w:val="7"/>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8B42F">
            <w:pPr>
              <w:jc w:val="center"/>
              <w:rPr>
                <w:rFonts w:hint="eastAsia" w:ascii="宋体" w:hAnsi="宋体" w:eastAsia="宋体" w:cs="宋体"/>
                <w:b/>
                <w:bCs/>
                <w:i w:val="0"/>
                <w:iCs w:val="0"/>
                <w:color w:val="000000"/>
                <w:sz w:val="24"/>
                <w:szCs w:val="24"/>
                <w:u w:val="none"/>
              </w:rPr>
            </w:pPr>
          </w:p>
        </w:tc>
        <w:tc>
          <w:tcPr>
            <w:tcW w:w="452"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8829C">
            <w:pPr>
              <w:jc w:val="center"/>
              <w:rPr>
                <w:rFonts w:hint="eastAsia" w:ascii="宋体" w:hAnsi="宋体" w:eastAsia="宋体" w:cs="宋体"/>
                <w:b/>
                <w:bCs/>
                <w:i w:val="0"/>
                <w:iCs w:val="0"/>
                <w:color w:val="000000"/>
                <w:sz w:val="24"/>
                <w:szCs w:val="24"/>
                <w:u w:val="none"/>
              </w:rPr>
            </w:pPr>
          </w:p>
        </w:tc>
        <w:tc>
          <w:tcPr>
            <w:tcW w:w="24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92F36">
            <w:pPr>
              <w:jc w:val="center"/>
              <w:rPr>
                <w:rFonts w:hint="eastAsia" w:ascii="宋体" w:hAnsi="宋体" w:eastAsia="宋体" w:cs="宋体"/>
                <w:b/>
                <w:bCs/>
                <w:i w:val="0"/>
                <w:iCs w:val="0"/>
                <w:color w:val="000000"/>
                <w:sz w:val="24"/>
                <w:szCs w:val="24"/>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CAFA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一般公共预算</w:t>
            </w:r>
          </w:p>
        </w:tc>
        <w:tc>
          <w:tcPr>
            <w:tcW w:w="456"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CA7A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政府性基金预算</w:t>
            </w:r>
          </w:p>
        </w:tc>
        <w:tc>
          <w:tcPr>
            <w:tcW w:w="45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F327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国有资本经营预算</w:t>
            </w:r>
          </w:p>
        </w:tc>
        <w:tc>
          <w:tcPr>
            <w:tcW w:w="45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7187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一般公共预算</w:t>
            </w:r>
          </w:p>
        </w:tc>
        <w:tc>
          <w:tcPr>
            <w:tcW w:w="455"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D178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政府性基金预算</w:t>
            </w:r>
          </w:p>
        </w:tc>
        <w:tc>
          <w:tcPr>
            <w:tcW w:w="455"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EC30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国有资本经营预算</w:t>
            </w:r>
          </w:p>
        </w:tc>
        <w:tc>
          <w:tcPr>
            <w:tcW w:w="455"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C832C">
            <w:pPr>
              <w:jc w:val="center"/>
              <w:rPr>
                <w:rFonts w:hint="eastAsia" w:ascii="宋体" w:hAnsi="宋体" w:eastAsia="宋体" w:cs="宋体"/>
                <w:b/>
                <w:bCs/>
                <w:i w:val="0"/>
                <w:iCs w:val="0"/>
                <w:color w:val="000000"/>
                <w:sz w:val="24"/>
                <w:szCs w:val="24"/>
                <w:u w:val="none"/>
              </w:rPr>
            </w:pPr>
          </w:p>
        </w:tc>
        <w:tc>
          <w:tcPr>
            <w:tcW w:w="24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333BA">
            <w:pPr>
              <w:jc w:val="center"/>
              <w:rPr>
                <w:rFonts w:hint="eastAsia" w:ascii="宋体" w:hAnsi="宋体" w:eastAsia="宋体" w:cs="宋体"/>
                <w:b/>
                <w:bCs/>
                <w:i w:val="0"/>
                <w:iCs w:val="0"/>
                <w:color w:val="000000"/>
                <w:sz w:val="24"/>
                <w:szCs w:val="24"/>
                <w:u w:val="none"/>
              </w:rPr>
            </w:pPr>
          </w:p>
        </w:tc>
        <w:tc>
          <w:tcPr>
            <w:tcW w:w="329" w:type="dxa"/>
            <w:gridSpan w:val="2"/>
            <w:tcBorders>
              <w:top w:val="nil"/>
              <w:left w:val="nil"/>
              <w:bottom w:val="nil"/>
              <w:right w:val="nil"/>
            </w:tcBorders>
            <w:shd w:val="clear" w:color="auto" w:fill="auto"/>
            <w:noWrap/>
            <w:vAlign w:val="center"/>
          </w:tcPr>
          <w:p w14:paraId="1BA105D1">
            <w:pPr>
              <w:jc w:val="center"/>
              <w:rPr>
                <w:rFonts w:hint="eastAsia" w:ascii="宋体" w:hAnsi="宋体" w:eastAsia="宋体" w:cs="宋体"/>
                <w:b/>
                <w:bCs/>
                <w:i w:val="0"/>
                <w:iCs w:val="0"/>
                <w:color w:val="000000"/>
                <w:sz w:val="30"/>
                <w:szCs w:val="30"/>
                <w:u w:val="none"/>
              </w:rPr>
            </w:pPr>
          </w:p>
        </w:tc>
      </w:tr>
      <w:tr w14:paraId="469D3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4"/>
          <w:wAfter w:w="1434" w:type="dxa"/>
          <w:trHeight w:val="525" w:hRule="atLeast"/>
        </w:trPr>
        <w:tc>
          <w:tcPr>
            <w:tcW w:w="19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6B660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专项资金项目</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9FDC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152500231193210000028</w:t>
            </w:r>
          </w:p>
        </w:tc>
        <w:tc>
          <w:tcPr>
            <w:tcW w:w="107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617B243">
            <w:pPr>
              <w:keepNext w:val="0"/>
              <w:keepLines w:val="0"/>
              <w:widowControl/>
              <w:suppressLineNumbers w:val="0"/>
              <w:jc w:val="left"/>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专项资金</w:t>
            </w:r>
          </w:p>
        </w:tc>
        <w:tc>
          <w:tcPr>
            <w:tcW w:w="75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AA790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18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7FEA6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46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A6360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45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CE468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2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8198A7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141,405.00</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9C7B3D">
            <w:pPr>
              <w:jc w:val="right"/>
              <w:rPr>
                <w:rFonts w:hint="eastAsia" w:ascii="宋体" w:hAnsi="宋体" w:eastAsia="宋体" w:cs="宋体"/>
                <w:i w:val="0"/>
                <w:iCs w:val="0"/>
                <w:color w:val="000000"/>
                <w:sz w:val="20"/>
                <w:szCs w:val="20"/>
                <w:u w:val="none"/>
              </w:rPr>
            </w:pPr>
          </w:p>
        </w:tc>
        <w:tc>
          <w:tcPr>
            <w:tcW w:w="45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E7238C5">
            <w:pPr>
              <w:jc w:val="right"/>
              <w:rPr>
                <w:rFonts w:hint="eastAsia" w:ascii="宋体" w:hAnsi="宋体" w:eastAsia="宋体" w:cs="宋体"/>
                <w:i w:val="0"/>
                <w:iCs w:val="0"/>
                <w:color w:val="000000"/>
                <w:sz w:val="20"/>
                <w:szCs w:val="20"/>
                <w:u w:val="none"/>
              </w:rPr>
            </w:pPr>
          </w:p>
        </w:tc>
        <w:tc>
          <w:tcPr>
            <w:tcW w:w="45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AAD78D9">
            <w:pPr>
              <w:jc w:val="right"/>
              <w:rPr>
                <w:rFonts w:hint="eastAsia" w:ascii="宋体" w:hAnsi="宋体" w:eastAsia="宋体" w:cs="宋体"/>
                <w:i w:val="0"/>
                <w:iCs w:val="0"/>
                <w:color w:val="000000"/>
                <w:sz w:val="20"/>
                <w:szCs w:val="20"/>
                <w:u w:val="none"/>
              </w:rPr>
            </w:pPr>
          </w:p>
        </w:tc>
        <w:tc>
          <w:tcPr>
            <w:tcW w:w="45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D94FAE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141,405.00</w:t>
            </w:r>
          </w:p>
        </w:tc>
        <w:tc>
          <w:tcPr>
            <w:tcW w:w="45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3C0E086">
            <w:pPr>
              <w:jc w:val="right"/>
              <w:rPr>
                <w:rFonts w:hint="eastAsia" w:ascii="宋体" w:hAnsi="宋体" w:eastAsia="宋体" w:cs="宋体"/>
                <w:i w:val="0"/>
                <w:iCs w:val="0"/>
                <w:color w:val="000000"/>
                <w:sz w:val="20"/>
                <w:szCs w:val="20"/>
                <w:u w:val="none"/>
              </w:rPr>
            </w:pPr>
          </w:p>
        </w:tc>
        <w:tc>
          <w:tcPr>
            <w:tcW w:w="4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E857213">
            <w:pPr>
              <w:jc w:val="right"/>
              <w:rPr>
                <w:rFonts w:hint="eastAsia" w:ascii="宋体" w:hAnsi="宋体" w:eastAsia="宋体" w:cs="宋体"/>
                <w:i w:val="0"/>
                <w:iCs w:val="0"/>
                <w:color w:val="000000"/>
                <w:sz w:val="20"/>
                <w:szCs w:val="20"/>
                <w:u w:val="none"/>
              </w:rPr>
            </w:pPr>
          </w:p>
        </w:tc>
        <w:tc>
          <w:tcPr>
            <w:tcW w:w="4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954445">
            <w:pPr>
              <w:jc w:val="right"/>
              <w:rPr>
                <w:rFonts w:hint="eastAsia" w:ascii="宋体" w:hAnsi="宋体" w:eastAsia="宋体" w:cs="宋体"/>
                <w:i w:val="0"/>
                <w:iCs w:val="0"/>
                <w:color w:val="000000"/>
                <w:sz w:val="20"/>
                <w:szCs w:val="20"/>
                <w:u w:val="none"/>
              </w:rPr>
            </w:pPr>
          </w:p>
        </w:tc>
        <w:tc>
          <w:tcPr>
            <w:tcW w:w="2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301E7E">
            <w:pPr>
              <w:jc w:val="right"/>
              <w:rPr>
                <w:rFonts w:hint="eastAsia" w:ascii="宋体" w:hAnsi="宋体" w:eastAsia="宋体" w:cs="宋体"/>
                <w:i w:val="0"/>
                <w:iCs w:val="0"/>
                <w:color w:val="000000"/>
                <w:sz w:val="20"/>
                <w:szCs w:val="20"/>
                <w:u w:val="none"/>
              </w:rPr>
            </w:pPr>
          </w:p>
        </w:tc>
        <w:tc>
          <w:tcPr>
            <w:tcW w:w="329" w:type="dxa"/>
            <w:gridSpan w:val="2"/>
            <w:tcBorders>
              <w:top w:val="nil"/>
              <w:left w:val="nil"/>
              <w:bottom w:val="nil"/>
              <w:right w:val="nil"/>
            </w:tcBorders>
            <w:shd w:val="clear" w:color="auto" w:fill="auto"/>
            <w:vAlign w:val="center"/>
          </w:tcPr>
          <w:p w14:paraId="2CF34B09">
            <w:pPr>
              <w:jc w:val="left"/>
              <w:rPr>
                <w:rFonts w:hint="eastAsia" w:ascii="宋体" w:hAnsi="宋体" w:eastAsia="宋体" w:cs="宋体"/>
                <w:i w:val="0"/>
                <w:iCs w:val="0"/>
                <w:color w:val="000000"/>
                <w:sz w:val="24"/>
                <w:szCs w:val="24"/>
                <w:u w:val="none"/>
              </w:rPr>
            </w:pPr>
          </w:p>
        </w:tc>
      </w:tr>
      <w:tr w14:paraId="4D349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
          <w:wAfter w:w="1434" w:type="dxa"/>
          <w:trHeight w:val="525" w:hRule="atLeast"/>
        </w:trPr>
        <w:tc>
          <w:tcPr>
            <w:tcW w:w="19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8931A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专项资金项目</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8759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152500231193210000029</w:t>
            </w:r>
          </w:p>
        </w:tc>
        <w:tc>
          <w:tcPr>
            <w:tcW w:w="107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E9CAE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w:t>
            </w:r>
          </w:p>
        </w:tc>
        <w:tc>
          <w:tcPr>
            <w:tcW w:w="75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8F0D2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18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AAB3B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46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435660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45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F1C411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2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0FC226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19,320.00</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589B0B">
            <w:pPr>
              <w:jc w:val="right"/>
              <w:rPr>
                <w:rFonts w:hint="eastAsia" w:ascii="宋体" w:hAnsi="宋体" w:eastAsia="宋体" w:cs="宋体"/>
                <w:i w:val="0"/>
                <w:iCs w:val="0"/>
                <w:color w:val="000000"/>
                <w:sz w:val="20"/>
                <w:szCs w:val="20"/>
                <w:u w:val="none"/>
              </w:rPr>
            </w:pPr>
          </w:p>
        </w:tc>
        <w:tc>
          <w:tcPr>
            <w:tcW w:w="45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1C81D4D">
            <w:pPr>
              <w:jc w:val="right"/>
              <w:rPr>
                <w:rFonts w:hint="eastAsia" w:ascii="宋体" w:hAnsi="宋体" w:eastAsia="宋体" w:cs="宋体"/>
                <w:i w:val="0"/>
                <w:iCs w:val="0"/>
                <w:color w:val="000000"/>
                <w:sz w:val="20"/>
                <w:szCs w:val="20"/>
                <w:u w:val="none"/>
              </w:rPr>
            </w:pPr>
          </w:p>
        </w:tc>
        <w:tc>
          <w:tcPr>
            <w:tcW w:w="45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ED6EA7B">
            <w:pPr>
              <w:jc w:val="right"/>
              <w:rPr>
                <w:rFonts w:hint="eastAsia" w:ascii="宋体" w:hAnsi="宋体" w:eastAsia="宋体" w:cs="宋体"/>
                <w:i w:val="0"/>
                <w:iCs w:val="0"/>
                <w:color w:val="000000"/>
                <w:sz w:val="20"/>
                <w:szCs w:val="20"/>
                <w:u w:val="none"/>
              </w:rPr>
            </w:pPr>
          </w:p>
        </w:tc>
        <w:tc>
          <w:tcPr>
            <w:tcW w:w="45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4A0208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19,320.00</w:t>
            </w:r>
          </w:p>
        </w:tc>
        <w:tc>
          <w:tcPr>
            <w:tcW w:w="45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25AD398">
            <w:pPr>
              <w:jc w:val="right"/>
              <w:rPr>
                <w:rFonts w:hint="eastAsia" w:ascii="宋体" w:hAnsi="宋体" w:eastAsia="宋体" w:cs="宋体"/>
                <w:i w:val="0"/>
                <w:iCs w:val="0"/>
                <w:color w:val="000000"/>
                <w:sz w:val="20"/>
                <w:szCs w:val="20"/>
                <w:u w:val="none"/>
              </w:rPr>
            </w:pPr>
          </w:p>
        </w:tc>
        <w:tc>
          <w:tcPr>
            <w:tcW w:w="4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49C12E9">
            <w:pPr>
              <w:jc w:val="right"/>
              <w:rPr>
                <w:rFonts w:hint="eastAsia" w:ascii="宋体" w:hAnsi="宋体" w:eastAsia="宋体" w:cs="宋体"/>
                <w:i w:val="0"/>
                <w:iCs w:val="0"/>
                <w:color w:val="000000"/>
                <w:sz w:val="20"/>
                <w:szCs w:val="20"/>
                <w:u w:val="none"/>
              </w:rPr>
            </w:pPr>
          </w:p>
        </w:tc>
        <w:tc>
          <w:tcPr>
            <w:tcW w:w="4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5E06AD">
            <w:pPr>
              <w:jc w:val="right"/>
              <w:rPr>
                <w:rFonts w:hint="eastAsia" w:ascii="宋体" w:hAnsi="宋体" w:eastAsia="宋体" w:cs="宋体"/>
                <w:i w:val="0"/>
                <w:iCs w:val="0"/>
                <w:color w:val="000000"/>
                <w:sz w:val="20"/>
                <w:szCs w:val="20"/>
                <w:u w:val="none"/>
              </w:rPr>
            </w:pPr>
          </w:p>
        </w:tc>
        <w:tc>
          <w:tcPr>
            <w:tcW w:w="2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D241E5">
            <w:pPr>
              <w:jc w:val="right"/>
              <w:rPr>
                <w:rFonts w:hint="eastAsia" w:ascii="宋体" w:hAnsi="宋体" w:eastAsia="宋体" w:cs="宋体"/>
                <w:i w:val="0"/>
                <w:iCs w:val="0"/>
                <w:color w:val="000000"/>
                <w:sz w:val="20"/>
                <w:szCs w:val="20"/>
                <w:u w:val="none"/>
              </w:rPr>
            </w:pPr>
          </w:p>
        </w:tc>
        <w:tc>
          <w:tcPr>
            <w:tcW w:w="329" w:type="dxa"/>
            <w:gridSpan w:val="2"/>
            <w:tcBorders>
              <w:top w:val="nil"/>
              <w:left w:val="nil"/>
              <w:bottom w:val="nil"/>
              <w:right w:val="nil"/>
            </w:tcBorders>
            <w:shd w:val="clear" w:color="auto" w:fill="auto"/>
            <w:vAlign w:val="center"/>
          </w:tcPr>
          <w:p w14:paraId="13012BD6">
            <w:pPr>
              <w:jc w:val="left"/>
              <w:rPr>
                <w:rFonts w:hint="eastAsia" w:ascii="宋体" w:hAnsi="宋体" w:eastAsia="宋体" w:cs="宋体"/>
                <w:i w:val="0"/>
                <w:iCs w:val="0"/>
                <w:color w:val="000000"/>
                <w:sz w:val="24"/>
                <w:szCs w:val="24"/>
                <w:u w:val="none"/>
              </w:rPr>
            </w:pPr>
          </w:p>
        </w:tc>
      </w:tr>
      <w:tr w14:paraId="72E97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
          <w:wAfter w:w="1434" w:type="dxa"/>
          <w:trHeight w:val="525" w:hRule="atLeast"/>
        </w:trPr>
        <w:tc>
          <w:tcPr>
            <w:tcW w:w="19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72A33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专项资金项目</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CEAB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152500231193210000031</w:t>
            </w:r>
          </w:p>
        </w:tc>
        <w:tc>
          <w:tcPr>
            <w:tcW w:w="107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22DF3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w:t>
            </w:r>
          </w:p>
        </w:tc>
        <w:tc>
          <w:tcPr>
            <w:tcW w:w="75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3349ED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18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F7BCE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46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6EF3F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45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6AE01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2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A228A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342,960.00</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978DBC">
            <w:pPr>
              <w:jc w:val="right"/>
              <w:rPr>
                <w:rFonts w:hint="eastAsia" w:ascii="宋体" w:hAnsi="宋体" w:eastAsia="宋体" w:cs="宋体"/>
                <w:i w:val="0"/>
                <w:iCs w:val="0"/>
                <w:color w:val="000000"/>
                <w:sz w:val="20"/>
                <w:szCs w:val="20"/>
                <w:u w:val="none"/>
              </w:rPr>
            </w:pPr>
          </w:p>
        </w:tc>
        <w:tc>
          <w:tcPr>
            <w:tcW w:w="45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E7B239A">
            <w:pPr>
              <w:jc w:val="right"/>
              <w:rPr>
                <w:rFonts w:hint="eastAsia" w:ascii="宋体" w:hAnsi="宋体" w:eastAsia="宋体" w:cs="宋体"/>
                <w:i w:val="0"/>
                <w:iCs w:val="0"/>
                <w:color w:val="000000"/>
                <w:sz w:val="20"/>
                <w:szCs w:val="20"/>
                <w:u w:val="none"/>
              </w:rPr>
            </w:pPr>
          </w:p>
        </w:tc>
        <w:tc>
          <w:tcPr>
            <w:tcW w:w="45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4FDFE19">
            <w:pPr>
              <w:jc w:val="right"/>
              <w:rPr>
                <w:rFonts w:hint="eastAsia" w:ascii="宋体" w:hAnsi="宋体" w:eastAsia="宋体" w:cs="宋体"/>
                <w:i w:val="0"/>
                <w:iCs w:val="0"/>
                <w:color w:val="000000"/>
                <w:sz w:val="20"/>
                <w:szCs w:val="20"/>
                <w:u w:val="none"/>
              </w:rPr>
            </w:pPr>
          </w:p>
        </w:tc>
        <w:tc>
          <w:tcPr>
            <w:tcW w:w="45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3222CE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342,960.00</w:t>
            </w:r>
          </w:p>
        </w:tc>
        <w:tc>
          <w:tcPr>
            <w:tcW w:w="45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7ED397D">
            <w:pPr>
              <w:jc w:val="right"/>
              <w:rPr>
                <w:rFonts w:hint="eastAsia" w:ascii="宋体" w:hAnsi="宋体" w:eastAsia="宋体" w:cs="宋体"/>
                <w:i w:val="0"/>
                <w:iCs w:val="0"/>
                <w:color w:val="000000"/>
                <w:sz w:val="20"/>
                <w:szCs w:val="20"/>
                <w:u w:val="none"/>
              </w:rPr>
            </w:pPr>
          </w:p>
        </w:tc>
        <w:tc>
          <w:tcPr>
            <w:tcW w:w="45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CD3275D">
            <w:pPr>
              <w:jc w:val="right"/>
              <w:rPr>
                <w:rFonts w:hint="eastAsia" w:ascii="宋体" w:hAnsi="宋体" w:eastAsia="宋体" w:cs="宋体"/>
                <w:i w:val="0"/>
                <w:iCs w:val="0"/>
                <w:color w:val="000000"/>
                <w:sz w:val="20"/>
                <w:szCs w:val="20"/>
                <w:u w:val="none"/>
              </w:rPr>
            </w:pPr>
          </w:p>
        </w:tc>
        <w:tc>
          <w:tcPr>
            <w:tcW w:w="4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3B33C6C">
            <w:pPr>
              <w:jc w:val="right"/>
              <w:rPr>
                <w:rFonts w:hint="eastAsia" w:ascii="宋体" w:hAnsi="宋体" w:eastAsia="宋体" w:cs="宋体"/>
                <w:i w:val="0"/>
                <w:iCs w:val="0"/>
                <w:color w:val="000000"/>
                <w:sz w:val="20"/>
                <w:szCs w:val="20"/>
                <w:u w:val="none"/>
              </w:rPr>
            </w:pPr>
          </w:p>
        </w:tc>
        <w:tc>
          <w:tcPr>
            <w:tcW w:w="2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9F2024">
            <w:pPr>
              <w:jc w:val="right"/>
              <w:rPr>
                <w:rFonts w:hint="eastAsia" w:ascii="宋体" w:hAnsi="宋体" w:eastAsia="宋体" w:cs="宋体"/>
                <w:i w:val="0"/>
                <w:iCs w:val="0"/>
                <w:color w:val="000000"/>
                <w:sz w:val="20"/>
                <w:szCs w:val="20"/>
                <w:u w:val="none"/>
              </w:rPr>
            </w:pPr>
          </w:p>
        </w:tc>
        <w:tc>
          <w:tcPr>
            <w:tcW w:w="329" w:type="dxa"/>
            <w:gridSpan w:val="2"/>
            <w:tcBorders>
              <w:top w:val="nil"/>
              <w:left w:val="nil"/>
              <w:bottom w:val="nil"/>
              <w:right w:val="nil"/>
            </w:tcBorders>
            <w:shd w:val="clear" w:color="auto" w:fill="auto"/>
            <w:vAlign w:val="center"/>
          </w:tcPr>
          <w:p w14:paraId="1509AF76">
            <w:pPr>
              <w:jc w:val="left"/>
              <w:rPr>
                <w:rFonts w:hint="eastAsia" w:ascii="宋体" w:hAnsi="宋体" w:eastAsia="宋体" w:cs="宋体"/>
                <w:i w:val="0"/>
                <w:iCs w:val="0"/>
                <w:color w:val="000000"/>
                <w:sz w:val="24"/>
                <w:szCs w:val="24"/>
                <w:u w:val="none"/>
              </w:rPr>
            </w:pPr>
          </w:p>
        </w:tc>
      </w:tr>
      <w:tr w14:paraId="6F885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9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CCC71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专项资金项目</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3577B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152500231193210000037</w:t>
            </w:r>
          </w:p>
        </w:tc>
        <w:tc>
          <w:tcPr>
            <w:tcW w:w="107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30E79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w:t>
            </w:r>
          </w:p>
        </w:tc>
        <w:tc>
          <w:tcPr>
            <w:tcW w:w="75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5D55C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18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8A21A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71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632EB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118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214CAA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014FDD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0.58</w:t>
            </w:r>
          </w:p>
        </w:tc>
        <w:tc>
          <w:tcPr>
            <w:tcW w:w="45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26F0B91">
            <w:pPr>
              <w:jc w:val="right"/>
              <w:rPr>
                <w:rFonts w:hint="eastAsia" w:ascii="宋体" w:hAnsi="宋体" w:eastAsia="宋体" w:cs="宋体"/>
                <w:i w:val="0"/>
                <w:iCs w:val="0"/>
                <w:color w:val="000000"/>
                <w:sz w:val="20"/>
                <w:szCs w:val="20"/>
                <w:u w:val="none"/>
              </w:rPr>
            </w:pPr>
          </w:p>
        </w:tc>
        <w:tc>
          <w:tcPr>
            <w:tcW w:w="112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742589A">
            <w:pPr>
              <w:jc w:val="right"/>
              <w:rPr>
                <w:rFonts w:hint="eastAsia" w:ascii="宋体" w:hAnsi="宋体" w:eastAsia="宋体" w:cs="宋体"/>
                <w:i w:val="0"/>
                <w:iCs w:val="0"/>
                <w:color w:val="000000"/>
                <w:sz w:val="20"/>
                <w:szCs w:val="20"/>
                <w:u w:val="none"/>
              </w:rPr>
            </w:pP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10CE32C">
            <w:pPr>
              <w:jc w:val="right"/>
              <w:rPr>
                <w:rFonts w:hint="eastAsia" w:ascii="宋体" w:hAnsi="宋体" w:eastAsia="宋体" w:cs="宋体"/>
                <w:i w:val="0"/>
                <w:iCs w:val="0"/>
                <w:color w:val="000000"/>
                <w:sz w:val="20"/>
                <w:szCs w:val="20"/>
                <w:u w:val="none"/>
              </w:rPr>
            </w:pPr>
          </w:p>
        </w:tc>
        <w:tc>
          <w:tcPr>
            <w:tcW w:w="4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C426D2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0.58</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A7F552">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D19EEC">
            <w:pPr>
              <w:jc w:val="right"/>
              <w:rPr>
                <w:rFonts w:hint="eastAsia" w:ascii="宋体" w:hAnsi="宋体" w:eastAsia="宋体" w:cs="宋体"/>
                <w:i w:val="0"/>
                <w:iCs w:val="0"/>
                <w:color w:val="000000"/>
                <w:sz w:val="20"/>
                <w:szCs w:val="20"/>
                <w:u w:val="none"/>
              </w:rPr>
            </w:pP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244C6">
            <w:pPr>
              <w:jc w:val="right"/>
              <w:rPr>
                <w:rFonts w:hint="eastAsia" w:ascii="宋体" w:hAnsi="宋体" w:eastAsia="宋体" w:cs="宋体"/>
                <w:i w:val="0"/>
                <w:iCs w:val="0"/>
                <w:color w:val="000000"/>
                <w:sz w:val="20"/>
                <w:szCs w:val="20"/>
                <w:u w:val="none"/>
              </w:rPr>
            </w:pPr>
          </w:p>
        </w:tc>
        <w:tc>
          <w:tcPr>
            <w:tcW w:w="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185D8">
            <w:pPr>
              <w:jc w:val="right"/>
              <w:rPr>
                <w:rFonts w:hint="eastAsia" w:ascii="宋体" w:hAnsi="宋体" w:eastAsia="宋体" w:cs="宋体"/>
                <w:i w:val="0"/>
                <w:iCs w:val="0"/>
                <w:color w:val="000000"/>
                <w:sz w:val="20"/>
                <w:szCs w:val="20"/>
                <w:u w:val="none"/>
              </w:rPr>
            </w:pPr>
          </w:p>
        </w:tc>
        <w:tc>
          <w:tcPr>
            <w:tcW w:w="329" w:type="dxa"/>
            <w:tcBorders>
              <w:top w:val="nil"/>
              <w:left w:val="nil"/>
              <w:bottom w:val="nil"/>
              <w:right w:val="nil"/>
            </w:tcBorders>
            <w:shd w:val="clear" w:color="auto" w:fill="auto"/>
            <w:vAlign w:val="center"/>
          </w:tcPr>
          <w:p w14:paraId="21B5D062">
            <w:pPr>
              <w:jc w:val="left"/>
              <w:rPr>
                <w:rFonts w:hint="eastAsia" w:ascii="宋体" w:hAnsi="宋体" w:eastAsia="宋体" w:cs="宋体"/>
                <w:i w:val="0"/>
                <w:iCs w:val="0"/>
                <w:color w:val="000000"/>
                <w:sz w:val="24"/>
                <w:szCs w:val="24"/>
                <w:u w:val="none"/>
              </w:rPr>
            </w:pPr>
          </w:p>
        </w:tc>
      </w:tr>
      <w:tr w14:paraId="112DA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9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93E0F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B9BF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152500241193110000040</w:t>
            </w:r>
          </w:p>
        </w:tc>
        <w:tc>
          <w:tcPr>
            <w:tcW w:w="107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B0D85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特警支队培训费</w:t>
            </w:r>
          </w:p>
        </w:tc>
        <w:tc>
          <w:tcPr>
            <w:tcW w:w="75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6EFFB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18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45DA4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71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277C3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118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E2F53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2F95D0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10,345.33</w:t>
            </w:r>
          </w:p>
        </w:tc>
        <w:tc>
          <w:tcPr>
            <w:tcW w:w="45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89E1815">
            <w:pPr>
              <w:jc w:val="right"/>
              <w:rPr>
                <w:rFonts w:hint="eastAsia" w:ascii="宋体" w:hAnsi="宋体" w:eastAsia="宋体" w:cs="宋体"/>
                <w:i w:val="0"/>
                <w:iCs w:val="0"/>
                <w:color w:val="000000"/>
                <w:sz w:val="20"/>
                <w:szCs w:val="20"/>
                <w:u w:val="none"/>
              </w:rPr>
            </w:pPr>
          </w:p>
        </w:tc>
        <w:tc>
          <w:tcPr>
            <w:tcW w:w="112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23C3C1E">
            <w:pPr>
              <w:jc w:val="right"/>
              <w:rPr>
                <w:rFonts w:hint="eastAsia" w:ascii="宋体" w:hAnsi="宋体" w:eastAsia="宋体" w:cs="宋体"/>
                <w:i w:val="0"/>
                <w:iCs w:val="0"/>
                <w:color w:val="000000"/>
                <w:sz w:val="20"/>
                <w:szCs w:val="20"/>
                <w:u w:val="none"/>
              </w:rPr>
            </w:pP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A2A7C13">
            <w:pPr>
              <w:jc w:val="right"/>
              <w:rPr>
                <w:rFonts w:hint="eastAsia" w:ascii="宋体" w:hAnsi="宋体" w:eastAsia="宋体" w:cs="宋体"/>
                <w:i w:val="0"/>
                <w:iCs w:val="0"/>
                <w:color w:val="000000"/>
                <w:sz w:val="20"/>
                <w:szCs w:val="20"/>
                <w:u w:val="none"/>
              </w:rPr>
            </w:pPr>
          </w:p>
        </w:tc>
        <w:tc>
          <w:tcPr>
            <w:tcW w:w="4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81D28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10,345.33</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1CCCF1">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C39E91">
            <w:pPr>
              <w:jc w:val="right"/>
              <w:rPr>
                <w:rFonts w:hint="eastAsia" w:ascii="宋体" w:hAnsi="宋体" w:eastAsia="宋体" w:cs="宋体"/>
                <w:i w:val="0"/>
                <w:iCs w:val="0"/>
                <w:color w:val="000000"/>
                <w:sz w:val="20"/>
                <w:szCs w:val="20"/>
                <w:u w:val="none"/>
              </w:rPr>
            </w:pP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1C957">
            <w:pPr>
              <w:jc w:val="right"/>
              <w:rPr>
                <w:rFonts w:hint="eastAsia" w:ascii="宋体" w:hAnsi="宋体" w:eastAsia="宋体" w:cs="宋体"/>
                <w:i w:val="0"/>
                <w:iCs w:val="0"/>
                <w:color w:val="000000"/>
                <w:sz w:val="20"/>
                <w:szCs w:val="20"/>
                <w:u w:val="none"/>
              </w:rPr>
            </w:pPr>
          </w:p>
        </w:tc>
        <w:tc>
          <w:tcPr>
            <w:tcW w:w="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A2858">
            <w:pPr>
              <w:jc w:val="right"/>
              <w:rPr>
                <w:rFonts w:hint="eastAsia" w:ascii="宋体" w:hAnsi="宋体" w:eastAsia="宋体" w:cs="宋体"/>
                <w:i w:val="0"/>
                <w:iCs w:val="0"/>
                <w:color w:val="000000"/>
                <w:sz w:val="20"/>
                <w:szCs w:val="20"/>
                <w:u w:val="none"/>
              </w:rPr>
            </w:pPr>
          </w:p>
        </w:tc>
        <w:tc>
          <w:tcPr>
            <w:tcW w:w="329" w:type="dxa"/>
            <w:tcBorders>
              <w:top w:val="nil"/>
              <w:left w:val="nil"/>
              <w:bottom w:val="nil"/>
              <w:right w:val="nil"/>
            </w:tcBorders>
            <w:shd w:val="clear" w:color="auto" w:fill="auto"/>
            <w:vAlign w:val="center"/>
          </w:tcPr>
          <w:p w14:paraId="60373829">
            <w:pPr>
              <w:jc w:val="left"/>
              <w:rPr>
                <w:rFonts w:hint="eastAsia" w:ascii="宋体" w:hAnsi="宋体" w:eastAsia="宋体" w:cs="宋体"/>
                <w:i w:val="0"/>
                <w:iCs w:val="0"/>
                <w:color w:val="000000"/>
                <w:sz w:val="24"/>
                <w:szCs w:val="24"/>
                <w:u w:val="none"/>
              </w:rPr>
            </w:pPr>
          </w:p>
        </w:tc>
      </w:tr>
      <w:tr w14:paraId="03957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9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2527C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5154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152500241193110000056</w:t>
            </w:r>
          </w:p>
        </w:tc>
        <w:tc>
          <w:tcPr>
            <w:tcW w:w="107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C1939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购置执法执勤用车及警用摩托</w:t>
            </w:r>
          </w:p>
        </w:tc>
        <w:tc>
          <w:tcPr>
            <w:tcW w:w="75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FB571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18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7BCD6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71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2F7F21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118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D05069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ECAB4C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772,386.28</w:t>
            </w:r>
          </w:p>
        </w:tc>
        <w:tc>
          <w:tcPr>
            <w:tcW w:w="45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91B3944">
            <w:pPr>
              <w:jc w:val="right"/>
              <w:rPr>
                <w:rFonts w:hint="eastAsia" w:ascii="宋体" w:hAnsi="宋体" w:eastAsia="宋体" w:cs="宋体"/>
                <w:i w:val="0"/>
                <w:iCs w:val="0"/>
                <w:color w:val="000000"/>
                <w:sz w:val="20"/>
                <w:szCs w:val="20"/>
                <w:u w:val="none"/>
              </w:rPr>
            </w:pPr>
          </w:p>
        </w:tc>
        <w:tc>
          <w:tcPr>
            <w:tcW w:w="112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843F052">
            <w:pPr>
              <w:jc w:val="right"/>
              <w:rPr>
                <w:rFonts w:hint="eastAsia" w:ascii="宋体" w:hAnsi="宋体" w:eastAsia="宋体" w:cs="宋体"/>
                <w:i w:val="0"/>
                <w:iCs w:val="0"/>
                <w:color w:val="000000"/>
                <w:sz w:val="20"/>
                <w:szCs w:val="20"/>
                <w:u w:val="none"/>
              </w:rPr>
            </w:pP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8A100E2">
            <w:pPr>
              <w:jc w:val="right"/>
              <w:rPr>
                <w:rFonts w:hint="eastAsia" w:ascii="宋体" w:hAnsi="宋体" w:eastAsia="宋体" w:cs="宋体"/>
                <w:i w:val="0"/>
                <w:iCs w:val="0"/>
                <w:color w:val="000000"/>
                <w:sz w:val="20"/>
                <w:szCs w:val="20"/>
                <w:u w:val="none"/>
              </w:rPr>
            </w:pPr>
          </w:p>
        </w:tc>
        <w:tc>
          <w:tcPr>
            <w:tcW w:w="4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0D1AEA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772,386.28</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224D7B">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7BFE98">
            <w:pPr>
              <w:jc w:val="right"/>
              <w:rPr>
                <w:rFonts w:hint="eastAsia" w:ascii="宋体" w:hAnsi="宋体" w:eastAsia="宋体" w:cs="宋体"/>
                <w:i w:val="0"/>
                <w:iCs w:val="0"/>
                <w:color w:val="000000"/>
                <w:sz w:val="20"/>
                <w:szCs w:val="20"/>
                <w:u w:val="none"/>
              </w:rPr>
            </w:pP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438CF">
            <w:pPr>
              <w:jc w:val="right"/>
              <w:rPr>
                <w:rFonts w:hint="eastAsia" w:ascii="宋体" w:hAnsi="宋体" w:eastAsia="宋体" w:cs="宋体"/>
                <w:i w:val="0"/>
                <w:iCs w:val="0"/>
                <w:color w:val="000000"/>
                <w:sz w:val="20"/>
                <w:szCs w:val="20"/>
                <w:u w:val="none"/>
              </w:rPr>
            </w:pPr>
          </w:p>
        </w:tc>
        <w:tc>
          <w:tcPr>
            <w:tcW w:w="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E88CF">
            <w:pPr>
              <w:jc w:val="right"/>
              <w:rPr>
                <w:rFonts w:hint="eastAsia" w:ascii="宋体" w:hAnsi="宋体" w:eastAsia="宋体" w:cs="宋体"/>
                <w:i w:val="0"/>
                <w:iCs w:val="0"/>
                <w:color w:val="000000"/>
                <w:sz w:val="20"/>
                <w:szCs w:val="20"/>
                <w:u w:val="none"/>
              </w:rPr>
            </w:pPr>
          </w:p>
        </w:tc>
        <w:tc>
          <w:tcPr>
            <w:tcW w:w="329" w:type="dxa"/>
            <w:tcBorders>
              <w:top w:val="nil"/>
              <w:left w:val="nil"/>
              <w:bottom w:val="nil"/>
              <w:right w:val="nil"/>
            </w:tcBorders>
            <w:shd w:val="clear" w:color="auto" w:fill="auto"/>
            <w:vAlign w:val="center"/>
          </w:tcPr>
          <w:p w14:paraId="75895B08">
            <w:pPr>
              <w:jc w:val="left"/>
              <w:rPr>
                <w:rFonts w:hint="eastAsia" w:ascii="宋体" w:hAnsi="宋体" w:eastAsia="宋体" w:cs="宋体"/>
                <w:i w:val="0"/>
                <w:iCs w:val="0"/>
                <w:color w:val="000000"/>
                <w:sz w:val="24"/>
                <w:szCs w:val="24"/>
                <w:u w:val="none"/>
              </w:rPr>
            </w:pPr>
          </w:p>
        </w:tc>
      </w:tr>
      <w:tr w14:paraId="7F0F1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9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DBBE7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037E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152500241193110000098</w:t>
            </w:r>
          </w:p>
        </w:tc>
        <w:tc>
          <w:tcPr>
            <w:tcW w:w="107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572EE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打击破坏野生植物资源违法犯罪行为专项行动资金</w:t>
            </w:r>
          </w:p>
        </w:tc>
        <w:tc>
          <w:tcPr>
            <w:tcW w:w="75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96EC8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18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0F542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71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AB7A3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118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F9067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501520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20,000.00</w:t>
            </w:r>
          </w:p>
        </w:tc>
        <w:tc>
          <w:tcPr>
            <w:tcW w:w="45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16C9104">
            <w:pPr>
              <w:jc w:val="right"/>
              <w:rPr>
                <w:rFonts w:hint="eastAsia" w:ascii="宋体" w:hAnsi="宋体" w:eastAsia="宋体" w:cs="宋体"/>
                <w:i w:val="0"/>
                <w:iCs w:val="0"/>
                <w:color w:val="000000"/>
                <w:sz w:val="20"/>
                <w:szCs w:val="20"/>
                <w:u w:val="none"/>
              </w:rPr>
            </w:pPr>
          </w:p>
        </w:tc>
        <w:tc>
          <w:tcPr>
            <w:tcW w:w="112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6E2AB31">
            <w:pPr>
              <w:jc w:val="right"/>
              <w:rPr>
                <w:rFonts w:hint="eastAsia" w:ascii="宋体" w:hAnsi="宋体" w:eastAsia="宋体" w:cs="宋体"/>
                <w:i w:val="0"/>
                <w:iCs w:val="0"/>
                <w:color w:val="000000"/>
                <w:sz w:val="20"/>
                <w:szCs w:val="20"/>
                <w:u w:val="none"/>
              </w:rPr>
            </w:pP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358B87">
            <w:pPr>
              <w:jc w:val="right"/>
              <w:rPr>
                <w:rFonts w:hint="eastAsia" w:ascii="宋体" w:hAnsi="宋体" w:eastAsia="宋体" w:cs="宋体"/>
                <w:i w:val="0"/>
                <w:iCs w:val="0"/>
                <w:color w:val="000000"/>
                <w:sz w:val="20"/>
                <w:szCs w:val="20"/>
                <w:u w:val="none"/>
              </w:rPr>
            </w:pPr>
          </w:p>
        </w:tc>
        <w:tc>
          <w:tcPr>
            <w:tcW w:w="4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300DE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20,000.00</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2785B6">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5F102D">
            <w:pPr>
              <w:jc w:val="right"/>
              <w:rPr>
                <w:rFonts w:hint="eastAsia" w:ascii="宋体" w:hAnsi="宋体" w:eastAsia="宋体" w:cs="宋体"/>
                <w:i w:val="0"/>
                <w:iCs w:val="0"/>
                <w:color w:val="000000"/>
                <w:sz w:val="20"/>
                <w:szCs w:val="20"/>
                <w:u w:val="none"/>
              </w:rPr>
            </w:pP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D7C2B">
            <w:pPr>
              <w:jc w:val="right"/>
              <w:rPr>
                <w:rFonts w:hint="eastAsia" w:ascii="宋体" w:hAnsi="宋体" w:eastAsia="宋体" w:cs="宋体"/>
                <w:i w:val="0"/>
                <w:iCs w:val="0"/>
                <w:color w:val="000000"/>
                <w:sz w:val="20"/>
                <w:szCs w:val="20"/>
                <w:u w:val="none"/>
              </w:rPr>
            </w:pPr>
          </w:p>
        </w:tc>
        <w:tc>
          <w:tcPr>
            <w:tcW w:w="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81FBD">
            <w:pPr>
              <w:jc w:val="right"/>
              <w:rPr>
                <w:rFonts w:hint="eastAsia" w:ascii="宋体" w:hAnsi="宋体" w:eastAsia="宋体" w:cs="宋体"/>
                <w:i w:val="0"/>
                <w:iCs w:val="0"/>
                <w:color w:val="000000"/>
                <w:sz w:val="20"/>
                <w:szCs w:val="20"/>
                <w:u w:val="none"/>
              </w:rPr>
            </w:pPr>
          </w:p>
        </w:tc>
        <w:tc>
          <w:tcPr>
            <w:tcW w:w="329" w:type="dxa"/>
            <w:tcBorders>
              <w:top w:val="nil"/>
              <w:left w:val="nil"/>
              <w:bottom w:val="nil"/>
              <w:right w:val="nil"/>
            </w:tcBorders>
            <w:shd w:val="clear" w:color="auto" w:fill="auto"/>
            <w:vAlign w:val="center"/>
          </w:tcPr>
          <w:p w14:paraId="0B880845">
            <w:pPr>
              <w:jc w:val="left"/>
              <w:rPr>
                <w:rFonts w:hint="eastAsia" w:ascii="宋体" w:hAnsi="宋体" w:eastAsia="宋体" w:cs="宋体"/>
                <w:i w:val="0"/>
                <w:iCs w:val="0"/>
                <w:color w:val="000000"/>
                <w:sz w:val="24"/>
                <w:szCs w:val="24"/>
                <w:u w:val="none"/>
              </w:rPr>
            </w:pPr>
          </w:p>
        </w:tc>
      </w:tr>
      <w:tr w14:paraId="76CD6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9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33C07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专项资金项目</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75EE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152500241193210000014</w:t>
            </w:r>
          </w:p>
        </w:tc>
        <w:tc>
          <w:tcPr>
            <w:tcW w:w="107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EC01E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w:t>
            </w:r>
          </w:p>
        </w:tc>
        <w:tc>
          <w:tcPr>
            <w:tcW w:w="75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8B25A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18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FA5CF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71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BAC69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118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FE309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C61D5F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5,748,798.70</w:t>
            </w:r>
          </w:p>
        </w:tc>
        <w:tc>
          <w:tcPr>
            <w:tcW w:w="45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97D66FE">
            <w:pPr>
              <w:jc w:val="right"/>
              <w:rPr>
                <w:rFonts w:hint="eastAsia" w:ascii="宋体" w:hAnsi="宋体" w:eastAsia="宋体" w:cs="宋体"/>
                <w:i w:val="0"/>
                <w:iCs w:val="0"/>
                <w:color w:val="000000"/>
                <w:sz w:val="20"/>
                <w:szCs w:val="20"/>
                <w:u w:val="none"/>
              </w:rPr>
            </w:pPr>
          </w:p>
        </w:tc>
        <w:tc>
          <w:tcPr>
            <w:tcW w:w="112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35399F4">
            <w:pPr>
              <w:jc w:val="right"/>
              <w:rPr>
                <w:rFonts w:hint="eastAsia" w:ascii="宋体" w:hAnsi="宋体" w:eastAsia="宋体" w:cs="宋体"/>
                <w:i w:val="0"/>
                <w:iCs w:val="0"/>
                <w:color w:val="000000"/>
                <w:sz w:val="20"/>
                <w:szCs w:val="20"/>
                <w:u w:val="none"/>
              </w:rPr>
            </w:pP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2A67D6B">
            <w:pPr>
              <w:jc w:val="right"/>
              <w:rPr>
                <w:rFonts w:hint="eastAsia" w:ascii="宋体" w:hAnsi="宋体" w:eastAsia="宋体" w:cs="宋体"/>
                <w:i w:val="0"/>
                <w:iCs w:val="0"/>
                <w:color w:val="000000"/>
                <w:sz w:val="20"/>
                <w:szCs w:val="20"/>
                <w:u w:val="none"/>
              </w:rPr>
            </w:pPr>
          </w:p>
        </w:tc>
        <w:tc>
          <w:tcPr>
            <w:tcW w:w="4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36C35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5,748,798.70</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FA4700">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A79360">
            <w:pPr>
              <w:jc w:val="right"/>
              <w:rPr>
                <w:rFonts w:hint="eastAsia" w:ascii="宋体" w:hAnsi="宋体" w:eastAsia="宋体" w:cs="宋体"/>
                <w:i w:val="0"/>
                <w:iCs w:val="0"/>
                <w:color w:val="000000"/>
                <w:sz w:val="20"/>
                <w:szCs w:val="20"/>
                <w:u w:val="none"/>
              </w:rPr>
            </w:pP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73269">
            <w:pPr>
              <w:jc w:val="right"/>
              <w:rPr>
                <w:rFonts w:hint="eastAsia" w:ascii="宋体" w:hAnsi="宋体" w:eastAsia="宋体" w:cs="宋体"/>
                <w:i w:val="0"/>
                <w:iCs w:val="0"/>
                <w:color w:val="000000"/>
                <w:sz w:val="20"/>
                <w:szCs w:val="20"/>
                <w:u w:val="none"/>
              </w:rPr>
            </w:pPr>
          </w:p>
        </w:tc>
        <w:tc>
          <w:tcPr>
            <w:tcW w:w="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07B1F">
            <w:pPr>
              <w:jc w:val="right"/>
              <w:rPr>
                <w:rFonts w:hint="eastAsia" w:ascii="宋体" w:hAnsi="宋体" w:eastAsia="宋体" w:cs="宋体"/>
                <w:i w:val="0"/>
                <w:iCs w:val="0"/>
                <w:color w:val="000000"/>
                <w:sz w:val="20"/>
                <w:szCs w:val="20"/>
                <w:u w:val="none"/>
              </w:rPr>
            </w:pPr>
          </w:p>
        </w:tc>
        <w:tc>
          <w:tcPr>
            <w:tcW w:w="329" w:type="dxa"/>
            <w:tcBorders>
              <w:top w:val="nil"/>
              <w:left w:val="nil"/>
              <w:bottom w:val="nil"/>
              <w:right w:val="nil"/>
            </w:tcBorders>
            <w:shd w:val="clear" w:color="auto" w:fill="auto"/>
            <w:vAlign w:val="center"/>
          </w:tcPr>
          <w:p w14:paraId="10E6397C">
            <w:pPr>
              <w:jc w:val="left"/>
              <w:rPr>
                <w:rFonts w:hint="eastAsia" w:ascii="宋体" w:hAnsi="宋体" w:eastAsia="宋体" w:cs="宋体"/>
                <w:i w:val="0"/>
                <w:iCs w:val="0"/>
                <w:color w:val="000000"/>
                <w:sz w:val="24"/>
                <w:szCs w:val="24"/>
                <w:u w:val="none"/>
              </w:rPr>
            </w:pPr>
          </w:p>
        </w:tc>
      </w:tr>
      <w:tr w14:paraId="2DF9E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9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4CDDC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专项资金项目</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3D0C1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152500241193210000021</w:t>
            </w:r>
          </w:p>
        </w:tc>
        <w:tc>
          <w:tcPr>
            <w:tcW w:w="107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4BEC06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w:t>
            </w:r>
          </w:p>
        </w:tc>
        <w:tc>
          <w:tcPr>
            <w:tcW w:w="75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52306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18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4252A9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71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D5C3FB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118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E8F17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07C14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6,572,142.47</w:t>
            </w:r>
          </w:p>
        </w:tc>
        <w:tc>
          <w:tcPr>
            <w:tcW w:w="45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8DA1F4E">
            <w:pPr>
              <w:jc w:val="right"/>
              <w:rPr>
                <w:rFonts w:hint="eastAsia" w:ascii="宋体" w:hAnsi="宋体" w:eastAsia="宋体" w:cs="宋体"/>
                <w:i w:val="0"/>
                <w:iCs w:val="0"/>
                <w:color w:val="000000"/>
                <w:sz w:val="20"/>
                <w:szCs w:val="20"/>
                <w:u w:val="none"/>
              </w:rPr>
            </w:pPr>
          </w:p>
        </w:tc>
        <w:tc>
          <w:tcPr>
            <w:tcW w:w="112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27D2A1F">
            <w:pPr>
              <w:jc w:val="right"/>
              <w:rPr>
                <w:rFonts w:hint="eastAsia" w:ascii="宋体" w:hAnsi="宋体" w:eastAsia="宋体" w:cs="宋体"/>
                <w:i w:val="0"/>
                <w:iCs w:val="0"/>
                <w:color w:val="000000"/>
                <w:sz w:val="20"/>
                <w:szCs w:val="20"/>
                <w:u w:val="none"/>
              </w:rPr>
            </w:pP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78C751">
            <w:pPr>
              <w:jc w:val="right"/>
              <w:rPr>
                <w:rFonts w:hint="eastAsia" w:ascii="宋体" w:hAnsi="宋体" w:eastAsia="宋体" w:cs="宋体"/>
                <w:i w:val="0"/>
                <w:iCs w:val="0"/>
                <w:color w:val="000000"/>
                <w:sz w:val="20"/>
                <w:szCs w:val="20"/>
                <w:u w:val="none"/>
              </w:rPr>
            </w:pPr>
          </w:p>
        </w:tc>
        <w:tc>
          <w:tcPr>
            <w:tcW w:w="4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C3CABC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6,572,142.47</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E3489B">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3F2A69">
            <w:pPr>
              <w:jc w:val="right"/>
              <w:rPr>
                <w:rFonts w:hint="eastAsia" w:ascii="宋体" w:hAnsi="宋体" w:eastAsia="宋体" w:cs="宋体"/>
                <w:i w:val="0"/>
                <w:iCs w:val="0"/>
                <w:color w:val="000000"/>
                <w:sz w:val="20"/>
                <w:szCs w:val="20"/>
                <w:u w:val="none"/>
              </w:rPr>
            </w:pP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A8E4A">
            <w:pPr>
              <w:jc w:val="right"/>
              <w:rPr>
                <w:rFonts w:hint="eastAsia" w:ascii="宋体" w:hAnsi="宋体" w:eastAsia="宋体" w:cs="宋体"/>
                <w:i w:val="0"/>
                <w:iCs w:val="0"/>
                <w:color w:val="000000"/>
                <w:sz w:val="20"/>
                <w:szCs w:val="20"/>
                <w:u w:val="none"/>
              </w:rPr>
            </w:pPr>
          </w:p>
        </w:tc>
        <w:tc>
          <w:tcPr>
            <w:tcW w:w="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46A47">
            <w:pPr>
              <w:jc w:val="right"/>
              <w:rPr>
                <w:rFonts w:hint="eastAsia" w:ascii="宋体" w:hAnsi="宋体" w:eastAsia="宋体" w:cs="宋体"/>
                <w:i w:val="0"/>
                <w:iCs w:val="0"/>
                <w:color w:val="000000"/>
                <w:sz w:val="20"/>
                <w:szCs w:val="20"/>
                <w:u w:val="none"/>
              </w:rPr>
            </w:pPr>
          </w:p>
        </w:tc>
        <w:tc>
          <w:tcPr>
            <w:tcW w:w="329" w:type="dxa"/>
            <w:tcBorders>
              <w:top w:val="nil"/>
              <w:left w:val="nil"/>
              <w:bottom w:val="nil"/>
              <w:right w:val="nil"/>
            </w:tcBorders>
            <w:shd w:val="clear" w:color="auto" w:fill="auto"/>
            <w:vAlign w:val="center"/>
          </w:tcPr>
          <w:p w14:paraId="4BF6B83B">
            <w:pPr>
              <w:jc w:val="left"/>
              <w:rPr>
                <w:rFonts w:hint="eastAsia" w:ascii="宋体" w:hAnsi="宋体" w:eastAsia="宋体" w:cs="宋体"/>
                <w:i w:val="0"/>
                <w:iCs w:val="0"/>
                <w:color w:val="000000"/>
                <w:sz w:val="24"/>
                <w:szCs w:val="24"/>
                <w:u w:val="none"/>
              </w:rPr>
            </w:pPr>
          </w:p>
        </w:tc>
      </w:tr>
      <w:tr w14:paraId="06A64C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9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CD9691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5094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152500251193110000003</w:t>
            </w:r>
          </w:p>
        </w:tc>
        <w:tc>
          <w:tcPr>
            <w:tcW w:w="107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33D43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环食药工作运行经费</w:t>
            </w:r>
          </w:p>
        </w:tc>
        <w:tc>
          <w:tcPr>
            <w:tcW w:w="75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9EC0B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18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316AA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71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A09B1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118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03255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96D31C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990,000.00</w:t>
            </w:r>
          </w:p>
        </w:tc>
        <w:tc>
          <w:tcPr>
            <w:tcW w:w="45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2C1108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990,000.00</w:t>
            </w:r>
          </w:p>
        </w:tc>
        <w:tc>
          <w:tcPr>
            <w:tcW w:w="112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26B021E">
            <w:pPr>
              <w:jc w:val="right"/>
              <w:rPr>
                <w:rFonts w:hint="eastAsia" w:ascii="宋体" w:hAnsi="宋体" w:eastAsia="宋体" w:cs="宋体"/>
                <w:i w:val="0"/>
                <w:iCs w:val="0"/>
                <w:color w:val="000000"/>
                <w:sz w:val="20"/>
                <w:szCs w:val="20"/>
                <w:u w:val="none"/>
              </w:rPr>
            </w:pP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0AC0AC">
            <w:pPr>
              <w:jc w:val="right"/>
              <w:rPr>
                <w:rFonts w:hint="eastAsia" w:ascii="宋体" w:hAnsi="宋体" w:eastAsia="宋体" w:cs="宋体"/>
                <w:i w:val="0"/>
                <w:iCs w:val="0"/>
                <w:color w:val="000000"/>
                <w:sz w:val="20"/>
                <w:szCs w:val="20"/>
                <w:u w:val="none"/>
              </w:rPr>
            </w:pPr>
          </w:p>
        </w:tc>
        <w:tc>
          <w:tcPr>
            <w:tcW w:w="4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8DD8943">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7C3918">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87AEAD">
            <w:pPr>
              <w:jc w:val="right"/>
              <w:rPr>
                <w:rFonts w:hint="eastAsia" w:ascii="宋体" w:hAnsi="宋体" w:eastAsia="宋体" w:cs="宋体"/>
                <w:i w:val="0"/>
                <w:iCs w:val="0"/>
                <w:color w:val="000000"/>
                <w:sz w:val="20"/>
                <w:szCs w:val="20"/>
                <w:u w:val="none"/>
              </w:rPr>
            </w:pP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AB139">
            <w:pPr>
              <w:jc w:val="right"/>
              <w:rPr>
                <w:rFonts w:hint="eastAsia" w:ascii="宋体" w:hAnsi="宋体" w:eastAsia="宋体" w:cs="宋体"/>
                <w:i w:val="0"/>
                <w:iCs w:val="0"/>
                <w:color w:val="000000"/>
                <w:sz w:val="20"/>
                <w:szCs w:val="20"/>
                <w:u w:val="none"/>
              </w:rPr>
            </w:pPr>
          </w:p>
        </w:tc>
        <w:tc>
          <w:tcPr>
            <w:tcW w:w="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803BD">
            <w:pPr>
              <w:jc w:val="right"/>
              <w:rPr>
                <w:rFonts w:hint="eastAsia" w:ascii="宋体" w:hAnsi="宋体" w:eastAsia="宋体" w:cs="宋体"/>
                <w:i w:val="0"/>
                <w:iCs w:val="0"/>
                <w:color w:val="000000"/>
                <w:sz w:val="20"/>
                <w:szCs w:val="20"/>
                <w:u w:val="none"/>
              </w:rPr>
            </w:pPr>
          </w:p>
        </w:tc>
        <w:tc>
          <w:tcPr>
            <w:tcW w:w="329" w:type="dxa"/>
            <w:tcBorders>
              <w:top w:val="nil"/>
              <w:left w:val="nil"/>
              <w:bottom w:val="nil"/>
              <w:right w:val="nil"/>
            </w:tcBorders>
            <w:shd w:val="clear" w:color="auto" w:fill="auto"/>
            <w:vAlign w:val="center"/>
          </w:tcPr>
          <w:p w14:paraId="78245867">
            <w:pPr>
              <w:jc w:val="left"/>
              <w:rPr>
                <w:rFonts w:hint="eastAsia" w:ascii="宋体" w:hAnsi="宋体" w:eastAsia="宋体" w:cs="宋体"/>
                <w:i w:val="0"/>
                <w:iCs w:val="0"/>
                <w:color w:val="000000"/>
                <w:sz w:val="24"/>
                <w:szCs w:val="24"/>
                <w:u w:val="none"/>
              </w:rPr>
            </w:pPr>
          </w:p>
        </w:tc>
      </w:tr>
      <w:tr w14:paraId="7289F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9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4D29C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B29FA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152500251193110000007</w:t>
            </w:r>
          </w:p>
        </w:tc>
        <w:tc>
          <w:tcPr>
            <w:tcW w:w="107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7F8B9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公安机关应急物资储备及装备被装经费</w:t>
            </w:r>
          </w:p>
        </w:tc>
        <w:tc>
          <w:tcPr>
            <w:tcW w:w="75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84CBA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18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1E6BB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71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63CDD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118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E570E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C07B73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510,000.00</w:t>
            </w:r>
          </w:p>
        </w:tc>
        <w:tc>
          <w:tcPr>
            <w:tcW w:w="45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497689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510,000.00</w:t>
            </w:r>
          </w:p>
        </w:tc>
        <w:tc>
          <w:tcPr>
            <w:tcW w:w="112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1473694">
            <w:pPr>
              <w:jc w:val="right"/>
              <w:rPr>
                <w:rFonts w:hint="eastAsia" w:ascii="宋体" w:hAnsi="宋体" w:eastAsia="宋体" w:cs="宋体"/>
                <w:i w:val="0"/>
                <w:iCs w:val="0"/>
                <w:color w:val="000000"/>
                <w:sz w:val="20"/>
                <w:szCs w:val="20"/>
                <w:u w:val="none"/>
              </w:rPr>
            </w:pP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0364DDD">
            <w:pPr>
              <w:jc w:val="right"/>
              <w:rPr>
                <w:rFonts w:hint="eastAsia" w:ascii="宋体" w:hAnsi="宋体" w:eastAsia="宋体" w:cs="宋体"/>
                <w:i w:val="0"/>
                <w:iCs w:val="0"/>
                <w:color w:val="000000"/>
                <w:sz w:val="20"/>
                <w:szCs w:val="20"/>
                <w:u w:val="none"/>
              </w:rPr>
            </w:pPr>
          </w:p>
        </w:tc>
        <w:tc>
          <w:tcPr>
            <w:tcW w:w="4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E877F8B">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405D78">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32703E">
            <w:pPr>
              <w:jc w:val="right"/>
              <w:rPr>
                <w:rFonts w:hint="eastAsia" w:ascii="宋体" w:hAnsi="宋体" w:eastAsia="宋体" w:cs="宋体"/>
                <w:i w:val="0"/>
                <w:iCs w:val="0"/>
                <w:color w:val="000000"/>
                <w:sz w:val="20"/>
                <w:szCs w:val="20"/>
                <w:u w:val="none"/>
              </w:rPr>
            </w:pP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22797">
            <w:pPr>
              <w:jc w:val="right"/>
              <w:rPr>
                <w:rFonts w:hint="eastAsia" w:ascii="宋体" w:hAnsi="宋体" w:eastAsia="宋体" w:cs="宋体"/>
                <w:i w:val="0"/>
                <w:iCs w:val="0"/>
                <w:color w:val="000000"/>
                <w:sz w:val="20"/>
                <w:szCs w:val="20"/>
                <w:u w:val="none"/>
              </w:rPr>
            </w:pPr>
          </w:p>
        </w:tc>
        <w:tc>
          <w:tcPr>
            <w:tcW w:w="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798B3">
            <w:pPr>
              <w:jc w:val="right"/>
              <w:rPr>
                <w:rFonts w:hint="eastAsia" w:ascii="宋体" w:hAnsi="宋体" w:eastAsia="宋体" w:cs="宋体"/>
                <w:i w:val="0"/>
                <w:iCs w:val="0"/>
                <w:color w:val="000000"/>
                <w:sz w:val="20"/>
                <w:szCs w:val="20"/>
                <w:u w:val="none"/>
              </w:rPr>
            </w:pPr>
          </w:p>
        </w:tc>
        <w:tc>
          <w:tcPr>
            <w:tcW w:w="329" w:type="dxa"/>
            <w:tcBorders>
              <w:top w:val="nil"/>
              <w:left w:val="nil"/>
              <w:bottom w:val="nil"/>
              <w:right w:val="nil"/>
            </w:tcBorders>
            <w:shd w:val="clear" w:color="auto" w:fill="auto"/>
            <w:vAlign w:val="center"/>
          </w:tcPr>
          <w:p w14:paraId="6498047B">
            <w:pPr>
              <w:jc w:val="left"/>
              <w:rPr>
                <w:rFonts w:hint="eastAsia" w:ascii="宋体" w:hAnsi="宋体" w:eastAsia="宋体" w:cs="宋体"/>
                <w:i w:val="0"/>
                <w:iCs w:val="0"/>
                <w:color w:val="000000"/>
                <w:sz w:val="24"/>
                <w:szCs w:val="24"/>
                <w:u w:val="none"/>
              </w:rPr>
            </w:pPr>
          </w:p>
        </w:tc>
      </w:tr>
      <w:tr w14:paraId="1699A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9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BB65C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A431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152500251193110000008</w:t>
            </w:r>
          </w:p>
        </w:tc>
        <w:tc>
          <w:tcPr>
            <w:tcW w:w="107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4F254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特警及禁毒工作经费</w:t>
            </w:r>
          </w:p>
        </w:tc>
        <w:tc>
          <w:tcPr>
            <w:tcW w:w="75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9631B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18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090D8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71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5BA74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118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1E02C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2384AA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495,000.00</w:t>
            </w:r>
          </w:p>
        </w:tc>
        <w:tc>
          <w:tcPr>
            <w:tcW w:w="45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478899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495,000.00</w:t>
            </w:r>
          </w:p>
        </w:tc>
        <w:tc>
          <w:tcPr>
            <w:tcW w:w="112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6292723">
            <w:pPr>
              <w:jc w:val="right"/>
              <w:rPr>
                <w:rFonts w:hint="eastAsia" w:ascii="宋体" w:hAnsi="宋体" w:eastAsia="宋体" w:cs="宋体"/>
                <w:i w:val="0"/>
                <w:iCs w:val="0"/>
                <w:color w:val="000000"/>
                <w:sz w:val="20"/>
                <w:szCs w:val="20"/>
                <w:u w:val="none"/>
              </w:rPr>
            </w:pP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BD5D5F">
            <w:pPr>
              <w:jc w:val="right"/>
              <w:rPr>
                <w:rFonts w:hint="eastAsia" w:ascii="宋体" w:hAnsi="宋体" w:eastAsia="宋体" w:cs="宋体"/>
                <w:i w:val="0"/>
                <w:iCs w:val="0"/>
                <w:color w:val="000000"/>
                <w:sz w:val="20"/>
                <w:szCs w:val="20"/>
                <w:u w:val="none"/>
              </w:rPr>
            </w:pPr>
          </w:p>
        </w:tc>
        <w:tc>
          <w:tcPr>
            <w:tcW w:w="4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3ED5D2B">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9F0227">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34BB40">
            <w:pPr>
              <w:jc w:val="right"/>
              <w:rPr>
                <w:rFonts w:hint="eastAsia" w:ascii="宋体" w:hAnsi="宋体" w:eastAsia="宋体" w:cs="宋体"/>
                <w:i w:val="0"/>
                <w:iCs w:val="0"/>
                <w:color w:val="000000"/>
                <w:sz w:val="20"/>
                <w:szCs w:val="20"/>
                <w:u w:val="none"/>
              </w:rPr>
            </w:pP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5B88B">
            <w:pPr>
              <w:jc w:val="right"/>
              <w:rPr>
                <w:rFonts w:hint="eastAsia" w:ascii="宋体" w:hAnsi="宋体" w:eastAsia="宋体" w:cs="宋体"/>
                <w:i w:val="0"/>
                <w:iCs w:val="0"/>
                <w:color w:val="000000"/>
                <w:sz w:val="20"/>
                <w:szCs w:val="20"/>
                <w:u w:val="none"/>
              </w:rPr>
            </w:pPr>
          </w:p>
        </w:tc>
        <w:tc>
          <w:tcPr>
            <w:tcW w:w="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AD85D">
            <w:pPr>
              <w:jc w:val="right"/>
              <w:rPr>
                <w:rFonts w:hint="eastAsia" w:ascii="宋体" w:hAnsi="宋体" w:eastAsia="宋体" w:cs="宋体"/>
                <w:i w:val="0"/>
                <w:iCs w:val="0"/>
                <w:color w:val="000000"/>
                <w:sz w:val="20"/>
                <w:szCs w:val="20"/>
                <w:u w:val="none"/>
              </w:rPr>
            </w:pPr>
          </w:p>
        </w:tc>
        <w:tc>
          <w:tcPr>
            <w:tcW w:w="329" w:type="dxa"/>
            <w:tcBorders>
              <w:top w:val="nil"/>
              <w:left w:val="nil"/>
              <w:bottom w:val="nil"/>
              <w:right w:val="nil"/>
            </w:tcBorders>
            <w:shd w:val="clear" w:color="auto" w:fill="auto"/>
            <w:vAlign w:val="center"/>
          </w:tcPr>
          <w:p w14:paraId="404DAA43">
            <w:pPr>
              <w:jc w:val="left"/>
              <w:rPr>
                <w:rFonts w:hint="eastAsia" w:ascii="宋体" w:hAnsi="宋体" w:eastAsia="宋体" w:cs="宋体"/>
                <w:i w:val="0"/>
                <w:iCs w:val="0"/>
                <w:color w:val="000000"/>
                <w:sz w:val="24"/>
                <w:szCs w:val="24"/>
                <w:u w:val="none"/>
              </w:rPr>
            </w:pPr>
          </w:p>
        </w:tc>
      </w:tr>
      <w:tr w14:paraId="4CB10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9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89E85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FBD4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152500251193110000011</w:t>
            </w:r>
          </w:p>
        </w:tc>
        <w:tc>
          <w:tcPr>
            <w:tcW w:w="107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EDCF9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经济侦查数据化应用系统</w:t>
            </w:r>
          </w:p>
        </w:tc>
        <w:tc>
          <w:tcPr>
            <w:tcW w:w="75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55CD3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18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4EB1D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71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34EB9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118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2C511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7789B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2,300,000.00</w:t>
            </w:r>
          </w:p>
        </w:tc>
        <w:tc>
          <w:tcPr>
            <w:tcW w:w="45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C4641A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2,300,000.00</w:t>
            </w:r>
          </w:p>
        </w:tc>
        <w:tc>
          <w:tcPr>
            <w:tcW w:w="112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3926B48">
            <w:pPr>
              <w:jc w:val="right"/>
              <w:rPr>
                <w:rFonts w:hint="eastAsia" w:ascii="宋体" w:hAnsi="宋体" w:eastAsia="宋体" w:cs="宋体"/>
                <w:i w:val="0"/>
                <w:iCs w:val="0"/>
                <w:color w:val="000000"/>
                <w:sz w:val="20"/>
                <w:szCs w:val="20"/>
                <w:u w:val="none"/>
              </w:rPr>
            </w:pP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3BD1D1">
            <w:pPr>
              <w:jc w:val="right"/>
              <w:rPr>
                <w:rFonts w:hint="eastAsia" w:ascii="宋体" w:hAnsi="宋体" w:eastAsia="宋体" w:cs="宋体"/>
                <w:i w:val="0"/>
                <w:iCs w:val="0"/>
                <w:color w:val="000000"/>
                <w:sz w:val="20"/>
                <w:szCs w:val="20"/>
                <w:u w:val="none"/>
              </w:rPr>
            </w:pPr>
          </w:p>
        </w:tc>
        <w:tc>
          <w:tcPr>
            <w:tcW w:w="4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026ED1">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54E810">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1CC37E">
            <w:pPr>
              <w:jc w:val="right"/>
              <w:rPr>
                <w:rFonts w:hint="eastAsia" w:ascii="宋体" w:hAnsi="宋体" w:eastAsia="宋体" w:cs="宋体"/>
                <w:i w:val="0"/>
                <w:iCs w:val="0"/>
                <w:color w:val="000000"/>
                <w:sz w:val="20"/>
                <w:szCs w:val="20"/>
                <w:u w:val="none"/>
              </w:rPr>
            </w:pP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7402D">
            <w:pPr>
              <w:jc w:val="right"/>
              <w:rPr>
                <w:rFonts w:hint="eastAsia" w:ascii="宋体" w:hAnsi="宋体" w:eastAsia="宋体" w:cs="宋体"/>
                <w:i w:val="0"/>
                <w:iCs w:val="0"/>
                <w:color w:val="000000"/>
                <w:sz w:val="20"/>
                <w:szCs w:val="20"/>
                <w:u w:val="none"/>
              </w:rPr>
            </w:pPr>
          </w:p>
        </w:tc>
        <w:tc>
          <w:tcPr>
            <w:tcW w:w="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F76A0">
            <w:pPr>
              <w:jc w:val="right"/>
              <w:rPr>
                <w:rFonts w:hint="eastAsia" w:ascii="宋体" w:hAnsi="宋体" w:eastAsia="宋体" w:cs="宋体"/>
                <w:i w:val="0"/>
                <w:iCs w:val="0"/>
                <w:color w:val="000000"/>
                <w:sz w:val="20"/>
                <w:szCs w:val="20"/>
                <w:u w:val="none"/>
              </w:rPr>
            </w:pPr>
          </w:p>
        </w:tc>
        <w:tc>
          <w:tcPr>
            <w:tcW w:w="329" w:type="dxa"/>
            <w:tcBorders>
              <w:top w:val="nil"/>
              <w:left w:val="nil"/>
              <w:bottom w:val="nil"/>
              <w:right w:val="nil"/>
            </w:tcBorders>
            <w:shd w:val="clear" w:color="auto" w:fill="auto"/>
            <w:vAlign w:val="center"/>
          </w:tcPr>
          <w:p w14:paraId="53399C86">
            <w:pPr>
              <w:jc w:val="left"/>
              <w:rPr>
                <w:rFonts w:hint="eastAsia" w:ascii="宋体" w:hAnsi="宋体" w:eastAsia="宋体" w:cs="宋体"/>
                <w:i w:val="0"/>
                <w:iCs w:val="0"/>
                <w:color w:val="000000"/>
                <w:sz w:val="24"/>
                <w:szCs w:val="24"/>
                <w:u w:val="none"/>
              </w:rPr>
            </w:pPr>
          </w:p>
        </w:tc>
      </w:tr>
      <w:tr w14:paraId="5B37D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9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F91E2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0385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152500251193110000012</w:t>
            </w:r>
          </w:p>
        </w:tc>
        <w:tc>
          <w:tcPr>
            <w:tcW w:w="107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B32C1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“智慧公安”项目</w:t>
            </w:r>
          </w:p>
        </w:tc>
        <w:tc>
          <w:tcPr>
            <w:tcW w:w="75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B70A81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18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3D073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71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41FFD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118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FAA65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15151C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4,302,000.00</w:t>
            </w:r>
          </w:p>
        </w:tc>
        <w:tc>
          <w:tcPr>
            <w:tcW w:w="45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FE9189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4,302,000.00</w:t>
            </w:r>
          </w:p>
        </w:tc>
        <w:tc>
          <w:tcPr>
            <w:tcW w:w="112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8B89FA5">
            <w:pPr>
              <w:jc w:val="right"/>
              <w:rPr>
                <w:rFonts w:hint="eastAsia" w:ascii="宋体" w:hAnsi="宋体" w:eastAsia="宋体" w:cs="宋体"/>
                <w:i w:val="0"/>
                <w:iCs w:val="0"/>
                <w:color w:val="000000"/>
                <w:sz w:val="20"/>
                <w:szCs w:val="20"/>
                <w:u w:val="none"/>
              </w:rPr>
            </w:pP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30FCA76">
            <w:pPr>
              <w:jc w:val="right"/>
              <w:rPr>
                <w:rFonts w:hint="eastAsia" w:ascii="宋体" w:hAnsi="宋体" w:eastAsia="宋体" w:cs="宋体"/>
                <w:i w:val="0"/>
                <w:iCs w:val="0"/>
                <w:color w:val="000000"/>
                <w:sz w:val="20"/>
                <w:szCs w:val="20"/>
                <w:u w:val="none"/>
              </w:rPr>
            </w:pPr>
          </w:p>
        </w:tc>
        <w:tc>
          <w:tcPr>
            <w:tcW w:w="4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203BA0F">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A7CAB7">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80A1BB">
            <w:pPr>
              <w:jc w:val="right"/>
              <w:rPr>
                <w:rFonts w:hint="eastAsia" w:ascii="宋体" w:hAnsi="宋体" w:eastAsia="宋体" w:cs="宋体"/>
                <w:i w:val="0"/>
                <w:iCs w:val="0"/>
                <w:color w:val="000000"/>
                <w:sz w:val="20"/>
                <w:szCs w:val="20"/>
                <w:u w:val="none"/>
              </w:rPr>
            </w:pP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15F76">
            <w:pPr>
              <w:jc w:val="right"/>
              <w:rPr>
                <w:rFonts w:hint="eastAsia" w:ascii="宋体" w:hAnsi="宋体" w:eastAsia="宋体" w:cs="宋体"/>
                <w:i w:val="0"/>
                <w:iCs w:val="0"/>
                <w:color w:val="000000"/>
                <w:sz w:val="20"/>
                <w:szCs w:val="20"/>
                <w:u w:val="none"/>
              </w:rPr>
            </w:pPr>
          </w:p>
        </w:tc>
        <w:tc>
          <w:tcPr>
            <w:tcW w:w="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624A4">
            <w:pPr>
              <w:jc w:val="right"/>
              <w:rPr>
                <w:rFonts w:hint="eastAsia" w:ascii="宋体" w:hAnsi="宋体" w:eastAsia="宋体" w:cs="宋体"/>
                <w:i w:val="0"/>
                <w:iCs w:val="0"/>
                <w:color w:val="000000"/>
                <w:sz w:val="20"/>
                <w:szCs w:val="20"/>
                <w:u w:val="none"/>
              </w:rPr>
            </w:pPr>
          </w:p>
        </w:tc>
        <w:tc>
          <w:tcPr>
            <w:tcW w:w="329" w:type="dxa"/>
            <w:tcBorders>
              <w:top w:val="nil"/>
              <w:left w:val="nil"/>
              <w:bottom w:val="nil"/>
              <w:right w:val="nil"/>
            </w:tcBorders>
            <w:shd w:val="clear" w:color="auto" w:fill="auto"/>
            <w:vAlign w:val="center"/>
          </w:tcPr>
          <w:p w14:paraId="4DADE9D8">
            <w:pPr>
              <w:jc w:val="left"/>
              <w:rPr>
                <w:rFonts w:hint="eastAsia" w:ascii="宋体" w:hAnsi="宋体" w:eastAsia="宋体" w:cs="宋体"/>
                <w:i w:val="0"/>
                <w:iCs w:val="0"/>
                <w:color w:val="000000"/>
                <w:sz w:val="24"/>
                <w:szCs w:val="24"/>
                <w:u w:val="none"/>
              </w:rPr>
            </w:pPr>
          </w:p>
        </w:tc>
      </w:tr>
      <w:tr w14:paraId="07FCC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9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14B565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703A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152500251193110000014</w:t>
            </w:r>
          </w:p>
        </w:tc>
        <w:tc>
          <w:tcPr>
            <w:tcW w:w="107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9B08A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DNA理化实验室耗材</w:t>
            </w:r>
          </w:p>
        </w:tc>
        <w:tc>
          <w:tcPr>
            <w:tcW w:w="75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32C446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18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D94446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71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890F38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118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E86D0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9A26D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1,200,000.00</w:t>
            </w:r>
          </w:p>
        </w:tc>
        <w:tc>
          <w:tcPr>
            <w:tcW w:w="45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54A90F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1,200,000.00</w:t>
            </w:r>
          </w:p>
        </w:tc>
        <w:tc>
          <w:tcPr>
            <w:tcW w:w="112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1DB0F2D">
            <w:pPr>
              <w:jc w:val="right"/>
              <w:rPr>
                <w:rFonts w:hint="eastAsia" w:ascii="宋体" w:hAnsi="宋体" w:eastAsia="宋体" w:cs="宋体"/>
                <w:i w:val="0"/>
                <w:iCs w:val="0"/>
                <w:color w:val="000000"/>
                <w:sz w:val="20"/>
                <w:szCs w:val="20"/>
                <w:u w:val="none"/>
              </w:rPr>
            </w:pP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D630FD">
            <w:pPr>
              <w:jc w:val="right"/>
              <w:rPr>
                <w:rFonts w:hint="eastAsia" w:ascii="宋体" w:hAnsi="宋体" w:eastAsia="宋体" w:cs="宋体"/>
                <w:i w:val="0"/>
                <w:iCs w:val="0"/>
                <w:color w:val="000000"/>
                <w:sz w:val="20"/>
                <w:szCs w:val="20"/>
                <w:u w:val="none"/>
              </w:rPr>
            </w:pPr>
          </w:p>
        </w:tc>
        <w:tc>
          <w:tcPr>
            <w:tcW w:w="4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8568A70">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C05E30">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D075C0">
            <w:pPr>
              <w:jc w:val="right"/>
              <w:rPr>
                <w:rFonts w:hint="eastAsia" w:ascii="宋体" w:hAnsi="宋体" w:eastAsia="宋体" w:cs="宋体"/>
                <w:i w:val="0"/>
                <w:iCs w:val="0"/>
                <w:color w:val="000000"/>
                <w:sz w:val="20"/>
                <w:szCs w:val="20"/>
                <w:u w:val="none"/>
              </w:rPr>
            </w:pP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D18AA">
            <w:pPr>
              <w:jc w:val="right"/>
              <w:rPr>
                <w:rFonts w:hint="eastAsia" w:ascii="宋体" w:hAnsi="宋体" w:eastAsia="宋体" w:cs="宋体"/>
                <w:i w:val="0"/>
                <w:iCs w:val="0"/>
                <w:color w:val="000000"/>
                <w:sz w:val="20"/>
                <w:szCs w:val="20"/>
                <w:u w:val="none"/>
              </w:rPr>
            </w:pPr>
          </w:p>
        </w:tc>
        <w:tc>
          <w:tcPr>
            <w:tcW w:w="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2E3FF">
            <w:pPr>
              <w:jc w:val="right"/>
              <w:rPr>
                <w:rFonts w:hint="eastAsia" w:ascii="宋体" w:hAnsi="宋体" w:eastAsia="宋体" w:cs="宋体"/>
                <w:i w:val="0"/>
                <w:iCs w:val="0"/>
                <w:color w:val="000000"/>
                <w:sz w:val="20"/>
                <w:szCs w:val="20"/>
                <w:u w:val="none"/>
              </w:rPr>
            </w:pPr>
          </w:p>
        </w:tc>
        <w:tc>
          <w:tcPr>
            <w:tcW w:w="329" w:type="dxa"/>
            <w:tcBorders>
              <w:top w:val="nil"/>
              <w:left w:val="nil"/>
              <w:bottom w:val="nil"/>
              <w:right w:val="nil"/>
            </w:tcBorders>
            <w:shd w:val="clear" w:color="auto" w:fill="auto"/>
            <w:vAlign w:val="center"/>
          </w:tcPr>
          <w:p w14:paraId="10FC80FC">
            <w:pPr>
              <w:jc w:val="left"/>
              <w:rPr>
                <w:rFonts w:hint="eastAsia" w:ascii="宋体" w:hAnsi="宋体" w:eastAsia="宋体" w:cs="宋体"/>
                <w:i w:val="0"/>
                <w:iCs w:val="0"/>
                <w:color w:val="000000"/>
                <w:sz w:val="24"/>
                <w:szCs w:val="24"/>
                <w:u w:val="none"/>
              </w:rPr>
            </w:pPr>
          </w:p>
        </w:tc>
      </w:tr>
      <w:tr w14:paraId="31366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9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086B5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A17FB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152500251193110000016</w:t>
            </w:r>
          </w:p>
        </w:tc>
        <w:tc>
          <w:tcPr>
            <w:tcW w:w="107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4705C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公安业务系统运维费</w:t>
            </w:r>
          </w:p>
        </w:tc>
        <w:tc>
          <w:tcPr>
            <w:tcW w:w="75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2AA9A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18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C1B3A8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71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4FC3A5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118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6BB95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6EFA4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783,000.00</w:t>
            </w:r>
          </w:p>
        </w:tc>
        <w:tc>
          <w:tcPr>
            <w:tcW w:w="45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B31860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783,000.00</w:t>
            </w:r>
          </w:p>
        </w:tc>
        <w:tc>
          <w:tcPr>
            <w:tcW w:w="112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956904B">
            <w:pPr>
              <w:jc w:val="right"/>
              <w:rPr>
                <w:rFonts w:hint="eastAsia" w:ascii="宋体" w:hAnsi="宋体" w:eastAsia="宋体" w:cs="宋体"/>
                <w:i w:val="0"/>
                <w:iCs w:val="0"/>
                <w:color w:val="000000"/>
                <w:sz w:val="20"/>
                <w:szCs w:val="20"/>
                <w:u w:val="none"/>
              </w:rPr>
            </w:pP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99684F">
            <w:pPr>
              <w:jc w:val="right"/>
              <w:rPr>
                <w:rFonts w:hint="eastAsia" w:ascii="宋体" w:hAnsi="宋体" w:eastAsia="宋体" w:cs="宋体"/>
                <w:i w:val="0"/>
                <w:iCs w:val="0"/>
                <w:color w:val="000000"/>
                <w:sz w:val="20"/>
                <w:szCs w:val="20"/>
                <w:u w:val="none"/>
              </w:rPr>
            </w:pPr>
          </w:p>
        </w:tc>
        <w:tc>
          <w:tcPr>
            <w:tcW w:w="4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F7B8B3">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BFEA97">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15AD1C">
            <w:pPr>
              <w:jc w:val="right"/>
              <w:rPr>
                <w:rFonts w:hint="eastAsia" w:ascii="宋体" w:hAnsi="宋体" w:eastAsia="宋体" w:cs="宋体"/>
                <w:i w:val="0"/>
                <w:iCs w:val="0"/>
                <w:color w:val="000000"/>
                <w:sz w:val="20"/>
                <w:szCs w:val="20"/>
                <w:u w:val="none"/>
              </w:rPr>
            </w:pP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763E3">
            <w:pPr>
              <w:jc w:val="right"/>
              <w:rPr>
                <w:rFonts w:hint="eastAsia" w:ascii="宋体" w:hAnsi="宋体" w:eastAsia="宋体" w:cs="宋体"/>
                <w:i w:val="0"/>
                <w:iCs w:val="0"/>
                <w:color w:val="000000"/>
                <w:sz w:val="20"/>
                <w:szCs w:val="20"/>
                <w:u w:val="none"/>
              </w:rPr>
            </w:pPr>
          </w:p>
        </w:tc>
        <w:tc>
          <w:tcPr>
            <w:tcW w:w="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80E78">
            <w:pPr>
              <w:jc w:val="right"/>
              <w:rPr>
                <w:rFonts w:hint="eastAsia" w:ascii="宋体" w:hAnsi="宋体" w:eastAsia="宋体" w:cs="宋体"/>
                <w:i w:val="0"/>
                <w:iCs w:val="0"/>
                <w:color w:val="000000"/>
                <w:sz w:val="20"/>
                <w:szCs w:val="20"/>
                <w:u w:val="none"/>
              </w:rPr>
            </w:pPr>
          </w:p>
        </w:tc>
        <w:tc>
          <w:tcPr>
            <w:tcW w:w="329" w:type="dxa"/>
            <w:tcBorders>
              <w:top w:val="nil"/>
              <w:left w:val="nil"/>
              <w:bottom w:val="nil"/>
              <w:right w:val="nil"/>
            </w:tcBorders>
            <w:shd w:val="clear" w:color="auto" w:fill="auto"/>
            <w:vAlign w:val="center"/>
          </w:tcPr>
          <w:p w14:paraId="41703A7D">
            <w:pPr>
              <w:jc w:val="left"/>
              <w:rPr>
                <w:rFonts w:hint="eastAsia" w:ascii="宋体" w:hAnsi="宋体" w:eastAsia="宋体" w:cs="宋体"/>
                <w:i w:val="0"/>
                <w:iCs w:val="0"/>
                <w:color w:val="000000"/>
                <w:sz w:val="24"/>
                <w:szCs w:val="24"/>
                <w:u w:val="none"/>
              </w:rPr>
            </w:pPr>
          </w:p>
        </w:tc>
      </w:tr>
      <w:tr w14:paraId="72897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19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300F4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F68F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152500251193110000019</w:t>
            </w:r>
          </w:p>
        </w:tc>
        <w:tc>
          <w:tcPr>
            <w:tcW w:w="107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7A48D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全盟公安民警培训经费</w:t>
            </w:r>
          </w:p>
        </w:tc>
        <w:tc>
          <w:tcPr>
            <w:tcW w:w="75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75912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18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5F1A9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71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A785B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118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1497E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2778D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800,000.00</w:t>
            </w:r>
          </w:p>
        </w:tc>
        <w:tc>
          <w:tcPr>
            <w:tcW w:w="45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398941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800,000.00</w:t>
            </w:r>
          </w:p>
        </w:tc>
        <w:tc>
          <w:tcPr>
            <w:tcW w:w="112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7DAB160">
            <w:pPr>
              <w:jc w:val="right"/>
              <w:rPr>
                <w:rFonts w:hint="eastAsia" w:ascii="宋体" w:hAnsi="宋体" w:eastAsia="宋体" w:cs="宋体"/>
                <w:i w:val="0"/>
                <w:iCs w:val="0"/>
                <w:color w:val="000000"/>
                <w:sz w:val="20"/>
                <w:szCs w:val="20"/>
                <w:u w:val="none"/>
              </w:rPr>
            </w:pP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9B73DC">
            <w:pPr>
              <w:jc w:val="right"/>
              <w:rPr>
                <w:rFonts w:hint="eastAsia" w:ascii="宋体" w:hAnsi="宋体" w:eastAsia="宋体" w:cs="宋体"/>
                <w:i w:val="0"/>
                <w:iCs w:val="0"/>
                <w:color w:val="000000"/>
                <w:sz w:val="20"/>
                <w:szCs w:val="20"/>
                <w:u w:val="none"/>
              </w:rPr>
            </w:pPr>
          </w:p>
        </w:tc>
        <w:tc>
          <w:tcPr>
            <w:tcW w:w="4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F09B1D">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278150">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EA2ACC">
            <w:pPr>
              <w:jc w:val="right"/>
              <w:rPr>
                <w:rFonts w:hint="eastAsia" w:ascii="宋体" w:hAnsi="宋体" w:eastAsia="宋体" w:cs="宋体"/>
                <w:i w:val="0"/>
                <w:iCs w:val="0"/>
                <w:color w:val="000000"/>
                <w:sz w:val="20"/>
                <w:szCs w:val="20"/>
                <w:u w:val="none"/>
              </w:rPr>
            </w:pP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72E90">
            <w:pPr>
              <w:jc w:val="right"/>
              <w:rPr>
                <w:rFonts w:hint="eastAsia" w:ascii="宋体" w:hAnsi="宋体" w:eastAsia="宋体" w:cs="宋体"/>
                <w:i w:val="0"/>
                <w:iCs w:val="0"/>
                <w:color w:val="000000"/>
                <w:sz w:val="20"/>
                <w:szCs w:val="20"/>
                <w:u w:val="none"/>
              </w:rPr>
            </w:pPr>
          </w:p>
        </w:tc>
        <w:tc>
          <w:tcPr>
            <w:tcW w:w="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89F0C">
            <w:pPr>
              <w:jc w:val="right"/>
              <w:rPr>
                <w:rFonts w:hint="eastAsia" w:ascii="宋体" w:hAnsi="宋体" w:eastAsia="宋体" w:cs="宋体"/>
                <w:i w:val="0"/>
                <w:iCs w:val="0"/>
                <w:color w:val="000000"/>
                <w:sz w:val="20"/>
                <w:szCs w:val="20"/>
                <w:u w:val="none"/>
              </w:rPr>
            </w:pPr>
          </w:p>
        </w:tc>
        <w:tc>
          <w:tcPr>
            <w:tcW w:w="329" w:type="dxa"/>
            <w:tcBorders>
              <w:top w:val="nil"/>
              <w:left w:val="nil"/>
              <w:bottom w:val="nil"/>
              <w:right w:val="nil"/>
            </w:tcBorders>
            <w:shd w:val="clear" w:color="auto" w:fill="auto"/>
            <w:vAlign w:val="center"/>
          </w:tcPr>
          <w:p w14:paraId="2A11A899">
            <w:pPr>
              <w:jc w:val="left"/>
              <w:rPr>
                <w:rFonts w:hint="eastAsia" w:ascii="宋体" w:hAnsi="宋体" w:eastAsia="宋体" w:cs="宋体"/>
                <w:i w:val="0"/>
                <w:iCs w:val="0"/>
                <w:color w:val="000000"/>
                <w:sz w:val="24"/>
                <w:szCs w:val="24"/>
                <w:u w:val="none"/>
              </w:rPr>
            </w:pPr>
          </w:p>
        </w:tc>
      </w:tr>
      <w:tr w14:paraId="0717F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19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E999F8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AC88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152500251193110000034</w:t>
            </w:r>
          </w:p>
        </w:tc>
        <w:tc>
          <w:tcPr>
            <w:tcW w:w="107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361DE6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旅店业系统及民宿网约房运行维护费</w:t>
            </w:r>
          </w:p>
        </w:tc>
        <w:tc>
          <w:tcPr>
            <w:tcW w:w="75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E4486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18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23353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71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37CFB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118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4BD5E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1A6BAE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1,716,000.00</w:t>
            </w:r>
          </w:p>
        </w:tc>
        <w:tc>
          <w:tcPr>
            <w:tcW w:w="45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114519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1,716,000.00</w:t>
            </w:r>
          </w:p>
        </w:tc>
        <w:tc>
          <w:tcPr>
            <w:tcW w:w="112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F71B633">
            <w:pPr>
              <w:jc w:val="right"/>
              <w:rPr>
                <w:rFonts w:hint="eastAsia" w:ascii="宋体" w:hAnsi="宋体" w:eastAsia="宋体" w:cs="宋体"/>
                <w:i w:val="0"/>
                <w:iCs w:val="0"/>
                <w:color w:val="000000"/>
                <w:sz w:val="20"/>
                <w:szCs w:val="20"/>
                <w:u w:val="none"/>
              </w:rPr>
            </w:pP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C207C0">
            <w:pPr>
              <w:jc w:val="right"/>
              <w:rPr>
                <w:rFonts w:hint="eastAsia" w:ascii="宋体" w:hAnsi="宋体" w:eastAsia="宋体" w:cs="宋体"/>
                <w:i w:val="0"/>
                <w:iCs w:val="0"/>
                <w:color w:val="000000"/>
                <w:sz w:val="20"/>
                <w:szCs w:val="20"/>
                <w:u w:val="none"/>
              </w:rPr>
            </w:pPr>
          </w:p>
        </w:tc>
        <w:tc>
          <w:tcPr>
            <w:tcW w:w="4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30F4F2">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37AB4D">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41EC50">
            <w:pPr>
              <w:jc w:val="right"/>
              <w:rPr>
                <w:rFonts w:hint="eastAsia" w:ascii="宋体" w:hAnsi="宋体" w:eastAsia="宋体" w:cs="宋体"/>
                <w:i w:val="0"/>
                <w:iCs w:val="0"/>
                <w:color w:val="000000"/>
                <w:sz w:val="20"/>
                <w:szCs w:val="20"/>
                <w:u w:val="none"/>
              </w:rPr>
            </w:pP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8218F">
            <w:pPr>
              <w:jc w:val="right"/>
              <w:rPr>
                <w:rFonts w:hint="eastAsia" w:ascii="宋体" w:hAnsi="宋体" w:eastAsia="宋体" w:cs="宋体"/>
                <w:i w:val="0"/>
                <w:iCs w:val="0"/>
                <w:color w:val="000000"/>
                <w:sz w:val="20"/>
                <w:szCs w:val="20"/>
                <w:u w:val="none"/>
              </w:rPr>
            </w:pPr>
          </w:p>
        </w:tc>
        <w:tc>
          <w:tcPr>
            <w:tcW w:w="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7C7FF">
            <w:pPr>
              <w:jc w:val="right"/>
              <w:rPr>
                <w:rFonts w:hint="eastAsia" w:ascii="宋体" w:hAnsi="宋体" w:eastAsia="宋体" w:cs="宋体"/>
                <w:i w:val="0"/>
                <w:iCs w:val="0"/>
                <w:color w:val="000000"/>
                <w:sz w:val="20"/>
                <w:szCs w:val="20"/>
                <w:u w:val="none"/>
              </w:rPr>
            </w:pPr>
          </w:p>
        </w:tc>
        <w:tc>
          <w:tcPr>
            <w:tcW w:w="329" w:type="dxa"/>
            <w:tcBorders>
              <w:top w:val="nil"/>
              <w:left w:val="nil"/>
              <w:bottom w:val="nil"/>
              <w:right w:val="nil"/>
            </w:tcBorders>
            <w:shd w:val="clear" w:color="auto" w:fill="auto"/>
            <w:vAlign w:val="center"/>
          </w:tcPr>
          <w:p w14:paraId="5911573F">
            <w:pPr>
              <w:jc w:val="left"/>
              <w:rPr>
                <w:rFonts w:hint="eastAsia" w:ascii="宋体" w:hAnsi="宋体" w:eastAsia="宋体" w:cs="宋体"/>
                <w:i w:val="0"/>
                <w:iCs w:val="0"/>
                <w:color w:val="000000"/>
                <w:sz w:val="24"/>
                <w:szCs w:val="24"/>
                <w:u w:val="none"/>
              </w:rPr>
            </w:pPr>
          </w:p>
        </w:tc>
      </w:tr>
      <w:tr w14:paraId="6876F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9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76F3C1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专项资金项目</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4F43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152500251193210000009</w:t>
            </w:r>
          </w:p>
        </w:tc>
        <w:tc>
          <w:tcPr>
            <w:tcW w:w="107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EF252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w:t>
            </w:r>
          </w:p>
        </w:tc>
        <w:tc>
          <w:tcPr>
            <w:tcW w:w="75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A6FEA9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18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66114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71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60145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118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8A57A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EB42CF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3,900,000.00</w:t>
            </w:r>
          </w:p>
        </w:tc>
        <w:tc>
          <w:tcPr>
            <w:tcW w:w="45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BC3DAF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3,900,000.00</w:t>
            </w:r>
          </w:p>
        </w:tc>
        <w:tc>
          <w:tcPr>
            <w:tcW w:w="112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E2F4985">
            <w:pPr>
              <w:jc w:val="right"/>
              <w:rPr>
                <w:rFonts w:hint="eastAsia" w:ascii="宋体" w:hAnsi="宋体" w:eastAsia="宋体" w:cs="宋体"/>
                <w:i w:val="0"/>
                <w:iCs w:val="0"/>
                <w:color w:val="000000"/>
                <w:sz w:val="20"/>
                <w:szCs w:val="20"/>
                <w:u w:val="none"/>
              </w:rPr>
            </w:pP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778981">
            <w:pPr>
              <w:jc w:val="right"/>
              <w:rPr>
                <w:rFonts w:hint="eastAsia" w:ascii="宋体" w:hAnsi="宋体" w:eastAsia="宋体" w:cs="宋体"/>
                <w:i w:val="0"/>
                <w:iCs w:val="0"/>
                <w:color w:val="000000"/>
                <w:sz w:val="20"/>
                <w:szCs w:val="20"/>
                <w:u w:val="none"/>
              </w:rPr>
            </w:pPr>
          </w:p>
        </w:tc>
        <w:tc>
          <w:tcPr>
            <w:tcW w:w="4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9B0ED81">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4DE592">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0C0DB1">
            <w:pPr>
              <w:jc w:val="right"/>
              <w:rPr>
                <w:rFonts w:hint="eastAsia" w:ascii="宋体" w:hAnsi="宋体" w:eastAsia="宋体" w:cs="宋体"/>
                <w:i w:val="0"/>
                <w:iCs w:val="0"/>
                <w:color w:val="000000"/>
                <w:sz w:val="20"/>
                <w:szCs w:val="20"/>
                <w:u w:val="none"/>
              </w:rPr>
            </w:pP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2A33C">
            <w:pPr>
              <w:jc w:val="right"/>
              <w:rPr>
                <w:rFonts w:hint="eastAsia" w:ascii="宋体" w:hAnsi="宋体" w:eastAsia="宋体" w:cs="宋体"/>
                <w:i w:val="0"/>
                <w:iCs w:val="0"/>
                <w:color w:val="000000"/>
                <w:sz w:val="20"/>
                <w:szCs w:val="20"/>
                <w:u w:val="none"/>
              </w:rPr>
            </w:pPr>
          </w:p>
        </w:tc>
        <w:tc>
          <w:tcPr>
            <w:tcW w:w="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54D14">
            <w:pPr>
              <w:jc w:val="right"/>
              <w:rPr>
                <w:rFonts w:hint="eastAsia" w:ascii="宋体" w:hAnsi="宋体" w:eastAsia="宋体" w:cs="宋体"/>
                <w:i w:val="0"/>
                <w:iCs w:val="0"/>
                <w:color w:val="000000"/>
                <w:sz w:val="20"/>
                <w:szCs w:val="20"/>
                <w:u w:val="none"/>
              </w:rPr>
            </w:pPr>
          </w:p>
        </w:tc>
        <w:tc>
          <w:tcPr>
            <w:tcW w:w="329" w:type="dxa"/>
            <w:tcBorders>
              <w:top w:val="nil"/>
              <w:left w:val="nil"/>
              <w:bottom w:val="nil"/>
              <w:right w:val="nil"/>
            </w:tcBorders>
            <w:shd w:val="clear" w:color="auto" w:fill="auto"/>
            <w:vAlign w:val="center"/>
          </w:tcPr>
          <w:p w14:paraId="24B69BEB">
            <w:pPr>
              <w:jc w:val="left"/>
              <w:rPr>
                <w:rFonts w:hint="eastAsia" w:ascii="宋体" w:hAnsi="宋体" w:eastAsia="宋体" w:cs="宋体"/>
                <w:i w:val="0"/>
                <w:iCs w:val="0"/>
                <w:color w:val="000000"/>
                <w:sz w:val="24"/>
                <w:szCs w:val="24"/>
                <w:u w:val="none"/>
              </w:rPr>
            </w:pPr>
          </w:p>
        </w:tc>
      </w:tr>
      <w:tr w14:paraId="44E8A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19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2803E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专项资金项目</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A43D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152500251193210000010</w:t>
            </w:r>
          </w:p>
        </w:tc>
        <w:tc>
          <w:tcPr>
            <w:tcW w:w="107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9C17AA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w:t>
            </w:r>
          </w:p>
        </w:tc>
        <w:tc>
          <w:tcPr>
            <w:tcW w:w="75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137E49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18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466DC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71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EAD96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118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43D76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1CF004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1,660,000.00</w:t>
            </w:r>
          </w:p>
        </w:tc>
        <w:tc>
          <w:tcPr>
            <w:tcW w:w="45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7F9CDB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1,660,000.00</w:t>
            </w:r>
          </w:p>
        </w:tc>
        <w:tc>
          <w:tcPr>
            <w:tcW w:w="112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66853C5">
            <w:pPr>
              <w:jc w:val="right"/>
              <w:rPr>
                <w:rFonts w:hint="eastAsia" w:ascii="宋体" w:hAnsi="宋体" w:eastAsia="宋体" w:cs="宋体"/>
                <w:i w:val="0"/>
                <w:iCs w:val="0"/>
                <w:color w:val="000000"/>
                <w:sz w:val="20"/>
                <w:szCs w:val="20"/>
                <w:u w:val="none"/>
              </w:rPr>
            </w:pP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39EB22">
            <w:pPr>
              <w:jc w:val="right"/>
              <w:rPr>
                <w:rFonts w:hint="eastAsia" w:ascii="宋体" w:hAnsi="宋体" w:eastAsia="宋体" w:cs="宋体"/>
                <w:i w:val="0"/>
                <w:iCs w:val="0"/>
                <w:color w:val="000000"/>
                <w:sz w:val="20"/>
                <w:szCs w:val="20"/>
                <w:u w:val="none"/>
              </w:rPr>
            </w:pPr>
          </w:p>
        </w:tc>
        <w:tc>
          <w:tcPr>
            <w:tcW w:w="4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85ABC7A">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C74622">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CA4953">
            <w:pPr>
              <w:jc w:val="right"/>
              <w:rPr>
                <w:rFonts w:hint="eastAsia" w:ascii="宋体" w:hAnsi="宋体" w:eastAsia="宋体" w:cs="宋体"/>
                <w:i w:val="0"/>
                <w:iCs w:val="0"/>
                <w:color w:val="000000"/>
                <w:sz w:val="20"/>
                <w:szCs w:val="20"/>
                <w:u w:val="none"/>
              </w:rPr>
            </w:pP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85EB8">
            <w:pPr>
              <w:jc w:val="right"/>
              <w:rPr>
                <w:rFonts w:hint="eastAsia" w:ascii="宋体" w:hAnsi="宋体" w:eastAsia="宋体" w:cs="宋体"/>
                <w:i w:val="0"/>
                <w:iCs w:val="0"/>
                <w:color w:val="000000"/>
                <w:sz w:val="20"/>
                <w:szCs w:val="20"/>
                <w:u w:val="none"/>
              </w:rPr>
            </w:pPr>
          </w:p>
        </w:tc>
        <w:tc>
          <w:tcPr>
            <w:tcW w:w="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31D9D">
            <w:pPr>
              <w:jc w:val="right"/>
              <w:rPr>
                <w:rFonts w:hint="eastAsia" w:ascii="宋体" w:hAnsi="宋体" w:eastAsia="宋体" w:cs="宋体"/>
                <w:i w:val="0"/>
                <w:iCs w:val="0"/>
                <w:color w:val="000000"/>
                <w:sz w:val="20"/>
                <w:szCs w:val="20"/>
                <w:u w:val="none"/>
              </w:rPr>
            </w:pPr>
          </w:p>
        </w:tc>
        <w:tc>
          <w:tcPr>
            <w:tcW w:w="329" w:type="dxa"/>
            <w:tcBorders>
              <w:top w:val="nil"/>
              <w:left w:val="nil"/>
              <w:bottom w:val="nil"/>
              <w:right w:val="nil"/>
            </w:tcBorders>
            <w:shd w:val="clear" w:color="auto" w:fill="auto"/>
            <w:vAlign w:val="center"/>
          </w:tcPr>
          <w:p w14:paraId="04ABFDAD">
            <w:pPr>
              <w:jc w:val="left"/>
              <w:rPr>
                <w:rFonts w:hint="eastAsia" w:ascii="宋体" w:hAnsi="宋体" w:eastAsia="宋体" w:cs="宋体"/>
                <w:i w:val="0"/>
                <w:iCs w:val="0"/>
                <w:color w:val="000000"/>
                <w:sz w:val="24"/>
                <w:szCs w:val="24"/>
                <w:u w:val="none"/>
              </w:rPr>
            </w:pPr>
          </w:p>
        </w:tc>
      </w:tr>
      <w:tr w14:paraId="432F5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9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7A888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专项资金项目</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2B5A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152500241193210000008</w:t>
            </w:r>
          </w:p>
        </w:tc>
        <w:tc>
          <w:tcPr>
            <w:tcW w:w="107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2E109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w:t>
            </w:r>
          </w:p>
        </w:tc>
        <w:tc>
          <w:tcPr>
            <w:tcW w:w="75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2BF11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18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842D7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71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A1E37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119002</w:t>
            </w:r>
          </w:p>
        </w:tc>
        <w:tc>
          <w:tcPr>
            <w:tcW w:w="118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9A4E1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锡林郭勒盟公安局阿尔善分局</w:t>
            </w: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836BD8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690,856.76</w:t>
            </w:r>
          </w:p>
        </w:tc>
        <w:tc>
          <w:tcPr>
            <w:tcW w:w="45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81606C4">
            <w:pPr>
              <w:jc w:val="right"/>
              <w:rPr>
                <w:rFonts w:hint="eastAsia" w:ascii="宋体" w:hAnsi="宋体" w:eastAsia="宋体" w:cs="宋体"/>
                <w:i w:val="0"/>
                <w:iCs w:val="0"/>
                <w:color w:val="000000"/>
                <w:sz w:val="20"/>
                <w:szCs w:val="20"/>
                <w:u w:val="none"/>
              </w:rPr>
            </w:pPr>
          </w:p>
        </w:tc>
        <w:tc>
          <w:tcPr>
            <w:tcW w:w="112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58B7AF6">
            <w:pPr>
              <w:jc w:val="right"/>
              <w:rPr>
                <w:rFonts w:hint="eastAsia" w:ascii="宋体" w:hAnsi="宋体" w:eastAsia="宋体" w:cs="宋体"/>
                <w:i w:val="0"/>
                <w:iCs w:val="0"/>
                <w:color w:val="000000"/>
                <w:sz w:val="20"/>
                <w:szCs w:val="20"/>
                <w:u w:val="none"/>
              </w:rPr>
            </w:pP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E82D81">
            <w:pPr>
              <w:jc w:val="right"/>
              <w:rPr>
                <w:rFonts w:hint="eastAsia" w:ascii="宋体" w:hAnsi="宋体" w:eastAsia="宋体" w:cs="宋体"/>
                <w:i w:val="0"/>
                <w:iCs w:val="0"/>
                <w:color w:val="000000"/>
                <w:sz w:val="20"/>
                <w:szCs w:val="20"/>
                <w:u w:val="none"/>
              </w:rPr>
            </w:pPr>
          </w:p>
        </w:tc>
        <w:tc>
          <w:tcPr>
            <w:tcW w:w="4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F2CB2E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690,856.76</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EB78F9">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FEE405">
            <w:pPr>
              <w:jc w:val="right"/>
              <w:rPr>
                <w:rFonts w:hint="eastAsia" w:ascii="宋体" w:hAnsi="宋体" w:eastAsia="宋体" w:cs="宋体"/>
                <w:i w:val="0"/>
                <w:iCs w:val="0"/>
                <w:color w:val="000000"/>
                <w:sz w:val="20"/>
                <w:szCs w:val="20"/>
                <w:u w:val="none"/>
              </w:rPr>
            </w:pP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36E10">
            <w:pPr>
              <w:jc w:val="right"/>
              <w:rPr>
                <w:rFonts w:hint="eastAsia" w:ascii="宋体" w:hAnsi="宋体" w:eastAsia="宋体" w:cs="宋体"/>
                <w:i w:val="0"/>
                <w:iCs w:val="0"/>
                <w:color w:val="000000"/>
                <w:sz w:val="20"/>
                <w:szCs w:val="20"/>
                <w:u w:val="none"/>
              </w:rPr>
            </w:pPr>
          </w:p>
        </w:tc>
        <w:tc>
          <w:tcPr>
            <w:tcW w:w="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F9625">
            <w:pPr>
              <w:jc w:val="right"/>
              <w:rPr>
                <w:rFonts w:hint="eastAsia" w:ascii="宋体" w:hAnsi="宋体" w:eastAsia="宋体" w:cs="宋体"/>
                <w:i w:val="0"/>
                <w:iCs w:val="0"/>
                <w:color w:val="000000"/>
                <w:sz w:val="20"/>
                <w:szCs w:val="20"/>
                <w:u w:val="none"/>
              </w:rPr>
            </w:pPr>
          </w:p>
        </w:tc>
        <w:tc>
          <w:tcPr>
            <w:tcW w:w="329" w:type="dxa"/>
            <w:tcBorders>
              <w:top w:val="nil"/>
              <w:left w:val="nil"/>
              <w:bottom w:val="nil"/>
              <w:right w:val="nil"/>
            </w:tcBorders>
            <w:shd w:val="clear" w:color="auto" w:fill="auto"/>
            <w:vAlign w:val="center"/>
          </w:tcPr>
          <w:p w14:paraId="18E2B4EB">
            <w:pPr>
              <w:jc w:val="left"/>
              <w:rPr>
                <w:rFonts w:hint="eastAsia" w:ascii="宋体" w:hAnsi="宋体" w:eastAsia="宋体" w:cs="宋体"/>
                <w:i w:val="0"/>
                <w:iCs w:val="0"/>
                <w:color w:val="000000"/>
                <w:sz w:val="24"/>
                <w:szCs w:val="24"/>
                <w:u w:val="none"/>
              </w:rPr>
            </w:pPr>
          </w:p>
        </w:tc>
      </w:tr>
      <w:tr w14:paraId="2785D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19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106B3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专项资金项目</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17E4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152500241193210000028</w:t>
            </w:r>
          </w:p>
        </w:tc>
        <w:tc>
          <w:tcPr>
            <w:tcW w:w="107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CE774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w:t>
            </w:r>
          </w:p>
        </w:tc>
        <w:tc>
          <w:tcPr>
            <w:tcW w:w="75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EE167B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18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2F7AA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71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88C54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119002</w:t>
            </w:r>
          </w:p>
        </w:tc>
        <w:tc>
          <w:tcPr>
            <w:tcW w:w="118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CF022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锡林郭勒盟公安局阿尔善分局</w:t>
            </w: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05340D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1,500,000.00</w:t>
            </w:r>
          </w:p>
        </w:tc>
        <w:tc>
          <w:tcPr>
            <w:tcW w:w="45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3A29A68">
            <w:pPr>
              <w:jc w:val="right"/>
              <w:rPr>
                <w:rFonts w:hint="eastAsia" w:ascii="宋体" w:hAnsi="宋体" w:eastAsia="宋体" w:cs="宋体"/>
                <w:i w:val="0"/>
                <w:iCs w:val="0"/>
                <w:color w:val="000000"/>
                <w:sz w:val="20"/>
                <w:szCs w:val="20"/>
                <w:u w:val="none"/>
              </w:rPr>
            </w:pPr>
          </w:p>
        </w:tc>
        <w:tc>
          <w:tcPr>
            <w:tcW w:w="112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DE444D6">
            <w:pPr>
              <w:jc w:val="right"/>
              <w:rPr>
                <w:rFonts w:hint="eastAsia" w:ascii="宋体" w:hAnsi="宋体" w:eastAsia="宋体" w:cs="宋体"/>
                <w:i w:val="0"/>
                <w:iCs w:val="0"/>
                <w:color w:val="000000"/>
                <w:sz w:val="20"/>
                <w:szCs w:val="20"/>
                <w:u w:val="none"/>
              </w:rPr>
            </w:pP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E83616">
            <w:pPr>
              <w:jc w:val="right"/>
              <w:rPr>
                <w:rFonts w:hint="eastAsia" w:ascii="宋体" w:hAnsi="宋体" w:eastAsia="宋体" w:cs="宋体"/>
                <w:i w:val="0"/>
                <w:iCs w:val="0"/>
                <w:color w:val="000000"/>
                <w:sz w:val="20"/>
                <w:szCs w:val="20"/>
                <w:u w:val="none"/>
              </w:rPr>
            </w:pPr>
          </w:p>
        </w:tc>
        <w:tc>
          <w:tcPr>
            <w:tcW w:w="4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7B56C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1,500,000.00</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17103F">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29CAAA">
            <w:pPr>
              <w:jc w:val="right"/>
              <w:rPr>
                <w:rFonts w:hint="eastAsia" w:ascii="宋体" w:hAnsi="宋体" w:eastAsia="宋体" w:cs="宋体"/>
                <w:i w:val="0"/>
                <w:iCs w:val="0"/>
                <w:color w:val="000000"/>
                <w:sz w:val="20"/>
                <w:szCs w:val="20"/>
                <w:u w:val="none"/>
              </w:rPr>
            </w:pP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10AB5">
            <w:pPr>
              <w:jc w:val="right"/>
              <w:rPr>
                <w:rFonts w:hint="eastAsia" w:ascii="宋体" w:hAnsi="宋体" w:eastAsia="宋体" w:cs="宋体"/>
                <w:i w:val="0"/>
                <w:iCs w:val="0"/>
                <w:color w:val="000000"/>
                <w:sz w:val="20"/>
                <w:szCs w:val="20"/>
                <w:u w:val="none"/>
              </w:rPr>
            </w:pPr>
          </w:p>
        </w:tc>
        <w:tc>
          <w:tcPr>
            <w:tcW w:w="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906C5">
            <w:pPr>
              <w:jc w:val="right"/>
              <w:rPr>
                <w:rFonts w:hint="eastAsia" w:ascii="宋体" w:hAnsi="宋体" w:eastAsia="宋体" w:cs="宋体"/>
                <w:i w:val="0"/>
                <w:iCs w:val="0"/>
                <w:color w:val="000000"/>
                <w:sz w:val="20"/>
                <w:szCs w:val="20"/>
                <w:u w:val="none"/>
              </w:rPr>
            </w:pPr>
          </w:p>
        </w:tc>
        <w:tc>
          <w:tcPr>
            <w:tcW w:w="329" w:type="dxa"/>
            <w:tcBorders>
              <w:top w:val="nil"/>
              <w:left w:val="nil"/>
              <w:bottom w:val="nil"/>
              <w:right w:val="nil"/>
            </w:tcBorders>
            <w:shd w:val="clear" w:color="auto" w:fill="auto"/>
            <w:vAlign w:val="center"/>
          </w:tcPr>
          <w:p w14:paraId="10743902">
            <w:pPr>
              <w:jc w:val="left"/>
              <w:rPr>
                <w:rFonts w:hint="eastAsia" w:ascii="宋体" w:hAnsi="宋体" w:eastAsia="宋体" w:cs="宋体"/>
                <w:i w:val="0"/>
                <w:iCs w:val="0"/>
                <w:color w:val="000000"/>
                <w:sz w:val="24"/>
                <w:szCs w:val="24"/>
                <w:u w:val="none"/>
              </w:rPr>
            </w:pPr>
          </w:p>
        </w:tc>
      </w:tr>
      <w:tr w14:paraId="7AC69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9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9D0A7D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6E97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152500251193110000024</w:t>
            </w:r>
          </w:p>
        </w:tc>
        <w:tc>
          <w:tcPr>
            <w:tcW w:w="107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EC38F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工勤编及辅警被装购置费</w:t>
            </w:r>
          </w:p>
        </w:tc>
        <w:tc>
          <w:tcPr>
            <w:tcW w:w="75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133B5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18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6A883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71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8AEDF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119002</w:t>
            </w:r>
          </w:p>
        </w:tc>
        <w:tc>
          <w:tcPr>
            <w:tcW w:w="118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25AD2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锡林郭勒盟公安局阿尔善分局</w:t>
            </w: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B54473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80,000.00</w:t>
            </w:r>
          </w:p>
        </w:tc>
        <w:tc>
          <w:tcPr>
            <w:tcW w:w="45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2C6DE2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80,000.00</w:t>
            </w:r>
          </w:p>
        </w:tc>
        <w:tc>
          <w:tcPr>
            <w:tcW w:w="112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918F8E7">
            <w:pPr>
              <w:jc w:val="right"/>
              <w:rPr>
                <w:rFonts w:hint="eastAsia" w:ascii="宋体" w:hAnsi="宋体" w:eastAsia="宋体" w:cs="宋体"/>
                <w:i w:val="0"/>
                <w:iCs w:val="0"/>
                <w:color w:val="000000"/>
                <w:sz w:val="20"/>
                <w:szCs w:val="20"/>
                <w:u w:val="none"/>
              </w:rPr>
            </w:pP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E6915B">
            <w:pPr>
              <w:jc w:val="right"/>
              <w:rPr>
                <w:rFonts w:hint="eastAsia" w:ascii="宋体" w:hAnsi="宋体" w:eastAsia="宋体" w:cs="宋体"/>
                <w:i w:val="0"/>
                <w:iCs w:val="0"/>
                <w:color w:val="000000"/>
                <w:sz w:val="20"/>
                <w:szCs w:val="20"/>
                <w:u w:val="none"/>
              </w:rPr>
            </w:pPr>
          </w:p>
        </w:tc>
        <w:tc>
          <w:tcPr>
            <w:tcW w:w="4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8A8CFB">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7074A9">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CA320D">
            <w:pPr>
              <w:jc w:val="right"/>
              <w:rPr>
                <w:rFonts w:hint="eastAsia" w:ascii="宋体" w:hAnsi="宋体" w:eastAsia="宋体" w:cs="宋体"/>
                <w:i w:val="0"/>
                <w:iCs w:val="0"/>
                <w:color w:val="000000"/>
                <w:sz w:val="20"/>
                <w:szCs w:val="20"/>
                <w:u w:val="none"/>
              </w:rPr>
            </w:pP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0D262">
            <w:pPr>
              <w:jc w:val="right"/>
              <w:rPr>
                <w:rFonts w:hint="eastAsia" w:ascii="宋体" w:hAnsi="宋体" w:eastAsia="宋体" w:cs="宋体"/>
                <w:i w:val="0"/>
                <w:iCs w:val="0"/>
                <w:color w:val="000000"/>
                <w:sz w:val="20"/>
                <w:szCs w:val="20"/>
                <w:u w:val="none"/>
              </w:rPr>
            </w:pPr>
          </w:p>
        </w:tc>
        <w:tc>
          <w:tcPr>
            <w:tcW w:w="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F0A87">
            <w:pPr>
              <w:jc w:val="right"/>
              <w:rPr>
                <w:rFonts w:hint="eastAsia" w:ascii="宋体" w:hAnsi="宋体" w:eastAsia="宋体" w:cs="宋体"/>
                <w:i w:val="0"/>
                <w:iCs w:val="0"/>
                <w:color w:val="000000"/>
                <w:sz w:val="20"/>
                <w:szCs w:val="20"/>
                <w:u w:val="none"/>
              </w:rPr>
            </w:pPr>
          </w:p>
        </w:tc>
        <w:tc>
          <w:tcPr>
            <w:tcW w:w="329" w:type="dxa"/>
            <w:tcBorders>
              <w:top w:val="nil"/>
              <w:left w:val="nil"/>
              <w:bottom w:val="nil"/>
              <w:right w:val="nil"/>
            </w:tcBorders>
            <w:shd w:val="clear" w:color="auto" w:fill="auto"/>
            <w:vAlign w:val="center"/>
          </w:tcPr>
          <w:p w14:paraId="0C0EE967">
            <w:pPr>
              <w:jc w:val="left"/>
              <w:rPr>
                <w:rFonts w:hint="eastAsia" w:ascii="宋体" w:hAnsi="宋体" w:eastAsia="宋体" w:cs="宋体"/>
                <w:i w:val="0"/>
                <w:iCs w:val="0"/>
                <w:color w:val="000000"/>
                <w:sz w:val="24"/>
                <w:szCs w:val="24"/>
                <w:u w:val="none"/>
              </w:rPr>
            </w:pPr>
          </w:p>
        </w:tc>
      </w:tr>
      <w:tr w14:paraId="21764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9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DF480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C352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152500251193110000026</w:t>
            </w:r>
          </w:p>
        </w:tc>
        <w:tc>
          <w:tcPr>
            <w:tcW w:w="107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5CC51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打击网络赌博和网络传销办案经费</w:t>
            </w:r>
          </w:p>
        </w:tc>
        <w:tc>
          <w:tcPr>
            <w:tcW w:w="75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D5BCA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18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0B9151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71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09DDE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119002</w:t>
            </w:r>
          </w:p>
        </w:tc>
        <w:tc>
          <w:tcPr>
            <w:tcW w:w="118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9880FA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锡林郭勒盟公安局阿尔善分局</w:t>
            </w: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89A4F5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310,000.00</w:t>
            </w:r>
          </w:p>
        </w:tc>
        <w:tc>
          <w:tcPr>
            <w:tcW w:w="45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FAD9BA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310,000.00</w:t>
            </w:r>
          </w:p>
        </w:tc>
        <w:tc>
          <w:tcPr>
            <w:tcW w:w="112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AA509DA">
            <w:pPr>
              <w:jc w:val="right"/>
              <w:rPr>
                <w:rFonts w:hint="eastAsia" w:ascii="宋体" w:hAnsi="宋体" w:eastAsia="宋体" w:cs="宋体"/>
                <w:i w:val="0"/>
                <w:iCs w:val="0"/>
                <w:color w:val="000000"/>
                <w:sz w:val="20"/>
                <w:szCs w:val="20"/>
                <w:u w:val="none"/>
              </w:rPr>
            </w:pP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3677FEE">
            <w:pPr>
              <w:jc w:val="right"/>
              <w:rPr>
                <w:rFonts w:hint="eastAsia" w:ascii="宋体" w:hAnsi="宋体" w:eastAsia="宋体" w:cs="宋体"/>
                <w:i w:val="0"/>
                <w:iCs w:val="0"/>
                <w:color w:val="000000"/>
                <w:sz w:val="20"/>
                <w:szCs w:val="20"/>
                <w:u w:val="none"/>
              </w:rPr>
            </w:pPr>
          </w:p>
        </w:tc>
        <w:tc>
          <w:tcPr>
            <w:tcW w:w="4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E789C43">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CC7EFD">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F6F036">
            <w:pPr>
              <w:jc w:val="right"/>
              <w:rPr>
                <w:rFonts w:hint="eastAsia" w:ascii="宋体" w:hAnsi="宋体" w:eastAsia="宋体" w:cs="宋体"/>
                <w:i w:val="0"/>
                <w:iCs w:val="0"/>
                <w:color w:val="000000"/>
                <w:sz w:val="20"/>
                <w:szCs w:val="20"/>
                <w:u w:val="none"/>
              </w:rPr>
            </w:pP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4CD4A">
            <w:pPr>
              <w:jc w:val="right"/>
              <w:rPr>
                <w:rFonts w:hint="eastAsia" w:ascii="宋体" w:hAnsi="宋体" w:eastAsia="宋体" w:cs="宋体"/>
                <w:i w:val="0"/>
                <w:iCs w:val="0"/>
                <w:color w:val="000000"/>
                <w:sz w:val="20"/>
                <w:szCs w:val="20"/>
                <w:u w:val="none"/>
              </w:rPr>
            </w:pPr>
          </w:p>
        </w:tc>
        <w:tc>
          <w:tcPr>
            <w:tcW w:w="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222E3">
            <w:pPr>
              <w:jc w:val="right"/>
              <w:rPr>
                <w:rFonts w:hint="eastAsia" w:ascii="宋体" w:hAnsi="宋体" w:eastAsia="宋体" w:cs="宋体"/>
                <w:i w:val="0"/>
                <w:iCs w:val="0"/>
                <w:color w:val="000000"/>
                <w:sz w:val="20"/>
                <w:szCs w:val="20"/>
                <w:u w:val="none"/>
              </w:rPr>
            </w:pPr>
          </w:p>
        </w:tc>
        <w:tc>
          <w:tcPr>
            <w:tcW w:w="329" w:type="dxa"/>
            <w:tcBorders>
              <w:top w:val="nil"/>
              <w:left w:val="nil"/>
              <w:bottom w:val="nil"/>
              <w:right w:val="nil"/>
            </w:tcBorders>
            <w:shd w:val="clear" w:color="auto" w:fill="auto"/>
            <w:vAlign w:val="center"/>
          </w:tcPr>
          <w:p w14:paraId="16141EDB">
            <w:pPr>
              <w:jc w:val="left"/>
              <w:rPr>
                <w:rFonts w:hint="eastAsia" w:ascii="宋体" w:hAnsi="宋体" w:eastAsia="宋体" w:cs="宋体"/>
                <w:i w:val="0"/>
                <w:iCs w:val="0"/>
                <w:color w:val="000000"/>
                <w:sz w:val="24"/>
                <w:szCs w:val="24"/>
                <w:u w:val="none"/>
              </w:rPr>
            </w:pPr>
          </w:p>
        </w:tc>
      </w:tr>
      <w:tr w14:paraId="07575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9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AA5DA8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F439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152500251193110000028</w:t>
            </w:r>
          </w:p>
        </w:tc>
        <w:tc>
          <w:tcPr>
            <w:tcW w:w="107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FC423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指挥中心及派出所业务用楼、车库消防验收</w:t>
            </w:r>
          </w:p>
        </w:tc>
        <w:tc>
          <w:tcPr>
            <w:tcW w:w="75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3FFF7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18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03543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71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86E63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119002</w:t>
            </w:r>
          </w:p>
        </w:tc>
        <w:tc>
          <w:tcPr>
            <w:tcW w:w="118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EFAEA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锡林郭勒盟公安局阿尔善分局</w:t>
            </w: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802D92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2,800,000.00</w:t>
            </w:r>
          </w:p>
        </w:tc>
        <w:tc>
          <w:tcPr>
            <w:tcW w:w="45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4C3DC5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2,800,000.00</w:t>
            </w:r>
          </w:p>
        </w:tc>
        <w:tc>
          <w:tcPr>
            <w:tcW w:w="112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0CD5799">
            <w:pPr>
              <w:jc w:val="right"/>
              <w:rPr>
                <w:rFonts w:hint="eastAsia" w:ascii="宋体" w:hAnsi="宋体" w:eastAsia="宋体" w:cs="宋体"/>
                <w:i w:val="0"/>
                <w:iCs w:val="0"/>
                <w:color w:val="000000"/>
                <w:sz w:val="20"/>
                <w:szCs w:val="20"/>
                <w:u w:val="none"/>
              </w:rPr>
            </w:pP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663851">
            <w:pPr>
              <w:jc w:val="right"/>
              <w:rPr>
                <w:rFonts w:hint="eastAsia" w:ascii="宋体" w:hAnsi="宋体" w:eastAsia="宋体" w:cs="宋体"/>
                <w:i w:val="0"/>
                <w:iCs w:val="0"/>
                <w:color w:val="000000"/>
                <w:sz w:val="20"/>
                <w:szCs w:val="20"/>
                <w:u w:val="none"/>
              </w:rPr>
            </w:pPr>
          </w:p>
        </w:tc>
        <w:tc>
          <w:tcPr>
            <w:tcW w:w="4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4343D6C">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297E62">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C229DB">
            <w:pPr>
              <w:jc w:val="right"/>
              <w:rPr>
                <w:rFonts w:hint="eastAsia" w:ascii="宋体" w:hAnsi="宋体" w:eastAsia="宋体" w:cs="宋体"/>
                <w:i w:val="0"/>
                <w:iCs w:val="0"/>
                <w:color w:val="000000"/>
                <w:sz w:val="20"/>
                <w:szCs w:val="20"/>
                <w:u w:val="none"/>
              </w:rPr>
            </w:pP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DAB27">
            <w:pPr>
              <w:jc w:val="right"/>
              <w:rPr>
                <w:rFonts w:hint="eastAsia" w:ascii="宋体" w:hAnsi="宋体" w:eastAsia="宋体" w:cs="宋体"/>
                <w:i w:val="0"/>
                <w:iCs w:val="0"/>
                <w:color w:val="000000"/>
                <w:sz w:val="20"/>
                <w:szCs w:val="20"/>
                <w:u w:val="none"/>
              </w:rPr>
            </w:pPr>
          </w:p>
        </w:tc>
        <w:tc>
          <w:tcPr>
            <w:tcW w:w="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96E7E">
            <w:pPr>
              <w:jc w:val="right"/>
              <w:rPr>
                <w:rFonts w:hint="eastAsia" w:ascii="宋体" w:hAnsi="宋体" w:eastAsia="宋体" w:cs="宋体"/>
                <w:i w:val="0"/>
                <w:iCs w:val="0"/>
                <w:color w:val="000000"/>
                <w:sz w:val="20"/>
                <w:szCs w:val="20"/>
                <w:u w:val="none"/>
              </w:rPr>
            </w:pPr>
          </w:p>
        </w:tc>
        <w:tc>
          <w:tcPr>
            <w:tcW w:w="329" w:type="dxa"/>
            <w:tcBorders>
              <w:top w:val="nil"/>
              <w:left w:val="nil"/>
              <w:bottom w:val="nil"/>
              <w:right w:val="nil"/>
            </w:tcBorders>
            <w:shd w:val="clear" w:color="auto" w:fill="auto"/>
            <w:vAlign w:val="center"/>
          </w:tcPr>
          <w:p w14:paraId="18E8F38C">
            <w:pPr>
              <w:jc w:val="left"/>
              <w:rPr>
                <w:rFonts w:hint="eastAsia" w:ascii="宋体" w:hAnsi="宋体" w:eastAsia="宋体" w:cs="宋体"/>
                <w:i w:val="0"/>
                <w:iCs w:val="0"/>
                <w:color w:val="000000"/>
                <w:sz w:val="24"/>
                <w:szCs w:val="24"/>
                <w:u w:val="none"/>
              </w:rPr>
            </w:pPr>
          </w:p>
        </w:tc>
      </w:tr>
      <w:tr w14:paraId="37F55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9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8037C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专项资金项目</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7CED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152500251193210000003</w:t>
            </w:r>
          </w:p>
        </w:tc>
        <w:tc>
          <w:tcPr>
            <w:tcW w:w="107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F2988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全盟警务助理人员</w:t>
            </w:r>
          </w:p>
        </w:tc>
        <w:tc>
          <w:tcPr>
            <w:tcW w:w="75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7E4AB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18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C2D70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71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95BC0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119002</w:t>
            </w:r>
          </w:p>
        </w:tc>
        <w:tc>
          <w:tcPr>
            <w:tcW w:w="118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06975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锡林郭勒盟公安局阿尔善分局</w:t>
            </w: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C1B30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124,200.00</w:t>
            </w:r>
          </w:p>
        </w:tc>
        <w:tc>
          <w:tcPr>
            <w:tcW w:w="45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52BB58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124,200.00</w:t>
            </w:r>
          </w:p>
        </w:tc>
        <w:tc>
          <w:tcPr>
            <w:tcW w:w="112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C234451">
            <w:pPr>
              <w:jc w:val="right"/>
              <w:rPr>
                <w:rFonts w:hint="eastAsia" w:ascii="宋体" w:hAnsi="宋体" w:eastAsia="宋体" w:cs="宋体"/>
                <w:i w:val="0"/>
                <w:iCs w:val="0"/>
                <w:color w:val="000000"/>
                <w:sz w:val="20"/>
                <w:szCs w:val="20"/>
                <w:u w:val="none"/>
              </w:rPr>
            </w:pP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90CB7F6">
            <w:pPr>
              <w:jc w:val="right"/>
              <w:rPr>
                <w:rFonts w:hint="eastAsia" w:ascii="宋体" w:hAnsi="宋体" w:eastAsia="宋体" w:cs="宋体"/>
                <w:i w:val="0"/>
                <w:iCs w:val="0"/>
                <w:color w:val="000000"/>
                <w:sz w:val="20"/>
                <w:szCs w:val="20"/>
                <w:u w:val="none"/>
              </w:rPr>
            </w:pPr>
          </w:p>
        </w:tc>
        <w:tc>
          <w:tcPr>
            <w:tcW w:w="4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1BF469">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20B6F9">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FC3D6B">
            <w:pPr>
              <w:jc w:val="right"/>
              <w:rPr>
                <w:rFonts w:hint="eastAsia" w:ascii="宋体" w:hAnsi="宋体" w:eastAsia="宋体" w:cs="宋体"/>
                <w:i w:val="0"/>
                <w:iCs w:val="0"/>
                <w:color w:val="000000"/>
                <w:sz w:val="20"/>
                <w:szCs w:val="20"/>
                <w:u w:val="none"/>
              </w:rPr>
            </w:pP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9E255">
            <w:pPr>
              <w:jc w:val="right"/>
              <w:rPr>
                <w:rFonts w:hint="eastAsia" w:ascii="宋体" w:hAnsi="宋体" w:eastAsia="宋体" w:cs="宋体"/>
                <w:i w:val="0"/>
                <w:iCs w:val="0"/>
                <w:color w:val="000000"/>
                <w:sz w:val="20"/>
                <w:szCs w:val="20"/>
                <w:u w:val="none"/>
              </w:rPr>
            </w:pPr>
          </w:p>
        </w:tc>
        <w:tc>
          <w:tcPr>
            <w:tcW w:w="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9088E">
            <w:pPr>
              <w:jc w:val="right"/>
              <w:rPr>
                <w:rFonts w:hint="eastAsia" w:ascii="宋体" w:hAnsi="宋体" w:eastAsia="宋体" w:cs="宋体"/>
                <w:i w:val="0"/>
                <w:iCs w:val="0"/>
                <w:color w:val="000000"/>
                <w:sz w:val="20"/>
                <w:szCs w:val="20"/>
                <w:u w:val="none"/>
              </w:rPr>
            </w:pPr>
          </w:p>
        </w:tc>
        <w:tc>
          <w:tcPr>
            <w:tcW w:w="329" w:type="dxa"/>
            <w:tcBorders>
              <w:top w:val="nil"/>
              <w:left w:val="nil"/>
              <w:bottom w:val="nil"/>
              <w:right w:val="nil"/>
            </w:tcBorders>
            <w:shd w:val="clear" w:color="auto" w:fill="auto"/>
            <w:vAlign w:val="center"/>
          </w:tcPr>
          <w:p w14:paraId="61A23DA2">
            <w:pPr>
              <w:jc w:val="left"/>
              <w:rPr>
                <w:rFonts w:hint="eastAsia" w:ascii="宋体" w:hAnsi="宋体" w:eastAsia="宋体" w:cs="宋体"/>
                <w:i w:val="0"/>
                <w:iCs w:val="0"/>
                <w:color w:val="000000"/>
                <w:sz w:val="24"/>
                <w:szCs w:val="24"/>
                <w:u w:val="none"/>
              </w:rPr>
            </w:pPr>
          </w:p>
        </w:tc>
      </w:tr>
      <w:tr w14:paraId="7EBA1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9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E8345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专项资金项目</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5371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152500251193210000011</w:t>
            </w:r>
          </w:p>
        </w:tc>
        <w:tc>
          <w:tcPr>
            <w:tcW w:w="107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98FFC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w:t>
            </w:r>
          </w:p>
        </w:tc>
        <w:tc>
          <w:tcPr>
            <w:tcW w:w="75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7F090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18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1584DA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71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2ED45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119002</w:t>
            </w:r>
          </w:p>
        </w:tc>
        <w:tc>
          <w:tcPr>
            <w:tcW w:w="118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29C89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锡林郭勒盟公安局阿尔善分局</w:t>
            </w: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FD8CE8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500,000.00</w:t>
            </w:r>
          </w:p>
        </w:tc>
        <w:tc>
          <w:tcPr>
            <w:tcW w:w="45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5BD781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500,000.00</w:t>
            </w:r>
          </w:p>
        </w:tc>
        <w:tc>
          <w:tcPr>
            <w:tcW w:w="112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2A9B76D">
            <w:pPr>
              <w:jc w:val="right"/>
              <w:rPr>
                <w:rFonts w:hint="eastAsia" w:ascii="宋体" w:hAnsi="宋体" w:eastAsia="宋体" w:cs="宋体"/>
                <w:i w:val="0"/>
                <w:iCs w:val="0"/>
                <w:color w:val="000000"/>
                <w:sz w:val="20"/>
                <w:szCs w:val="20"/>
                <w:u w:val="none"/>
              </w:rPr>
            </w:pP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293ADC7">
            <w:pPr>
              <w:jc w:val="right"/>
              <w:rPr>
                <w:rFonts w:hint="eastAsia" w:ascii="宋体" w:hAnsi="宋体" w:eastAsia="宋体" w:cs="宋体"/>
                <w:i w:val="0"/>
                <w:iCs w:val="0"/>
                <w:color w:val="000000"/>
                <w:sz w:val="20"/>
                <w:szCs w:val="20"/>
                <w:u w:val="none"/>
              </w:rPr>
            </w:pPr>
          </w:p>
        </w:tc>
        <w:tc>
          <w:tcPr>
            <w:tcW w:w="4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1CC12E0">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1ADFC9">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E11E16">
            <w:pPr>
              <w:jc w:val="right"/>
              <w:rPr>
                <w:rFonts w:hint="eastAsia" w:ascii="宋体" w:hAnsi="宋体" w:eastAsia="宋体" w:cs="宋体"/>
                <w:i w:val="0"/>
                <w:iCs w:val="0"/>
                <w:color w:val="000000"/>
                <w:sz w:val="20"/>
                <w:szCs w:val="20"/>
                <w:u w:val="none"/>
              </w:rPr>
            </w:pP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3CFF5">
            <w:pPr>
              <w:jc w:val="right"/>
              <w:rPr>
                <w:rFonts w:hint="eastAsia" w:ascii="宋体" w:hAnsi="宋体" w:eastAsia="宋体" w:cs="宋体"/>
                <w:i w:val="0"/>
                <w:iCs w:val="0"/>
                <w:color w:val="000000"/>
                <w:sz w:val="20"/>
                <w:szCs w:val="20"/>
                <w:u w:val="none"/>
              </w:rPr>
            </w:pPr>
          </w:p>
        </w:tc>
        <w:tc>
          <w:tcPr>
            <w:tcW w:w="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B7F10">
            <w:pPr>
              <w:jc w:val="right"/>
              <w:rPr>
                <w:rFonts w:hint="eastAsia" w:ascii="宋体" w:hAnsi="宋体" w:eastAsia="宋体" w:cs="宋体"/>
                <w:i w:val="0"/>
                <w:iCs w:val="0"/>
                <w:color w:val="000000"/>
                <w:sz w:val="20"/>
                <w:szCs w:val="20"/>
                <w:u w:val="none"/>
              </w:rPr>
            </w:pPr>
          </w:p>
        </w:tc>
        <w:tc>
          <w:tcPr>
            <w:tcW w:w="329" w:type="dxa"/>
            <w:tcBorders>
              <w:top w:val="nil"/>
              <w:left w:val="nil"/>
              <w:bottom w:val="nil"/>
              <w:right w:val="nil"/>
            </w:tcBorders>
            <w:shd w:val="clear" w:color="auto" w:fill="auto"/>
            <w:vAlign w:val="center"/>
          </w:tcPr>
          <w:p w14:paraId="285B6842">
            <w:pPr>
              <w:jc w:val="left"/>
              <w:rPr>
                <w:rFonts w:hint="eastAsia" w:ascii="宋体" w:hAnsi="宋体" w:eastAsia="宋体" w:cs="宋体"/>
                <w:i w:val="0"/>
                <w:iCs w:val="0"/>
                <w:color w:val="000000"/>
                <w:sz w:val="24"/>
                <w:szCs w:val="24"/>
                <w:u w:val="none"/>
              </w:rPr>
            </w:pPr>
          </w:p>
        </w:tc>
      </w:tr>
      <w:tr w14:paraId="2BE5B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9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FDDA3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DD82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152500241193110000087</w:t>
            </w:r>
          </w:p>
        </w:tc>
        <w:tc>
          <w:tcPr>
            <w:tcW w:w="107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EA96D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交管支队购置车驾管业务各类半成品</w:t>
            </w:r>
          </w:p>
        </w:tc>
        <w:tc>
          <w:tcPr>
            <w:tcW w:w="75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22A73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18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BCD6A5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71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21A4A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119004</w:t>
            </w:r>
          </w:p>
        </w:tc>
        <w:tc>
          <w:tcPr>
            <w:tcW w:w="118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E44A6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锡林郭勒盟公安局交通管理支队</w:t>
            </w: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95C48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1,320.00</w:t>
            </w:r>
          </w:p>
        </w:tc>
        <w:tc>
          <w:tcPr>
            <w:tcW w:w="45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3E5CC83">
            <w:pPr>
              <w:jc w:val="right"/>
              <w:rPr>
                <w:rFonts w:hint="eastAsia" w:ascii="宋体" w:hAnsi="宋体" w:eastAsia="宋体" w:cs="宋体"/>
                <w:i w:val="0"/>
                <w:iCs w:val="0"/>
                <w:color w:val="000000"/>
                <w:sz w:val="20"/>
                <w:szCs w:val="20"/>
                <w:u w:val="none"/>
              </w:rPr>
            </w:pPr>
          </w:p>
        </w:tc>
        <w:tc>
          <w:tcPr>
            <w:tcW w:w="112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65CD03B">
            <w:pPr>
              <w:jc w:val="right"/>
              <w:rPr>
                <w:rFonts w:hint="eastAsia" w:ascii="宋体" w:hAnsi="宋体" w:eastAsia="宋体" w:cs="宋体"/>
                <w:i w:val="0"/>
                <w:iCs w:val="0"/>
                <w:color w:val="000000"/>
                <w:sz w:val="20"/>
                <w:szCs w:val="20"/>
                <w:u w:val="none"/>
              </w:rPr>
            </w:pP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F69428D">
            <w:pPr>
              <w:jc w:val="right"/>
              <w:rPr>
                <w:rFonts w:hint="eastAsia" w:ascii="宋体" w:hAnsi="宋体" w:eastAsia="宋体" w:cs="宋体"/>
                <w:i w:val="0"/>
                <w:iCs w:val="0"/>
                <w:color w:val="000000"/>
                <w:sz w:val="20"/>
                <w:szCs w:val="20"/>
                <w:u w:val="none"/>
              </w:rPr>
            </w:pPr>
          </w:p>
        </w:tc>
        <w:tc>
          <w:tcPr>
            <w:tcW w:w="4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95933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1,320.00</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F4E5D9">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961349">
            <w:pPr>
              <w:jc w:val="right"/>
              <w:rPr>
                <w:rFonts w:hint="eastAsia" w:ascii="宋体" w:hAnsi="宋体" w:eastAsia="宋体" w:cs="宋体"/>
                <w:i w:val="0"/>
                <w:iCs w:val="0"/>
                <w:color w:val="000000"/>
                <w:sz w:val="20"/>
                <w:szCs w:val="20"/>
                <w:u w:val="none"/>
              </w:rPr>
            </w:pP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C9F60">
            <w:pPr>
              <w:jc w:val="right"/>
              <w:rPr>
                <w:rFonts w:hint="eastAsia" w:ascii="宋体" w:hAnsi="宋体" w:eastAsia="宋体" w:cs="宋体"/>
                <w:i w:val="0"/>
                <w:iCs w:val="0"/>
                <w:color w:val="000000"/>
                <w:sz w:val="20"/>
                <w:szCs w:val="20"/>
                <w:u w:val="none"/>
              </w:rPr>
            </w:pPr>
          </w:p>
        </w:tc>
        <w:tc>
          <w:tcPr>
            <w:tcW w:w="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93970">
            <w:pPr>
              <w:jc w:val="right"/>
              <w:rPr>
                <w:rFonts w:hint="eastAsia" w:ascii="宋体" w:hAnsi="宋体" w:eastAsia="宋体" w:cs="宋体"/>
                <w:i w:val="0"/>
                <w:iCs w:val="0"/>
                <w:color w:val="000000"/>
                <w:sz w:val="20"/>
                <w:szCs w:val="20"/>
                <w:u w:val="none"/>
              </w:rPr>
            </w:pPr>
          </w:p>
        </w:tc>
        <w:tc>
          <w:tcPr>
            <w:tcW w:w="329" w:type="dxa"/>
            <w:tcBorders>
              <w:top w:val="nil"/>
              <w:left w:val="nil"/>
              <w:bottom w:val="nil"/>
              <w:right w:val="nil"/>
            </w:tcBorders>
            <w:shd w:val="clear" w:color="auto" w:fill="auto"/>
            <w:vAlign w:val="center"/>
          </w:tcPr>
          <w:p w14:paraId="31054DDA">
            <w:pPr>
              <w:jc w:val="left"/>
              <w:rPr>
                <w:rFonts w:hint="eastAsia" w:ascii="宋体" w:hAnsi="宋体" w:eastAsia="宋体" w:cs="宋体"/>
                <w:i w:val="0"/>
                <w:iCs w:val="0"/>
                <w:color w:val="000000"/>
                <w:sz w:val="24"/>
                <w:szCs w:val="24"/>
                <w:u w:val="none"/>
              </w:rPr>
            </w:pPr>
          </w:p>
        </w:tc>
      </w:tr>
      <w:tr w14:paraId="70BDB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9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6303E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专项资金项目</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07E5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152500241193210000019</w:t>
            </w:r>
          </w:p>
        </w:tc>
        <w:tc>
          <w:tcPr>
            <w:tcW w:w="107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C0CDD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w:t>
            </w:r>
          </w:p>
        </w:tc>
        <w:tc>
          <w:tcPr>
            <w:tcW w:w="75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5F372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18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F1F6AD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71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B7105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119004</w:t>
            </w:r>
          </w:p>
        </w:tc>
        <w:tc>
          <w:tcPr>
            <w:tcW w:w="118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1C115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锡林郭勒盟公安局交通管理支队</w:t>
            </w: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B4AB8C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3,183,420.20</w:t>
            </w:r>
          </w:p>
        </w:tc>
        <w:tc>
          <w:tcPr>
            <w:tcW w:w="45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E57225E">
            <w:pPr>
              <w:jc w:val="right"/>
              <w:rPr>
                <w:rFonts w:hint="eastAsia" w:ascii="宋体" w:hAnsi="宋体" w:eastAsia="宋体" w:cs="宋体"/>
                <w:i w:val="0"/>
                <w:iCs w:val="0"/>
                <w:color w:val="000000"/>
                <w:sz w:val="20"/>
                <w:szCs w:val="20"/>
                <w:u w:val="none"/>
              </w:rPr>
            </w:pPr>
          </w:p>
        </w:tc>
        <w:tc>
          <w:tcPr>
            <w:tcW w:w="112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A48B4EF">
            <w:pPr>
              <w:jc w:val="right"/>
              <w:rPr>
                <w:rFonts w:hint="eastAsia" w:ascii="宋体" w:hAnsi="宋体" w:eastAsia="宋体" w:cs="宋体"/>
                <w:i w:val="0"/>
                <w:iCs w:val="0"/>
                <w:color w:val="000000"/>
                <w:sz w:val="20"/>
                <w:szCs w:val="20"/>
                <w:u w:val="none"/>
              </w:rPr>
            </w:pP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E436789">
            <w:pPr>
              <w:jc w:val="right"/>
              <w:rPr>
                <w:rFonts w:hint="eastAsia" w:ascii="宋体" w:hAnsi="宋体" w:eastAsia="宋体" w:cs="宋体"/>
                <w:i w:val="0"/>
                <w:iCs w:val="0"/>
                <w:color w:val="000000"/>
                <w:sz w:val="20"/>
                <w:szCs w:val="20"/>
                <w:u w:val="none"/>
              </w:rPr>
            </w:pPr>
          </w:p>
        </w:tc>
        <w:tc>
          <w:tcPr>
            <w:tcW w:w="4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A741B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3,183,420.20</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3F0849">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77FB1A">
            <w:pPr>
              <w:jc w:val="right"/>
              <w:rPr>
                <w:rFonts w:hint="eastAsia" w:ascii="宋体" w:hAnsi="宋体" w:eastAsia="宋体" w:cs="宋体"/>
                <w:i w:val="0"/>
                <w:iCs w:val="0"/>
                <w:color w:val="000000"/>
                <w:sz w:val="20"/>
                <w:szCs w:val="20"/>
                <w:u w:val="none"/>
              </w:rPr>
            </w:pP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349A1">
            <w:pPr>
              <w:jc w:val="right"/>
              <w:rPr>
                <w:rFonts w:hint="eastAsia" w:ascii="宋体" w:hAnsi="宋体" w:eastAsia="宋体" w:cs="宋体"/>
                <w:i w:val="0"/>
                <w:iCs w:val="0"/>
                <w:color w:val="000000"/>
                <w:sz w:val="20"/>
                <w:szCs w:val="20"/>
                <w:u w:val="none"/>
              </w:rPr>
            </w:pPr>
          </w:p>
        </w:tc>
        <w:tc>
          <w:tcPr>
            <w:tcW w:w="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40DD3">
            <w:pPr>
              <w:jc w:val="right"/>
              <w:rPr>
                <w:rFonts w:hint="eastAsia" w:ascii="宋体" w:hAnsi="宋体" w:eastAsia="宋体" w:cs="宋体"/>
                <w:i w:val="0"/>
                <w:iCs w:val="0"/>
                <w:color w:val="000000"/>
                <w:sz w:val="20"/>
                <w:szCs w:val="20"/>
                <w:u w:val="none"/>
              </w:rPr>
            </w:pPr>
          </w:p>
        </w:tc>
        <w:tc>
          <w:tcPr>
            <w:tcW w:w="329" w:type="dxa"/>
            <w:tcBorders>
              <w:top w:val="nil"/>
              <w:left w:val="nil"/>
              <w:bottom w:val="nil"/>
              <w:right w:val="nil"/>
            </w:tcBorders>
            <w:shd w:val="clear" w:color="auto" w:fill="auto"/>
            <w:vAlign w:val="center"/>
          </w:tcPr>
          <w:p w14:paraId="6DFC7C24">
            <w:pPr>
              <w:jc w:val="left"/>
              <w:rPr>
                <w:rFonts w:hint="eastAsia" w:ascii="宋体" w:hAnsi="宋体" w:eastAsia="宋体" w:cs="宋体"/>
                <w:i w:val="0"/>
                <w:iCs w:val="0"/>
                <w:color w:val="000000"/>
                <w:sz w:val="24"/>
                <w:szCs w:val="24"/>
                <w:u w:val="none"/>
              </w:rPr>
            </w:pPr>
          </w:p>
        </w:tc>
      </w:tr>
      <w:tr w14:paraId="2B4EE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9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3ABFA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423E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152500251193110000022</w:t>
            </w:r>
          </w:p>
        </w:tc>
        <w:tc>
          <w:tcPr>
            <w:tcW w:w="107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392001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交管支队运转资金</w:t>
            </w:r>
          </w:p>
        </w:tc>
        <w:tc>
          <w:tcPr>
            <w:tcW w:w="75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57E06A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18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41F72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71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ECC3A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119004</w:t>
            </w:r>
          </w:p>
        </w:tc>
        <w:tc>
          <w:tcPr>
            <w:tcW w:w="118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D0233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锡林郭勒盟公安局交通管理支队</w:t>
            </w: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8EBB7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1,030,000.00</w:t>
            </w:r>
          </w:p>
        </w:tc>
        <w:tc>
          <w:tcPr>
            <w:tcW w:w="45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E4A3CB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1,030,000.00</w:t>
            </w:r>
          </w:p>
        </w:tc>
        <w:tc>
          <w:tcPr>
            <w:tcW w:w="112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B94297A">
            <w:pPr>
              <w:jc w:val="right"/>
              <w:rPr>
                <w:rFonts w:hint="eastAsia" w:ascii="宋体" w:hAnsi="宋体" w:eastAsia="宋体" w:cs="宋体"/>
                <w:i w:val="0"/>
                <w:iCs w:val="0"/>
                <w:color w:val="000000"/>
                <w:sz w:val="20"/>
                <w:szCs w:val="20"/>
                <w:u w:val="none"/>
              </w:rPr>
            </w:pP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61A705A">
            <w:pPr>
              <w:jc w:val="right"/>
              <w:rPr>
                <w:rFonts w:hint="eastAsia" w:ascii="宋体" w:hAnsi="宋体" w:eastAsia="宋体" w:cs="宋体"/>
                <w:i w:val="0"/>
                <w:iCs w:val="0"/>
                <w:color w:val="000000"/>
                <w:sz w:val="20"/>
                <w:szCs w:val="20"/>
                <w:u w:val="none"/>
              </w:rPr>
            </w:pPr>
          </w:p>
        </w:tc>
        <w:tc>
          <w:tcPr>
            <w:tcW w:w="4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EE89DF8">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C8068D">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FAF9EE">
            <w:pPr>
              <w:jc w:val="right"/>
              <w:rPr>
                <w:rFonts w:hint="eastAsia" w:ascii="宋体" w:hAnsi="宋体" w:eastAsia="宋体" w:cs="宋体"/>
                <w:i w:val="0"/>
                <w:iCs w:val="0"/>
                <w:color w:val="000000"/>
                <w:sz w:val="20"/>
                <w:szCs w:val="20"/>
                <w:u w:val="none"/>
              </w:rPr>
            </w:pP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5BF8E">
            <w:pPr>
              <w:jc w:val="right"/>
              <w:rPr>
                <w:rFonts w:hint="eastAsia" w:ascii="宋体" w:hAnsi="宋体" w:eastAsia="宋体" w:cs="宋体"/>
                <w:i w:val="0"/>
                <w:iCs w:val="0"/>
                <w:color w:val="000000"/>
                <w:sz w:val="20"/>
                <w:szCs w:val="20"/>
                <w:u w:val="none"/>
              </w:rPr>
            </w:pPr>
          </w:p>
        </w:tc>
        <w:tc>
          <w:tcPr>
            <w:tcW w:w="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C4611">
            <w:pPr>
              <w:jc w:val="right"/>
              <w:rPr>
                <w:rFonts w:hint="eastAsia" w:ascii="宋体" w:hAnsi="宋体" w:eastAsia="宋体" w:cs="宋体"/>
                <w:i w:val="0"/>
                <w:iCs w:val="0"/>
                <w:color w:val="000000"/>
                <w:sz w:val="20"/>
                <w:szCs w:val="20"/>
                <w:u w:val="none"/>
              </w:rPr>
            </w:pPr>
          </w:p>
        </w:tc>
        <w:tc>
          <w:tcPr>
            <w:tcW w:w="329" w:type="dxa"/>
            <w:tcBorders>
              <w:top w:val="nil"/>
              <w:left w:val="nil"/>
              <w:bottom w:val="nil"/>
              <w:right w:val="nil"/>
            </w:tcBorders>
            <w:shd w:val="clear" w:color="auto" w:fill="auto"/>
            <w:vAlign w:val="center"/>
          </w:tcPr>
          <w:p w14:paraId="67D974A0">
            <w:pPr>
              <w:jc w:val="left"/>
              <w:rPr>
                <w:rFonts w:hint="eastAsia" w:ascii="宋体" w:hAnsi="宋体" w:eastAsia="宋体" w:cs="宋体"/>
                <w:i w:val="0"/>
                <w:iCs w:val="0"/>
                <w:color w:val="000000"/>
                <w:sz w:val="24"/>
                <w:szCs w:val="24"/>
                <w:u w:val="none"/>
              </w:rPr>
            </w:pPr>
          </w:p>
        </w:tc>
      </w:tr>
      <w:tr w14:paraId="12DA7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9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F79DF1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8099A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152500251193110000023</w:t>
            </w:r>
          </w:p>
        </w:tc>
        <w:tc>
          <w:tcPr>
            <w:tcW w:w="107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3EB94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交管支队设备购置</w:t>
            </w:r>
          </w:p>
        </w:tc>
        <w:tc>
          <w:tcPr>
            <w:tcW w:w="75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EC048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18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94F19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71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6DFD1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119004</w:t>
            </w:r>
          </w:p>
        </w:tc>
        <w:tc>
          <w:tcPr>
            <w:tcW w:w="118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7EC64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锡林郭勒盟公安局交通管理支队</w:t>
            </w: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AA7694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85,000.00</w:t>
            </w:r>
          </w:p>
        </w:tc>
        <w:tc>
          <w:tcPr>
            <w:tcW w:w="45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8E3E56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85,000.00</w:t>
            </w:r>
          </w:p>
        </w:tc>
        <w:tc>
          <w:tcPr>
            <w:tcW w:w="112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BB004E5">
            <w:pPr>
              <w:jc w:val="right"/>
              <w:rPr>
                <w:rFonts w:hint="eastAsia" w:ascii="宋体" w:hAnsi="宋体" w:eastAsia="宋体" w:cs="宋体"/>
                <w:i w:val="0"/>
                <w:iCs w:val="0"/>
                <w:color w:val="000000"/>
                <w:sz w:val="20"/>
                <w:szCs w:val="20"/>
                <w:u w:val="none"/>
              </w:rPr>
            </w:pP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5ABF86">
            <w:pPr>
              <w:jc w:val="right"/>
              <w:rPr>
                <w:rFonts w:hint="eastAsia" w:ascii="宋体" w:hAnsi="宋体" w:eastAsia="宋体" w:cs="宋体"/>
                <w:i w:val="0"/>
                <w:iCs w:val="0"/>
                <w:color w:val="000000"/>
                <w:sz w:val="20"/>
                <w:szCs w:val="20"/>
                <w:u w:val="none"/>
              </w:rPr>
            </w:pPr>
          </w:p>
        </w:tc>
        <w:tc>
          <w:tcPr>
            <w:tcW w:w="4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B96C6EC">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1EF704">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6FD6F7">
            <w:pPr>
              <w:jc w:val="right"/>
              <w:rPr>
                <w:rFonts w:hint="eastAsia" w:ascii="宋体" w:hAnsi="宋体" w:eastAsia="宋体" w:cs="宋体"/>
                <w:i w:val="0"/>
                <w:iCs w:val="0"/>
                <w:color w:val="000000"/>
                <w:sz w:val="20"/>
                <w:szCs w:val="20"/>
                <w:u w:val="none"/>
              </w:rPr>
            </w:pP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BEF88">
            <w:pPr>
              <w:jc w:val="right"/>
              <w:rPr>
                <w:rFonts w:hint="eastAsia" w:ascii="宋体" w:hAnsi="宋体" w:eastAsia="宋体" w:cs="宋体"/>
                <w:i w:val="0"/>
                <w:iCs w:val="0"/>
                <w:color w:val="000000"/>
                <w:sz w:val="20"/>
                <w:szCs w:val="20"/>
                <w:u w:val="none"/>
              </w:rPr>
            </w:pPr>
          </w:p>
        </w:tc>
        <w:tc>
          <w:tcPr>
            <w:tcW w:w="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C84F3">
            <w:pPr>
              <w:jc w:val="right"/>
              <w:rPr>
                <w:rFonts w:hint="eastAsia" w:ascii="宋体" w:hAnsi="宋体" w:eastAsia="宋体" w:cs="宋体"/>
                <w:i w:val="0"/>
                <w:iCs w:val="0"/>
                <w:color w:val="000000"/>
                <w:sz w:val="20"/>
                <w:szCs w:val="20"/>
                <w:u w:val="none"/>
              </w:rPr>
            </w:pPr>
          </w:p>
        </w:tc>
        <w:tc>
          <w:tcPr>
            <w:tcW w:w="329" w:type="dxa"/>
            <w:tcBorders>
              <w:top w:val="nil"/>
              <w:left w:val="nil"/>
              <w:bottom w:val="nil"/>
              <w:right w:val="nil"/>
            </w:tcBorders>
            <w:shd w:val="clear" w:color="auto" w:fill="auto"/>
            <w:vAlign w:val="center"/>
          </w:tcPr>
          <w:p w14:paraId="2201033D">
            <w:pPr>
              <w:jc w:val="left"/>
              <w:rPr>
                <w:rFonts w:hint="eastAsia" w:ascii="宋体" w:hAnsi="宋体" w:eastAsia="宋体" w:cs="宋体"/>
                <w:i w:val="0"/>
                <w:iCs w:val="0"/>
                <w:color w:val="000000"/>
                <w:sz w:val="24"/>
                <w:szCs w:val="24"/>
                <w:u w:val="none"/>
              </w:rPr>
            </w:pPr>
          </w:p>
        </w:tc>
      </w:tr>
      <w:tr w14:paraId="28E730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19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6670A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33BBC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152500251193110000030</w:t>
            </w:r>
          </w:p>
        </w:tc>
        <w:tc>
          <w:tcPr>
            <w:tcW w:w="107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CDAEE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交管支队专用材料购置</w:t>
            </w:r>
          </w:p>
        </w:tc>
        <w:tc>
          <w:tcPr>
            <w:tcW w:w="75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CC150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18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B12A2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71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8040E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119004</w:t>
            </w:r>
          </w:p>
        </w:tc>
        <w:tc>
          <w:tcPr>
            <w:tcW w:w="118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AC34F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锡林郭勒盟公安局交通管理支队</w:t>
            </w: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02BBFA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5,460,000.00</w:t>
            </w:r>
          </w:p>
        </w:tc>
        <w:tc>
          <w:tcPr>
            <w:tcW w:w="45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3E469B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5,460,000.00</w:t>
            </w:r>
          </w:p>
        </w:tc>
        <w:tc>
          <w:tcPr>
            <w:tcW w:w="112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BE44C5D">
            <w:pPr>
              <w:jc w:val="right"/>
              <w:rPr>
                <w:rFonts w:hint="eastAsia" w:ascii="宋体" w:hAnsi="宋体" w:eastAsia="宋体" w:cs="宋体"/>
                <w:i w:val="0"/>
                <w:iCs w:val="0"/>
                <w:color w:val="000000"/>
                <w:sz w:val="20"/>
                <w:szCs w:val="20"/>
                <w:u w:val="none"/>
              </w:rPr>
            </w:pP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915D56C">
            <w:pPr>
              <w:jc w:val="right"/>
              <w:rPr>
                <w:rFonts w:hint="eastAsia" w:ascii="宋体" w:hAnsi="宋体" w:eastAsia="宋体" w:cs="宋体"/>
                <w:i w:val="0"/>
                <w:iCs w:val="0"/>
                <w:color w:val="000000"/>
                <w:sz w:val="20"/>
                <w:szCs w:val="20"/>
                <w:u w:val="none"/>
              </w:rPr>
            </w:pPr>
          </w:p>
        </w:tc>
        <w:tc>
          <w:tcPr>
            <w:tcW w:w="4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AAB208">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15826A">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102AC4">
            <w:pPr>
              <w:jc w:val="right"/>
              <w:rPr>
                <w:rFonts w:hint="eastAsia" w:ascii="宋体" w:hAnsi="宋体" w:eastAsia="宋体" w:cs="宋体"/>
                <w:i w:val="0"/>
                <w:iCs w:val="0"/>
                <w:color w:val="000000"/>
                <w:sz w:val="20"/>
                <w:szCs w:val="20"/>
                <w:u w:val="none"/>
              </w:rPr>
            </w:pP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94030">
            <w:pPr>
              <w:jc w:val="right"/>
              <w:rPr>
                <w:rFonts w:hint="eastAsia" w:ascii="宋体" w:hAnsi="宋体" w:eastAsia="宋体" w:cs="宋体"/>
                <w:i w:val="0"/>
                <w:iCs w:val="0"/>
                <w:color w:val="000000"/>
                <w:sz w:val="20"/>
                <w:szCs w:val="20"/>
                <w:u w:val="none"/>
              </w:rPr>
            </w:pPr>
          </w:p>
        </w:tc>
        <w:tc>
          <w:tcPr>
            <w:tcW w:w="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4171E">
            <w:pPr>
              <w:jc w:val="right"/>
              <w:rPr>
                <w:rFonts w:hint="eastAsia" w:ascii="宋体" w:hAnsi="宋体" w:eastAsia="宋体" w:cs="宋体"/>
                <w:i w:val="0"/>
                <w:iCs w:val="0"/>
                <w:color w:val="000000"/>
                <w:sz w:val="20"/>
                <w:szCs w:val="20"/>
                <w:u w:val="none"/>
              </w:rPr>
            </w:pPr>
          </w:p>
        </w:tc>
        <w:tc>
          <w:tcPr>
            <w:tcW w:w="329" w:type="dxa"/>
            <w:tcBorders>
              <w:top w:val="nil"/>
              <w:left w:val="nil"/>
              <w:bottom w:val="nil"/>
              <w:right w:val="nil"/>
            </w:tcBorders>
            <w:shd w:val="clear" w:color="auto" w:fill="auto"/>
            <w:vAlign w:val="center"/>
          </w:tcPr>
          <w:p w14:paraId="0D8AF653">
            <w:pPr>
              <w:jc w:val="left"/>
              <w:rPr>
                <w:rFonts w:hint="eastAsia" w:ascii="宋体" w:hAnsi="宋体" w:eastAsia="宋体" w:cs="宋体"/>
                <w:i w:val="0"/>
                <w:iCs w:val="0"/>
                <w:color w:val="000000"/>
                <w:sz w:val="24"/>
                <w:szCs w:val="24"/>
                <w:u w:val="none"/>
              </w:rPr>
            </w:pPr>
          </w:p>
        </w:tc>
      </w:tr>
      <w:tr w14:paraId="38EE6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9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FDCEA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C5E1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152500251193110000032</w:t>
            </w:r>
          </w:p>
        </w:tc>
        <w:tc>
          <w:tcPr>
            <w:tcW w:w="107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1CA1A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交管支队购买社会化考场</w:t>
            </w:r>
          </w:p>
        </w:tc>
        <w:tc>
          <w:tcPr>
            <w:tcW w:w="75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3BA43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18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4556D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71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782D60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119004</w:t>
            </w:r>
          </w:p>
        </w:tc>
        <w:tc>
          <w:tcPr>
            <w:tcW w:w="118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FCC30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锡林郭勒盟公安局交通管理支队</w:t>
            </w: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76AD61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440,000.00</w:t>
            </w:r>
          </w:p>
        </w:tc>
        <w:tc>
          <w:tcPr>
            <w:tcW w:w="45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72E2B9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440,000.00</w:t>
            </w:r>
          </w:p>
        </w:tc>
        <w:tc>
          <w:tcPr>
            <w:tcW w:w="112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1DE7CEC">
            <w:pPr>
              <w:jc w:val="right"/>
              <w:rPr>
                <w:rFonts w:hint="eastAsia" w:ascii="宋体" w:hAnsi="宋体" w:eastAsia="宋体" w:cs="宋体"/>
                <w:i w:val="0"/>
                <w:iCs w:val="0"/>
                <w:color w:val="000000"/>
                <w:sz w:val="20"/>
                <w:szCs w:val="20"/>
                <w:u w:val="none"/>
              </w:rPr>
            </w:pP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76E730">
            <w:pPr>
              <w:jc w:val="right"/>
              <w:rPr>
                <w:rFonts w:hint="eastAsia" w:ascii="宋体" w:hAnsi="宋体" w:eastAsia="宋体" w:cs="宋体"/>
                <w:i w:val="0"/>
                <w:iCs w:val="0"/>
                <w:color w:val="000000"/>
                <w:sz w:val="20"/>
                <w:szCs w:val="20"/>
                <w:u w:val="none"/>
              </w:rPr>
            </w:pPr>
          </w:p>
        </w:tc>
        <w:tc>
          <w:tcPr>
            <w:tcW w:w="4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C0E437">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0E0D8D">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50879F">
            <w:pPr>
              <w:jc w:val="right"/>
              <w:rPr>
                <w:rFonts w:hint="eastAsia" w:ascii="宋体" w:hAnsi="宋体" w:eastAsia="宋体" w:cs="宋体"/>
                <w:i w:val="0"/>
                <w:iCs w:val="0"/>
                <w:color w:val="000000"/>
                <w:sz w:val="20"/>
                <w:szCs w:val="20"/>
                <w:u w:val="none"/>
              </w:rPr>
            </w:pP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ECE74">
            <w:pPr>
              <w:jc w:val="right"/>
              <w:rPr>
                <w:rFonts w:hint="eastAsia" w:ascii="宋体" w:hAnsi="宋体" w:eastAsia="宋体" w:cs="宋体"/>
                <w:i w:val="0"/>
                <w:iCs w:val="0"/>
                <w:color w:val="000000"/>
                <w:sz w:val="20"/>
                <w:szCs w:val="20"/>
                <w:u w:val="none"/>
              </w:rPr>
            </w:pPr>
          </w:p>
        </w:tc>
        <w:tc>
          <w:tcPr>
            <w:tcW w:w="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5972C">
            <w:pPr>
              <w:jc w:val="right"/>
              <w:rPr>
                <w:rFonts w:hint="eastAsia" w:ascii="宋体" w:hAnsi="宋体" w:eastAsia="宋体" w:cs="宋体"/>
                <w:i w:val="0"/>
                <w:iCs w:val="0"/>
                <w:color w:val="000000"/>
                <w:sz w:val="20"/>
                <w:szCs w:val="20"/>
                <w:u w:val="none"/>
              </w:rPr>
            </w:pPr>
          </w:p>
        </w:tc>
        <w:tc>
          <w:tcPr>
            <w:tcW w:w="329" w:type="dxa"/>
            <w:tcBorders>
              <w:top w:val="nil"/>
              <w:left w:val="nil"/>
              <w:bottom w:val="nil"/>
              <w:right w:val="nil"/>
            </w:tcBorders>
            <w:shd w:val="clear" w:color="auto" w:fill="auto"/>
            <w:vAlign w:val="center"/>
          </w:tcPr>
          <w:p w14:paraId="646C1F30">
            <w:pPr>
              <w:jc w:val="left"/>
              <w:rPr>
                <w:rFonts w:hint="eastAsia" w:ascii="宋体" w:hAnsi="宋体" w:eastAsia="宋体" w:cs="宋体"/>
                <w:i w:val="0"/>
                <w:iCs w:val="0"/>
                <w:color w:val="000000"/>
                <w:sz w:val="24"/>
                <w:szCs w:val="24"/>
                <w:u w:val="none"/>
              </w:rPr>
            </w:pPr>
          </w:p>
        </w:tc>
      </w:tr>
      <w:tr w14:paraId="1235B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19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B8424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259C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152500251193110000033</w:t>
            </w:r>
          </w:p>
        </w:tc>
        <w:tc>
          <w:tcPr>
            <w:tcW w:w="107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2FEB6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交管支队软件设备维修维护及信息网络购置更新</w:t>
            </w:r>
          </w:p>
        </w:tc>
        <w:tc>
          <w:tcPr>
            <w:tcW w:w="75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B515E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18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5D75D1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71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F2DDE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119004</w:t>
            </w:r>
          </w:p>
        </w:tc>
        <w:tc>
          <w:tcPr>
            <w:tcW w:w="118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EA980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锡林郭勒盟公安局交通管理支队</w:t>
            </w: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365661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680,000.00</w:t>
            </w:r>
          </w:p>
        </w:tc>
        <w:tc>
          <w:tcPr>
            <w:tcW w:w="45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B7C691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680,000.00</w:t>
            </w:r>
          </w:p>
        </w:tc>
        <w:tc>
          <w:tcPr>
            <w:tcW w:w="112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1827ECC">
            <w:pPr>
              <w:jc w:val="right"/>
              <w:rPr>
                <w:rFonts w:hint="eastAsia" w:ascii="宋体" w:hAnsi="宋体" w:eastAsia="宋体" w:cs="宋体"/>
                <w:i w:val="0"/>
                <w:iCs w:val="0"/>
                <w:color w:val="000000"/>
                <w:sz w:val="20"/>
                <w:szCs w:val="20"/>
                <w:u w:val="none"/>
              </w:rPr>
            </w:pP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9BA959">
            <w:pPr>
              <w:jc w:val="right"/>
              <w:rPr>
                <w:rFonts w:hint="eastAsia" w:ascii="宋体" w:hAnsi="宋体" w:eastAsia="宋体" w:cs="宋体"/>
                <w:i w:val="0"/>
                <w:iCs w:val="0"/>
                <w:color w:val="000000"/>
                <w:sz w:val="20"/>
                <w:szCs w:val="20"/>
                <w:u w:val="none"/>
              </w:rPr>
            </w:pPr>
          </w:p>
        </w:tc>
        <w:tc>
          <w:tcPr>
            <w:tcW w:w="4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71AAED">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A66246">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311A9D">
            <w:pPr>
              <w:jc w:val="right"/>
              <w:rPr>
                <w:rFonts w:hint="eastAsia" w:ascii="宋体" w:hAnsi="宋体" w:eastAsia="宋体" w:cs="宋体"/>
                <w:i w:val="0"/>
                <w:iCs w:val="0"/>
                <w:color w:val="000000"/>
                <w:sz w:val="20"/>
                <w:szCs w:val="20"/>
                <w:u w:val="none"/>
              </w:rPr>
            </w:pP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6AB14">
            <w:pPr>
              <w:jc w:val="right"/>
              <w:rPr>
                <w:rFonts w:hint="eastAsia" w:ascii="宋体" w:hAnsi="宋体" w:eastAsia="宋体" w:cs="宋体"/>
                <w:i w:val="0"/>
                <w:iCs w:val="0"/>
                <w:color w:val="000000"/>
                <w:sz w:val="20"/>
                <w:szCs w:val="20"/>
                <w:u w:val="none"/>
              </w:rPr>
            </w:pPr>
          </w:p>
        </w:tc>
        <w:tc>
          <w:tcPr>
            <w:tcW w:w="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1BD56">
            <w:pPr>
              <w:jc w:val="right"/>
              <w:rPr>
                <w:rFonts w:hint="eastAsia" w:ascii="宋体" w:hAnsi="宋体" w:eastAsia="宋体" w:cs="宋体"/>
                <w:i w:val="0"/>
                <w:iCs w:val="0"/>
                <w:color w:val="000000"/>
                <w:sz w:val="20"/>
                <w:szCs w:val="20"/>
                <w:u w:val="none"/>
              </w:rPr>
            </w:pPr>
          </w:p>
        </w:tc>
        <w:tc>
          <w:tcPr>
            <w:tcW w:w="329" w:type="dxa"/>
            <w:tcBorders>
              <w:top w:val="nil"/>
              <w:left w:val="nil"/>
              <w:bottom w:val="nil"/>
              <w:right w:val="nil"/>
            </w:tcBorders>
            <w:shd w:val="clear" w:color="auto" w:fill="auto"/>
            <w:vAlign w:val="center"/>
          </w:tcPr>
          <w:p w14:paraId="66E49F38">
            <w:pPr>
              <w:jc w:val="left"/>
              <w:rPr>
                <w:rFonts w:hint="eastAsia" w:ascii="宋体" w:hAnsi="宋体" w:eastAsia="宋体" w:cs="宋体"/>
                <w:i w:val="0"/>
                <w:iCs w:val="0"/>
                <w:color w:val="000000"/>
                <w:sz w:val="24"/>
                <w:szCs w:val="24"/>
                <w:u w:val="none"/>
              </w:rPr>
            </w:pPr>
          </w:p>
        </w:tc>
      </w:tr>
      <w:tr w14:paraId="5C9FA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9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F3C7C2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AB0C1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152500251193110000036</w:t>
            </w:r>
          </w:p>
        </w:tc>
        <w:tc>
          <w:tcPr>
            <w:tcW w:w="107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DF8A8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安全生产专项经费</w:t>
            </w:r>
          </w:p>
        </w:tc>
        <w:tc>
          <w:tcPr>
            <w:tcW w:w="75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9F0D7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18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61395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71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23470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119004</w:t>
            </w:r>
          </w:p>
        </w:tc>
        <w:tc>
          <w:tcPr>
            <w:tcW w:w="118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92E06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锡林郭勒盟公安局交通管理支队</w:t>
            </w: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03B14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150,000.00</w:t>
            </w:r>
          </w:p>
        </w:tc>
        <w:tc>
          <w:tcPr>
            <w:tcW w:w="45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ED9033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150,000.00</w:t>
            </w:r>
          </w:p>
        </w:tc>
        <w:tc>
          <w:tcPr>
            <w:tcW w:w="112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041FAC9">
            <w:pPr>
              <w:jc w:val="right"/>
              <w:rPr>
                <w:rFonts w:hint="eastAsia" w:ascii="宋体" w:hAnsi="宋体" w:eastAsia="宋体" w:cs="宋体"/>
                <w:i w:val="0"/>
                <w:iCs w:val="0"/>
                <w:color w:val="000000"/>
                <w:sz w:val="20"/>
                <w:szCs w:val="20"/>
                <w:u w:val="none"/>
              </w:rPr>
            </w:pP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4D9BB2">
            <w:pPr>
              <w:jc w:val="right"/>
              <w:rPr>
                <w:rFonts w:hint="eastAsia" w:ascii="宋体" w:hAnsi="宋体" w:eastAsia="宋体" w:cs="宋体"/>
                <w:i w:val="0"/>
                <w:iCs w:val="0"/>
                <w:color w:val="000000"/>
                <w:sz w:val="20"/>
                <w:szCs w:val="20"/>
                <w:u w:val="none"/>
              </w:rPr>
            </w:pPr>
          </w:p>
        </w:tc>
        <w:tc>
          <w:tcPr>
            <w:tcW w:w="4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A2FEB59">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2464E5">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437DD6">
            <w:pPr>
              <w:jc w:val="right"/>
              <w:rPr>
                <w:rFonts w:hint="eastAsia" w:ascii="宋体" w:hAnsi="宋体" w:eastAsia="宋体" w:cs="宋体"/>
                <w:i w:val="0"/>
                <w:iCs w:val="0"/>
                <w:color w:val="000000"/>
                <w:sz w:val="20"/>
                <w:szCs w:val="20"/>
                <w:u w:val="none"/>
              </w:rPr>
            </w:pP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6D916">
            <w:pPr>
              <w:jc w:val="right"/>
              <w:rPr>
                <w:rFonts w:hint="eastAsia" w:ascii="宋体" w:hAnsi="宋体" w:eastAsia="宋体" w:cs="宋体"/>
                <w:i w:val="0"/>
                <w:iCs w:val="0"/>
                <w:color w:val="000000"/>
                <w:sz w:val="20"/>
                <w:szCs w:val="20"/>
                <w:u w:val="none"/>
              </w:rPr>
            </w:pPr>
          </w:p>
        </w:tc>
        <w:tc>
          <w:tcPr>
            <w:tcW w:w="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CD9C3">
            <w:pPr>
              <w:jc w:val="right"/>
              <w:rPr>
                <w:rFonts w:hint="eastAsia" w:ascii="宋体" w:hAnsi="宋体" w:eastAsia="宋体" w:cs="宋体"/>
                <w:i w:val="0"/>
                <w:iCs w:val="0"/>
                <w:color w:val="000000"/>
                <w:sz w:val="20"/>
                <w:szCs w:val="20"/>
                <w:u w:val="none"/>
              </w:rPr>
            </w:pPr>
          </w:p>
        </w:tc>
        <w:tc>
          <w:tcPr>
            <w:tcW w:w="329" w:type="dxa"/>
            <w:tcBorders>
              <w:top w:val="nil"/>
              <w:left w:val="nil"/>
              <w:bottom w:val="nil"/>
              <w:right w:val="nil"/>
            </w:tcBorders>
            <w:shd w:val="clear" w:color="auto" w:fill="auto"/>
            <w:vAlign w:val="center"/>
          </w:tcPr>
          <w:p w14:paraId="52C465AC">
            <w:pPr>
              <w:jc w:val="left"/>
              <w:rPr>
                <w:rFonts w:hint="eastAsia" w:ascii="宋体" w:hAnsi="宋体" w:eastAsia="宋体" w:cs="宋体"/>
                <w:i w:val="0"/>
                <w:iCs w:val="0"/>
                <w:color w:val="000000"/>
                <w:sz w:val="24"/>
                <w:szCs w:val="24"/>
                <w:u w:val="none"/>
              </w:rPr>
            </w:pPr>
          </w:p>
        </w:tc>
      </w:tr>
      <w:tr w14:paraId="11FD0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19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A82CF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专项资金项目</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345E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152500251193210000008</w:t>
            </w:r>
          </w:p>
        </w:tc>
        <w:tc>
          <w:tcPr>
            <w:tcW w:w="107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9D92A6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w:t>
            </w:r>
          </w:p>
        </w:tc>
        <w:tc>
          <w:tcPr>
            <w:tcW w:w="75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EEB36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18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39A1E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71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C55619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119004</w:t>
            </w:r>
          </w:p>
        </w:tc>
        <w:tc>
          <w:tcPr>
            <w:tcW w:w="118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E308A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锡林郭勒盟公安局交通管理支队</w:t>
            </w: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1539A3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1,000,000.00</w:t>
            </w:r>
          </w:p>
        </w:tc>
        <w:tc>
          <w:tcPr>
            <w:tcW w:w="45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D7CA3F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1,000,000.00</w:t>
            </w:r>
          </w:p>
        </w:tc>
        <w:tc>
          <w:tcPr>
            <w:tcW w:w="112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18CA93C">
            <w:pPr>
              <w:jc w:val="right"/>
              <w:rPr>
                <w:rFonts w:hint="eastAsia" w:ascii="宋体" w:hAnsi="宋体" w:eastAsia="宋体" w:cs="宋体"/>
                <w:i w:val="0"/>
                <w:iCs w:val="0"/>
                <w:color w:val="000000"/>
                <w:sz w:val="20"/>
                <w:szCs w:val="20"/>
                <w:u w:val="none"/>
              </w:rPr>
            </w:pP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2A0C3B2">
            <w:pPr>
              <w:jc w:val="right"/>
              <w:rPr>
                <w:rFonts w:hint="eastAsia" w:ascii="宋体" w:hAnsi="宋体" w:eastAsia="宋体" w:cs="宋体"/>
                <w:i w:val="0"/>
                <w:iCs w:val="0"/>
                <w:color w:val="000000"/>
                <w:sz w:val="20"/>
                <w:szCs w:val="20"/>
                <w:u w:val="none"/>
              </w:rPr>
            </w:pPr>
          </w:p>
        </w:tc>
        <w:tc>
          <w:tcPr>
            <w:tcW w:w="4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8ACC72">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D9D9B4">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7272B0">
            <w:pPr>
              <w:jc w:val="right"/>
              <w:rPr>
                <w:rFonts w:hint="eastAsia" w:ascii="宋体" w:hAnsi="宋体" w:eastAsia="宋体" w:cs="宋体"/>
                <w:i w:val="0"/>
                <w:iCs w:val="0"/>
                <w:color w:val="000000"/>
                <w:sz w:val="20"/>
                <w:szCs w:val="20"/>
                <w:u w:val="none"/>
              </w:rPr>
            </w:pP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D6B22">
            <w:pPr>
              <w:jc w:val="right"/>
              <w:rPr>
                <w:rFonts w:hint="eastAsia" w:ascii="宋体" w:hAnsi="宋体" w:eastAsia="宋体" w:cs="宋体"/>
                <w:i w:val="0"/>
                <w:iCs w:val="0"/>
                <w:color w:val="000000"/>
                <w:sz w:val="20"/>
                <w:szCs w:val="20"/>
                <w:u w:val="none"/>
              </w:rPr>
            </w:pPr>
          </w:p>
        </w:tc>
        <w:tc>
          <w:tcPr>
            <w:tcW w:w="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92794">
            <w:pPr>
              <w:jc w:val="right"/>
              <w:rPr>
                <w:rFonts w:hint="eastAsia" w:ascii="宋体" w:hAnsi="宋体" w:eastAsia="宋体" w:cs="宋体"/>
                <w:i w:val="0"/>
                <w:iCs w:val="0"/>
                <w:color w:val="000000"/>
                <w:sz w:val="20"/>
                <w:szCs w:val="20"/>
                <w:u w:val="none"/>
              </w:rPr>
            </w:pPr>
          </w:p>
        </w:tc>
        <w:tc>
          <w:tcPr>
            <w:tcW w:w="329" w:type="dxa"/>
            <w:tcBorders>
              <w:top w:val="nil"/>
              <w:left w:val="nil"/>
              <w:bottom w:val="nil"/>
              <w:right w:val="nil"/>
            </w:tcBorders>
            <w:shd w:val="clear" w:color="auto" w:fill="auto"/>
            <w:vAlign w:val="center"/>
          </w:tcPr>
          <w:p w14:paraId="00AC88C0">
            <w:pPr>
              <w:jc w:val="left"/>
              <w:rPr>
                <w:rFonts w:hint="eastAsia" w:ascii="宋体" w:hAnsi="宋体" w:eastAsia="宋体" w:cs="宋体"/>
                <w:i w:val="0"/>
                <w:iCs w:val="0"/>
                <w:color w:val="000000"/>
                <w:sz w:val="24"/>
                <w:szCs w:val="24"/>
                <w:u w:val="none"/>
              </w:rPr>
            </w:pPr>
          </w:p>
        </w:tc>
      </w:tr>
      <w:tr w14:paraId="78DA63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9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64245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CC34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152500241193110000125</w:t>
            </w:r>
          </w:p>
        </w:tc>
        <w:tc>
          <w:tcPr>
            <w:tcW w:w="107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7F15F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业务技术用房改造工程追加工程款和办公家具及设备等后续资金</w:t>
            </w:r>
          </w:p>
        </w:tc>
        <w:tc>
          <w:tcPr>
            <w:tcW w:w="75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041AD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18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4B7AD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71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EE83D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119007</w:t>
            </w:r>
          </w:p>
        </w:tc>
        <w:tc>
          <w:tcPr>
            <w:tcW w:w="118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AF240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锡林郭勒盟公安局留置看护监管中心</w:t>
            </w: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FE5F6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1,871,100.00</w:t>
            </w:r>
          </w:p>
        </w:tc>
        <w:tc>
          <w:tcPr>
            <w:tcW w:w="45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C8CC527">
            <w:pPr>
              <w:jc w:val="right"/>
              <w:rPr>
                <w:rFonts w:hint="eastAsia" w:ascii="宋体" w:hAnsi="宋体" w:eastAsia="宋体" w:cs="宋体"/>
                <w:i w:val="0"/>
                <w:iCs w:val="0"/>
                <w:color w:val="000000"/>
                <w:sz w:val="20"/>
                <w:szCs w:val="20"/>
                <w:u w:val="none"/>
              </w:rPr>
            </w:pPr>
          </w:p>
        </w:tc>
        <w:tc>
          <w:tcPr>
            <w:tcW w:w="112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71C77D5">
            <w:pPr>
              <w:jc w:val="right"/>
              <w:rPr>
                <w:rFonts w:hint="eastAsia" w:ascii="宋体" w:hAnsi="宋体" w:eastAsia="宋体" w:cs="宋体"/>
                <w:i w:val="0"/>
                <w:iCs w:val="0"/>
                <w:color w:val="000000"/>
                <w:sz w:val="20"/>
                <w:szCs w:val="20"/>
                <w:u w:val="none"/>
              </w:rPr>
            </w:pP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2A399F7">
            <w:pPr>
              <w:jc w:val="right"/>
              <w:rPr>
                <w:rFonts w:hint="eastAsia" w:ascii="宋体" w:hAnsi="宋体" w:eastAsia="宋体" w:cs="宋体"/>
                <w:i w:val="0"/>
                <w:iCs w:val="0"/>
                <w:color w:val="000000"/>
                <w:sz w:val="20"/>
                <w:szCs w:val="20"/>
                <w:u w:val="none"/>
              </w:rPr>
            </w:pPr>
          </w:p>
        </w:tc>
        <w:tc>
          <w:tcPr>
            <w:tcW w:w="4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7B716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1,871,100.00</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BFB298">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C48F3C">
            <w:pPr>
              <w:jc w:val="right"/>
              <w:rPr>
                <w:rFonts w:hint="eastAsia" w:ascii="宋体" w:hAnsi="宋体" w:eastAsia="宋体" w:cs="宋体"/>
                <w:i w:val="0"/>
                <w:iCs w:val="0"/>
                <w:color w:val="000000"/>
                <w:sz w:val="20"/>
                <w:szCs w:val="20"/>
                <w:u w:val="none"/>
              </w:rPr>
            </w:pP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A842E">
            <w:pPr>
              <w:jc w:val="right"/>
              <w:rPr>
                <w:rFonts w:hint="eastAsia" w:ascii="宋体" w:hAnsi="宋体" w:eastAsia="宋体" w:cs="宋体"/>
                <w:i w:val="0"/>
                <w:iCs w:val="0"/>
                <w:color w:val="000000"/>
                <w:sz w:val="20"/>
                <w:szCs w:val="20"/>
                <w:u w:val="none"/>
              </w:rPr>
            </w:pPr>
          </w:p>
        </w:tc>
        <w:tc>
          <w:tcPr>
            <w:tcW w:w="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59DC4">
            <w:pPr>
              <w:jc w:val="right"/>
              <w:rPr>
                <w:rFonts w:hint="eastAsia" w:ascii="宋体" w:hAnsi="宋体" w:eastAsia="宋体" w:cs="宋体"/>
                <w:i w:val="0"/>
                <w:iCs w:val="0"/>
                <w:color w:val="000000"/>
                <w:sz w:val="20"/>
                <w:szCs w:val="20"/>
                <w:u w:val="none"/>
              </w:rPr>
            </w:pPr>
          </w:p>
        </w:tc>
        <w:tc>
          <w:tcPr>
            <w:tcW w:w="329" w:type="dxa"/>
            <w:tcBorders>
              <w:top w:val="nil"/>
              <w:left w:val="nil"/>
              <w:bottom w:val="nil"/>
              <w:right w:val="nil"/>
            </w:tcBorders>
            <w:shd w:val="clear" w:color="auto" w:fill="auto"/>
            <w:vAlign w:val="center"/>
          </w:tcPr>
          <w:p w14:paraId="11E2C969">
            <w:pPr>
              <w:jc w:val="left"/>
              <w:rPr>
                <w:rFonts w:hint="eastAsia" w:ascii="宋体" w:hAnsi="宋体" w:eastAsia="宋体" w:cs="宋体"/>
                <w:i w:val="0"/>
                <w:iCs w:val="0"/>
                <w:color w:val="000000"/>
                <w:sz w:val="24"/>
                <w:szCs w:val="24"/>
                <w:u w:val="none"/>
              </w:rPr>
            </w:pPr>
          </w:p>
        </w:tc>
      </w:tr>
      <w:tr w14:paraId="2A02B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9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B47FB2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9623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152500251193110000001</w:t>
            </w:r>
          </w:p>
        </w:tc>
        <w:tc>
          <w:tcPr>
            <w:tcW w:w="107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9EDB2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2025年留置看护监管中心民辅警被装费用</w:t>
            </w:r>
          </w:p>
        </w:tc>
        <w:tc>
          <w:tcPr>
            <w:tcW w:w="75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B660E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18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66F27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71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5E979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119007</w:t>
            </w:r>
          </w:p>
        </w:tc>
        <w:tc>
          <w:tcPr>
            <w:tcW w:w="118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1E1A1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锡林郭勒盟公安局留置看护监管中心</w:t>
            </w: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8399C8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140,000.00</w:t>
            </w:r>
          </w:p>
        </w:tc>
        <w:tc>
          <w:tcPr>
            <w:tcW w:w="45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EBF051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140,000.00</w:t>
            </w:r>
          </w:p>
        </w:tc>
        <w:tc>
          <w:tcPr>
            <w:tcW w:w="112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43FF128">
            <w:pPr>
              <w:jc w:val="right"/>
              <w:rPr>
                <w:rFonts w:hint="eastAsia" w:ascii="宋体" w:hAnsi="宋体" w:eastAsia="宋体" w:cs="宋体"/>
                <w:i w:val="0"/>
                <w:iCs w:val="0"/>
                <w:color w:val="000000"/>
                <w:sz w:val="20"/>
                <w:szCs w:val="20"/>
                <w:u w:val="none"/>
              </w:rPr>
            </w:pP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46A6D1">
            <w:pPr>
              <w:jc w:val="right"/>
              <w:rPr>
                <w:rFonts w:hint="eastAsia" w:ascii="宋体" w:hAnsi="宋体" w:eastAsia="宋体" w:cs="宋体"/>
                <w:i w:val="0"/>
                <w:iCs w:val="0"/>
                <w:color w:val="000000"/>
                <w:sz w:val="20"/>
                <w:szCs w:val="20"/>
                <w:u w:val="none"/>
              </w:rPr>
            </w:pPr>
          </w:p>
        </w:tc>
        <w:tc>
          <w:tcPr>
            <w:tcW w:w="4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9EE7C7E">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1D5D69">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1D7322">
            <w:pPr>
              <w:jc w:val="right"/>
              <w:rPr>
                <w:rFonts w:hint="eastAsia" w:ascii="宋体" w:hAnsi="宋体" w:eastAsia="宋体" w:cs="宋体"/>
                <w:i w:val="0"/>
                <w:iCs w:val="0"/>
                <w:color w:val="000000"/>
                <w:sz w:val="20"/>
                <w:szCs w:val="20"/>
                <w:u w:val="none"/>
              </w:rPr>
            </w:pP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321F2">
            <w:pPr>
              <w:jc w:val="right"/>
              <w:rPr>
                <w:rFonts w:hint="eastAsia" w:ascii="宋体" w:hAnsi="宋体" w:eastAsia="宋体" w:cs="宋体"/>
                <w:i w:val="0"/>
                <w:iCs w:val="0"/>
                <w:color w:val="000000"/>
                <w:sz w:val="20"/>
                <w:szCs w:val="20"/>
                <w:u w:val="none"/>
              </w:rPr>
            </w:pPr>
          </w:p>
        </w:tc>
        <w:tc>
          <w:tcPr>
            <w:tcW w:w="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33660">
            <w:pPr>
              <w:jc w:val="right"/>
              <w:rPr>
                <w:rFonts w:hint="eastAsia" w:ascii="宋体" w:hAnsi="宋体" w:eastAsia="宋体" w:cs="宋体"/>
                <w:i w:val="0"/>
                <w:iCs w:val="0"/>
                <w:color w:val="000000"/>
                <w:sz w:val="20"/>
                <w:szCs w:val="20"/>
                <w:u w:val="none"/>
              </w:rPr>
            </w:pPr>
          </w:p>
        </w:tc>
        <w:tc>
          <w:tcPr>
            <w:tcW w:w="329" w:type="dxa"/>
            <w:tcBorders>
              <w:top w:val="nil"/>
              <w:left w:val="nil"/>
              <w:bottom w:val="nil"/>
              <w:right w:val="nil"/>
            </w:tcBorders>
            <w:shd w:val="clear" w:color="auto" w:fill="auto"/>
            <w:vAlign w:val="center"/>
          </w:tcPr>
          <w:p w14:paraId="27BB0A2F">
            <w:pPr>
              <w:jc w:val="left"/>
              <w:rPr>
                <w:rFonts w:hint="eastAsia" w:ascii="宋体" w:hAnsi="宋体" w:eastAsia="宋体" w:cs="宋体"/>
                <w:i w:val="0"/>
                <w:iCs w:val="0"/>
                <w:color w:val="000000"/>
                <w:sz w:val="24"/>
                <w:szCs w:val="24"/>
                <w:u w:val="none"/>
              </w:rPr>
            </w:pPr>
          </w:p>
        </w:tc>
      </w:tr>
      <w:tr w14:paraId="08134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19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8157B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21CA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152500251193110000004</w:t>
            </w:r>
          </w:p>
        </w:tc>
        <w:tc>
          <w:tcPr>
            <w:tcW w:w="107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ACE09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留置看护差旅资金</w:t>
            </w:r>
          </w:p>
        </w:tc>
        <w:tc>
          <w:tcPr>
            <w:tcW w:w="75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5DFFB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18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C1E74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71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A5476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119007</w:t>
            </w:r>
          </w:p>
        </w:tc>
        <w:tc>
          <w:tcPr>
            <w:tcW w:w="118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04497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锡林郭勒盟公安局留置看护监管中心</w:t>
            </w: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FAB0A3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50,000.00</w:t>
            </w:r>
          </w:p>
        </w:tc>
        <w:tc>
          <w:tcPr>
            <w:tcW w:w="45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1AF844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50,000.00</w:t>
            </w:r>
          </w:p>
        </w:tc>
        <w:tc>
          <w:tcPr>
            <w:tcW w:w="112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836DECE">
            <w:pPr>
              <w:jc w:val="right"/>
              <w:rPr>
                <w:rFonts w:hint="eastAsia" w:ascii="宋体" w:hAnsi="宋体" w:eastAsia="宋体" w:cs="宋体"/>
                <w:i w:val="0"/>
                <w:iCs w:val="0"/>
                <w:color w:val="000000"/>
                <w:sz w:val="20"/>
                <w:szCs w:val="20"/>
                <w:u w:val="none"/>
              </w:rPr>
            </w:pP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B8CC2C">
            <w:pPr>
              <w:jc w:val="right"/>
              <w:rPr>
                <w:rFonts w:hint="eastAsia" w:ascii="宋体" w:hAnsi="宋体" w:eastAsia="宋体" w:cs="宋体"/>
                <w:i w:val="0"/>
                <w:iCs w:val="0"/>
                <w:color w:val="000000"/>
                <w:sz w:val="20"/>
                <w:szCs w:val="20"/>
                <w:u w:val="none"/>
              </w:rPr>
            </w:pPr>
          </w:p>
        </w:tc>
        <w:tc>
          <w:tcPr>
            <w:tcW w:w="4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734274">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34BAD9">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AA2E1C">
            <w:pPr>
              <w:jc w:val="right"/>
              <w:rPr>
                <w:rFonts w:hint="eastAsia" w:ascii="宋体" w:hAnsi="宋体" w:eastAsia="宋体" w:cs="宋体"/>
                <w:i w:val="0"/>
                <w:iCs w:val="0"/>
                <w:color w:val="000000"/>
                <w:sz w:val="20"/>
                <w:szCs w:val="20"/>
                <w:u w:val="none"/>
              </w:rPr>
            </w:pP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E2D89">
            <w:pPr>
              <w:jc w:val="right"/>
              <w:rPr>
                <w:rFonts w:hint="eastAsia" w:ascii="宋体" w:hAnsi="宋体" w:eastAsia="宋体" w:cs="宋体"/>
                <w:i w:val="0"/>
                <w:iCs w:val="0"/>
                <w:color w:val="000000"/>
                <w:sz w:val="20"/>
                <w:szCs w:val="20"/>
                <w:u w:val="none"/>
              </w:rPr>
            </w:pPr>
          </w:p>
        </w:tc>
        <w:tc>
          <w:tcPr>
            <w:tcW w:w="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B641F">
            <w:pPr>
              <w:jc w:val="right"/>
              <w:rPr>
                <w:rFonts w:hint="eastAsia" w:ascii="宋体" w:hAnsi="宋体" w:eastAsia="宋体" w:cs="宋体"/>
                <w:i w:val="0"/>
                <w:iCs w:val="0"/>
                <w:color w:val="000000"/>
                <w:sz w:val="20"/>
                <w:szCs w:val="20"/>
                <w:u w:val="none"/>
              </w:rPr>
            </w:pPr>
          </w:p>
        </w:tc>
        <w:tc>
          <w:tcPr>
            <w:tcW w:w="329" w:type="dxa"/>
            <w:tcBorders>
              <w:top w:val="nil"/>
              <w:left w:val="nil"/>
              <w:bottom w:val="nil"/>
              <w:right w:val="nil"/>
            </w:tcBorders>
            <w:shd w:val="clear" w:color="auto" w:fill="auto"/>
            <w:vAlign w:val="center"/>
          </w:tcPr>
          <w:p w14:paraId="591BC00C">
            <w:pPr>
              <w:jc w:val="left"/>
              <w:rPr>
                <w:rFonts w:hint="eastAsia" w:ascii="宋体" w:hAnsi="宋体" w:eastAsia="宋体" w:cs="宋体"/>
                <w:i w:val="0"/>
                <w:iCs w:val="0"/>
                <w:color w:val="000000"/>
                <w:sz w:val="24"/>
                <w:szCs w:val="24"/>
                <w:u w:val="none"/>
              </w:rPr>
            </w:pPr>
          </w:p>
        </w:tc>
      </w:tr>
      <w:tr w14:paraId="6535B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19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A63D3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E925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152500251193110000009</w:t>
            </w:r>
          </w:p>
        </w:tc>
        <w:tc>
          <w:tcPr>
            <w:tcW w:w="107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C1A66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锡林郭勒盟公安局留置看护监管中心办公楼改造工程项目外墙、地面硬化及管道</w:t>
            </w:r>
          </w:p>
        </w:tc>
        <w:tc>
          <w:tcPr>
            <w:tcW w:w="75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341786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18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1FEA2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71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ECCD1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119007</w:t>
            </w:r>
          </w:p>
        </w:tc>
        <w:tc>
          <w:tcPr>
            <w:tcW w:w="118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856AE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锡林郭勒盟公安局留置看护监管中心</w:t>
            </w: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FE388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1,000,000.00</w:t>
            </w:r>
          </w:p>
        </w:tc>
        <w:tc>
          <w:tcPr>
            <w:tcW w:w="45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B213E0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1,000,000.00</w:t>
            </w:r>
          </w:p>
        </w:tc>
        <w:tc>
          <w:tcPr>
            <w:tcW w:w="112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DF7A0DB">
            <w:pPr>
              <w:jc w:val="right"/>
              <w:rPr>
                <w:rFonts w:hint="eastAsia" w:ascii="宋体" w:hAnsi="宋体" w:eastAsia="宋体" w:cs="宋体"/>
                <w:i w:val="0"/>
                <w:iCs w:val="0"/>
                <w:color w:val="000000"/>
                <w:sz w:val="20"/>
                <w:szCs w:val="20"/>
                <w:u w:val="none"/>
              </w:rPr>
            </w:pP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D4E049">
            <w:pPr>
              <w:jc w:val="right"/>
              <w:rPr>
                <w:rFonts w:hint="eastAsia" w:ascii="宋体" w:hAnsi="宋体" w:eastAsia="宋体" w:cs="宋体"/>
                <w:i w:val="0"/>
                <w:iCs w:val="0"/>
                <w:color w:val="000000"/>
                <w:sz w:val="20"/>
                <w:szCs w:val="20"/>
                <w:u w:val="none"/>
              </w:rPr>
            </w:pPr>
          </w:p>
        </w:tc>
        <w:tc>
          <w:tcPr>
            <w:tcW w:w="4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4F48C6">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7004B7">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1D8FB6">
            <w:pPr>
              <w:jc w:val="right"/>
              <w:rPr>
                <w:rFonts w:hint="eastAsia" w:ascii="宋体" w:hAnsi="宋体" w:eastAsia="宋体" w:cs="宋体"/>
                <w:i w:val="0"/>
                <w:iCs w:val="0"/>
                <w:color w:val="000000"/>
                <w:sz w:val="20"/>
                <w:szCs w:val="20"/>
                <w:u w:val="none"/>
              </w:rPr>
            </w:pP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3EBF8">
            <w:pPr>
              <w:jc w:val="right"/>
              <w:rPr>
                <w:rFonts w:hint="eastAsia" w:ascii="宋体" w:hAnsi="宋体" w:eastAsia="宋体" w:cs="宋体"/>
                <w:i w:val="0"/>
                <w:iCs w:val="0"/>
                <w:color w:val="000000"/>
                <w:sz w:val="20"/>
                <w:szCs w:val="20"/>
                <w:u w:val="none"/>
              </w:rPr>
            </w:pPr>
          </w:p>
        </w:tc>
        <w:tc>
          <w:tcPr>
            <w:tcW w:w="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92B0E">
            <w:pPr>
              <w:jc w:val="right"/>
              <w:rPr>
                <w:rFonts w:hint="eastAsia" w:ascii="宋体" w:hAnsi="宋体" w:eastAsia="宋体" w:cs="宋体"/>
                <w:i w:val="0"/>
                <w:iCs w:val="0"/>
                <w:color w:val="000000"/>
                <w:sz w:val="20"/>
                <w:szCs w:val="20"/>
                <w:u w:val="none"/>
              </w:rPr>
            </w:pPr>
          </w:p>
        </w:tc>
        <w:tc>
          <w:tcPr>
            <w:tcW w:w="329" w:type="dxa"/>
            <w:tcBorders>
              <w:top w:val="nil"/>
              <w:left w:val="nil"/>
              <w:bottom w:val="nil"/>
              <w:right w:val="nil"/>
            </w:tcBorders>
            <w:shd w:val="clear" w:color="auto" w:fill="auto"/>
            <w:vAlign w:val="center"/>
          </w:tcPr>
          <w:p w14:paraId="5B535FD6">
            <w:pPr>
              <w:jc w:val="left"/>
              <w:rPr>
                <w:rFonts w:hint="eastAsia" w:ascii="宋体" w:hAnsi="宋体" w:eastAsia="宋体" w:cs="宋体"/>
                <w:i w:val="0"/>
                <w:iCs w:val="0"/>
                <w:color w:val="000000"/>
                <w:sz w:val="24"/>
                <w:szCs w:val="24"/>
                <w:u w:val="none"/>
              </w:rPr>
            </w:pPr>
          </w:p>
        </w:tc>
      </w:tr>
      <w:tr w14:paraId="4752D9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19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92B291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4E4D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152500251193110000035</w:t>
            </w:r>
          </w:p>
        </w:tc>
        <w:tc>
          <w:tcPr>
            <w:tcW w:w="107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6EEC2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留置看护监管中心业务技术用房改造工程质保金和追加工程款质保金</w:t>
            </w:r>
          </w:p>
        </w:tc>
        <w:tc>
          <w:tcPr>
            <w:tcW w:w="75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55822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18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17E46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71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9BEBB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119007</w:t>
            </w:r>
          </w:p>
        </w:tc>
        <w:tc>
          <w:tcPr>
            <w:tcW w:w="118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DE4D1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锡林郭勒盟公安局留置看护监管中心</w:t>
            </w: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64B24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115,000.00</w:t>
            </w:r>
          </w:p>
        </w:tc>
        <w:tc>
          <w:tcPr>
            <w:tcW w:w="45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CA2AB3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115,000.00</w:t>
            </w:r>
          </w:p>
        </w:tc>
        <w:tc>
          <w:tcPr>
            <w:tcW w:w="112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48AF41C">
            <w:pPr>
              <w:jc w:val="right"/>
              <w:rPr>
                <w:rFonts w:hint="eastAsia" w:ascii="宋体" w:hAnsi="宋体" w:eastAsia="宋体" w:cs="宋体"/>
                <w:i w:val="0"/>
                <w:iCs w:val="0"/>
                <w:color w:val="000000"/>
                <w:sz w:val="20"/>
                <w:szCs w:val="20"/>
                <w:u w:val="none"/>
              </w:rPr>
            </w:pP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AC6AD69">
            <w:pPr>
              <w:jc w:val="right"/>
              <w:rPr>
                <w:rFonts w:hint="eastAsia" w:ascii="宋体" w:hAnsi="宋体" w:eastAsia="宋体" w:cs="宋体"/>
                <w:i w:val="0"/>
                <w:iCs w:val="0"/>
                <w:color w:val="000000"/>
                <w:sz w:val="20"/>
                <w:szCs w:val="20"/>
                <w:u w:val="none"/>
              </w:rPr>
            </w:pPr>
          </w:p>
        </w:tc>
        <w:tc>
          <w:tcPr>
            <w:tcW w:w="4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B34013F">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CE8815">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37AD4B">
            <w:pPr>
              <w:jc w:val="right"/>
              <w:rPr>
                <w:rFonts w:hint="eastAsia" w:ascii="宋体" w:hAnsi="宋体" w:eastAsia="宋体" w:cs="宋体"/>
                <w:i w:val="0"/>
                <w:iCs w:val="0"/>
                <w:color w:val="000000"/>
                <w:sz w:val="20"/>
                <w:szCs w:val="20"/>
                <w:u w:val="none"/>
              </w:rPr>
            </w:pP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1A515">
            <w:pPr>
              <w:jc w:val="right"/>
              <w:rPr>
                <w:rFonts w:hint="eastAsia" w:ascii="宋体" w:hAnsi="宋体" w:eastAsia="宋体" w:cs="宋体"/>
                <w:i w:val="0"/>
                <w:iCs w:val="0"/>
                <w:color w:val="000000"/>
                <w:sz w:val="20"/>
                <w:szCs w:val="20"/>
                <w:u w:val="none"/>
              </w:rPr>
            </w:pPr>
          </w:p>
        </w:tc>
        <w:tc>
          <w:tcPr>
            <w:tcW w:w="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8EFED">
            <w:pPr>
              <w:jc w:val="right"/>
              <w:rPr>
                <w:rFonts w:hint="eastAsia" w:ascii="宋体" w:hAnsi="宋体" w:eastAsia="宋体" w:cs="宋体"/>
                <w:i w:val="0"/>
                <w:iCs w:val="0"/>
                <w:color w:val="000000"/>
                <w:sz w:val="20"/>
                <w:szCs w:val="20"/>
                <w:u w:val="none"/>
              </w:rPr>
            </w:pPr>
          </w:p>
        </w:tc>
        <w:tc>
          <w:tcPr>
            <w:tcW w:w="329" w:type="dxa"/>
            <w:tcBorders>
              <w:top w:val="nil"/>
              <w:left w:val="nil"/>
              <w:bottom w:val="nil"/>
              <w:right w:val="nil"/>
            </w:tcBorders>
            <w:shd w:val="clear" w:color="auto" w:fill="auto"/>
            <w:vAlign w:val="center"/>
          </w:tcPr>
          <w:p w14:paraId="223D3528">
            <w:pPr>
              <w:jc w:val="left"/>
              <w:rPr>
                <w:rFonts w:hint="eastAsia" w:ascii="宋体" w:hAnsi="宋体" w:eastAsia="宋体" w:cs="宋体"/>
                <w:i w:val="0"/>
                <w:iCs w:val="0"/>
                <w:color w:val="000000"/>
                <w:sz w:val="24"/>
                <w:szCs w:val="24"/>
                <w:u w:val="none"/>
              </w:rPr>
            </w:pPr>
          </w:p>
        </w:tc>
      </w:tr>
      <w:tr w14:paraId="1561F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19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E2EC0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BC2A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152500251192210000001</w:t>
            </w:r>
          </w:p>
        </w:tc>
        <w:tc>
          <w:tcPr>
            <w:tcW w:w="107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EE211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网络侦控建设经费</w:t>
            </w:r>
          </w:p>
        </w:tc>
        <w:tc>
          <w:tcPr>
            <w:tcW w:w="75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621B1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18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24A3F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1718"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241D8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119009</w:t>
            </w:r>
          </w:p>
        </w:tc>
        <w:tc>
          <w:tcPr>
            <w:tcW w:w="118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6621A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锡林郭勒盟公安局互联网监控中心</w:t>
            </w: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F49E0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100,000.00</w:t>
            </w:r>
          </w:p>
        </w:tc>
        <w:tc>
          <w:tcPr>
            <w:tcW w:w="45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5EC84B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100,000.00</w:t>
            </w:r>
          </w:p>
        </w:tc>
        <w:tc>
          <w:tcPr>
            <w:tcW w:w="1126"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2285A53">
            <w:pPr>
              <w:jc w:val="right"/>
              <w:rPr>
                <w:rFonts w:hint="eastAsia" w:ascii="宋体" w:hAnsi="宋体" w:eastAsia="宋体" w:cs="宋体"/>
                <w:i w:val="0"/>
                <w:iCs w:val="0"/>
                <w:color w:val="000000"/>
                <w:sz w:val="20"/>
                <w:szCs w:val="20"/>
                <w:u w:val="none"/>
              </w:rPr>
            </w:pPr>
          </w:p>
        </w:tc>
        <w:tc>
          <w:tcPr>
            <w:tcW w:w="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A5ECFC">
            <w:pPr>
              <w:jc w:val="right"/>
              <w:rPr>
                <w:rFonts w:hint="eastAsia" w:ascii="宋体" w:hAnsi="宋体" w:eastAsia="宋体" w:cs="宋体"/>
                <w:i w:val="0"/>
                <w:iCs w:val="0"/>
                <w:color w:val="000000"/>
                <w:sz w:val="20"/>
                <w:szCs w:val="20"/>
                <w:u w:val="none"/>
              </w:rPr>
            </w:pPr>
          </w:p>
        </w:tc>
        <w:tc>
          <w:tcPr>
            <w:tcW w:w="4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CBE9ED">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89311A">
            <w:pPr>
              <w:jc w:val="right"/>
              <w:rPr>
                <w:rFonts w:hint="eastAsia" w:ascii="宋体" w:hAnsi="宋体" w:eastAsia="宋体" w:cs="宋体"/>
                <w:i w:val="0"/>
                <w:iCs w:val="0"/>
                <w:color w:val="000000"/>
                <w:sz w:val="20"/>
                <w:szCs w:val="20"/>
                <w:u w:val="none"/>
              </w:rPr>
            </w:pPr>
          </w:p>
        </w:tc>
        <w:tc>
          <w:tcPr>
            <w:tcW w:w="45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6B05CE">
            <w:pPr>
              <w:jc w:val="right"/>
              <w:rPr>
                <w:rFonts w:hint="eastAsia" w:ascii="宋体" w:hAnsi="宋体" w:eastAsia="宋体" w:cs="宋体"/>
                <w:i w:val="0"/>
                <w:iCs w:val="0"/>
                <w:color w:val="000000"/>
                <w:sz w:val="20"/>
                <w:szCs w:val="20"/>
                <w:u w:val="none"/>
              </w:rPr>
            </w:pPr>
          </w:p>
        </w:tc>
        <w:tc>
          <w:tcPr>
            <w:tcW w:w="4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64B08">
            <w:pPr>
              <w:jc w:val="right"/>
              <w:rPr>
                <w:rFonts w:hint="eastAsia" w:ascii="宋体" w:hAnsi="宋体" w:eastAsia="宋体" w:cs="宋体"/>
                <w:i w:val="0"/>
                <w:iCs w:val="0"/>
                <w:color w:val="000000"/>
                <w:sz w:val="20"/>
                <w:szCs w:val="20"/>
                <w:u w:val="none"/>
              </w:rPr>
            </w:pPr>
          </w:p>
        </w:tc>
        <w:tc>
          <w:tcPr>
            <w:tcW w:w="2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2657E">
            <w:pPr>
              <w:jc w:val="right"/>
              <w:rPr>
                <w:rFonts w:hint="eastAsia" w:ascii="宋体" w:hAnsi="宋体" w:eastAsia="宋体" w:cs="宋体"/>
                <w:i w:val="0"/>
                <w:iCs w:val="0"/>
                <w:color w:val="000000"/>
                <w:sz w:val="20"/>
                <w:szCs w:val="20"/>
                <w:u w:val="none"/>
              </w:rPr>
            </w:pPr>
          </w:p>
        </w:tc>
        <w:tc>
          <w:tcPr>
            <w:tcW w:w="329" w:type="dxa"/>
            <w:tcBorders>
              <w:top w:val="nil"/>
              <w:left w:val="nil"/>
              <w:bottom w:val="nil"/>
              <w:right w:val="nil"/>
            </w:tcBorders>
            <w:shd w:val="clear" w:color="auto" w:fill="auto"/>
            <w:vAlign w:val="center"/>
          </w:tcPr>
          <w:p w14:paraId="1C0D6F64">
            <w:pPr>
              <w:jc w:val="left"/>
              <w:rPr>
                <w:rFonts w:hint="eastAsia" w:ascii="宋体" w:hAnsi="宋体" w:eastAsia="宋体" w:cs="宋体"/>
                <w:i w:val="0"/>
                <w:iCs w:val="0"/>
                <w:color w:val="000000"/>
                <w:sz w:val="24"/>
                <w:szCs w:val="24"/>
                <w:u w:val="none"/>
              </w:rPr>
            </w:pPr>
          </w:p>
        </w:tc>
      </w:tr>
      <w:tr w14:paraId="0D689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9"/>
          <w:wAfter w:w="2363" w:type="dxa"/>
          <w:trHeight w:val="525" w:hRule="atLeast"/>
        </w:trPr>
        <w:tc>
          <w:tcPr>
            <w:tcW w:w="6195" w:type="dxa"/>
            <w:gridSpan w:val="37"/>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A0CC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合  计</w:t>
            </w:r>
          </w:p>
        </w:tc>
        <w:tc>
          <w:tcPr>
            <w:tcW w:w="4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2638A">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53,594,255.32</w:t>
            </w:r>
          </w:p>
        </w:tc>
        <w:tc>
          <w:tcPr>
            <w:tcW w:w="48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A9490">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32,720,200.00</w:t>
            </w:r>
          </w:p>
        </w:tc>
        <w:tc>
          <w:tcPr>
            <w:tcW w:w="1185" w:type="dxa"/>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E3C54">
            <w:pPr>
              <w:jc w:val="right"/>
              <w:rPr>
                <w:rFonts w:hint="eastAsia" w:ascii="宋体" w:hAnsi="宋体" w:eastAsia="宋体" w:cs="宋体"/>
                <w:b/>
                <w:bCs/>
                <w:i w:val="0"/>
                <w:iCs w:val="0"/>
                <w:color w:val="000000"/>
                <w:sz w:val="20"/>
                <w:szCs w:val="20"/>
                <w:u w:val="none"/>
              </w:rPr>
            </w:pPr>
          </w:p>
        </w:tc>
        <w:tc>
          <w:tcPr>
            <w:tcW w:w="510"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1DAEE">
            <w:pPr>
              <w:jc w:val="right"/>
              <w:rPr>
                <w:rFonts w:hint="eastAsia" w:ascii="宋体" w:hAnsi="宋体" w:eastAsia="宋体" w:cs="宋体"/>
                <w:b/>
                <w:bCs/>
                <w:i w:val="0"/>
                <w:iCs w:val="0"/>
                <w:color w:val="000000"/>
                <w:sz w:val="20"/>
                <w:szCs w:val="20"/>
                <w:u w:val="none"/>
              </w:rPr>
            </w:pPr>
          </w:p>
        </w:tc>
        <w:tc>
          <w:tcPr>
            <w:tcW w:w="362"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910ED">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20,874,055.32</w:t>
            </w:r>
          </w:p>
        </w:tc>
        <w:tc>
          <w:tcPr>
            <w:tcW w:w="24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E6ACA">
            <w:pPr>
              <w:jc w:val="right"/>
              <w:rPr>
                <w:rFonts w:hint="eastAsia" w:ascii="宋体" w:hAnsi="宋体" w:eastAsia="宋体" w:cs="宋体"/>
                <w:b/>
                <w:bCs/>
                <w:i w:val="0"/>
                <w:iCs w:val="0"/>
                <w:color w:val="000000"/>
                <w:sz w:val="20"/>
                <w:szCs w:val="20"/>
                <w:u w:val="none"/>
              </w:rPr>
            </w:pPr>
          </w:p>
        </w:tc>
        <w:tc>
          <w:tcPr>
            <w:tcW w:w="236"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D4CDA">
            <w:pPr>
              <w:jc w:val="right"/>
              <w:rPr>
                <w:rFonts w:hint="eastAsia" w:ascii="宋体" w:hAnsi="宋体" w:eastAsia="宋体" w:cs="宋体"/>
                <w:b/>
                <w:bCs/>
                <w:i w:val="0"/>
                <w:iCs w:val="0"/>
                <w:color w:val="000000"/>
                <w:sz w:val="20"/>
                <w:szCs w:val="20"/>
                <w:u w:val="none"/>
              </w:rPr>
            </w:pPr>
          </w:p>
        </w:tc>
        <w:tc>
          <w:tcPr>
            <w:tcW w:w="24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D1F27">
            <w:pPr>
              <w:jc w:val="right"/>
              <w:rPr>
                <w:rFonts w:hint="eastAsia" w:ascii="宋体" w:hAnsi="宋体" w:eastAsia="宋体" w:cs="宋体"/>
                <w:b/>
                <w:bCs/>
                <w:i w:val="0"/>
                <w:iCs w:val="0"/>
                <w:color w:val="000000"/>
                <w:sz w:val="20"/>
                <w:szCs w:val="20"/>
                <w:u w:val="none"/>
              </w:rPr>
            </w:pPr>
          </w:p>
        </w:tc>
        <w:tc>
          <w:tcPr>
            <w:tcW w:w="26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66305">
            <w:pPr>
              <w:jc w:val="right"/>
              <w:rPr>
                <w:rFonts w:hint="eastAsia" w:ascii="宋体" w:hAnsi="宋体" w:eastAsia="宋体" w:cs="宋体"/>
                <w:b/>
                <w:bCs/>
                <w:i w:val="0"/>
                <w:iCs w:val="0"/>
                <w:color w:val="000000"/>
                <w:sz w:val="20"/>
                <w:szCs w:val="20"/>
                <w:u w:val="none"/>
              </w:rPr>
            </w:pPr>
          </w:p>
        </w:tc>
        <w:tc>
          <w:tcPr>
            <w:tcW w:w="236" w:type="dxa"/>
            <w:gridSpan w:val="3"/>
            <w:tcBorders>
              <w:top w:val="nil"/>
              <w:left w:val="nil"/>
              <w:bottom w:val="nil"/>
              <w:right w:val="nil"/>
            </w:tcBorders>
            <w:shd w:val="clear" w:color="auto" w:fill="auto"/>
            <w:noWrap/>
            <w:vAlign w:val="center"/>
          </w:tcPr>
          <w:p w14:paraId="33D83A02">
            <w:pPr>
              <w:jc w:val="left"/>
              <w:rPr>
                <w:rFonts w:hint="eastAsia" w:ascii="宋体" w:hAnsi="宋体" w:eastAsia="宋体" w:cs="宋体"/>
                <w:b/>
                <w:bCs/>
                <w:i w:val="0"/>
                <w:iCs w:val="0"/>
                <w:color w:val="000000"/>
                <w:sz w:val="24"/>
                <w:szCs w:val="24"/>
                <w:u w:val="none"/>
              </w:rPr>
            </w:pPr>
          </w:p>
        </w:tc>
      </w:tr>
    </w:tbl>
    <w:p w14:paraId="51189FD7">
      <w:pPr>
        <w:pStyle w:val="2"/>
        <w:ind w:left="0" w:leftChars="0" w:firstLine="0" w:firstLineChars="0"/>
        <w:rPr>
          <w:rFonts w:eastAsia="仿宋_GB2312" w:cstheme="minorBidi"/>
          <w:sz w:val="30"/>
          <w:szCs w:val="30"/>
        </w:rPr>
      </w:pPr>
    </w:p>
    <w:tbl>
      <w:tblPr>
        <w:tblStyle w:val="19"/>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73"/>
        <w:gridCol w:w="473"/>
        <w:gridCol w:w="496"/>
        <w:gridCol w:w="259"/>
        <w:gridCol w:w="420"/>
        <w:gridCol w:w="509"/>
        <w:gridCol w:w="345"/>
        <w:gridCol w:w="345"/>
        <w:gridCol w:w="364"/>
        <w:gridCol w:w="391"/>
        <w:gridCol w:w="409"/>
        <w:gridCol w:w="441"/>
        <w:gridCol w:w="473"/>
        <w:gridCol w:w="473"/>
        <w:gridCol w:w="345"/>
        <w:gridCol w:w="473"/>
        <w:gridCol w:w="409"/>
        <w:gridCol w:w="473"/>
        <w:gridCol w:w="256"/>
        <w:gridCol w:w="245"/>
        <w:gridCol w:w="245"/>
        <w:gridCol w:w="245"/>
        <w:gridCol w:w="245"/>
        <w:gridCol w:w="310"/>
        <w:gridCol w:w="269"/>
        <w:gridCol w:w="269"/>
        <w:gridCol w:w="218"/>
      </w:tblGrid>
      <w:tr w14:paraId="11A125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490" w:hRule="atLeast"/>
        </w:trPr>
        <w:tc>
          <w:tcPr>
            <w:tcW w:w="0" w:type="auto"/>
            <w:gridSpan w:val="26"/>
            <w:tcBorders>
              <w:top w:val="nil"/>
              <w:left w:val="nil"/>
              <w:bottom w:val="nil"/>
              <w:right w:val="nil"/>
            </w:tcBorders>
            <w:shd w:val="clear" w:color="auto" w:fill="FFFFFF"/>
            <w:vAlign w:val="center"/>
          </w:tcPr>
          <w:p w14:paraId="53783BE3">
            <w:pPr>
              <w:keepNext w:val="0"/>
              <w:keepLines w:val="0"/>
              <w:widowControl/>
              <w:suppressLineNumbers w:val="0"/>
              <w:jc w:val="center"/>
              <w:textAlignment w:val="center"/>
              <w:rPr>
                <w:rFonts w:ascii="微软雅黑" w:hAnsi="微软雅黑" w:eastAsia="微软雅黑" w:cs="微软雅黑"/>
                <w:b/>
                <w:bCs/>
                <w:i w:val="0"/>
                <w:iCs w:val="0"/>
                <w:color w:val="000000"/>
                <w:sz w:val="32"/>
                <w:szCs w:val="32"/>
                <w:u w:val="none"/>
              </w:rPr>
            </w:pPr>
            <w:r>
              <w:rPr>
                <w:rFonts w:hint="eastAsia" w:ascii="微软雅黑" w:hAnsi="微软雅黑" w:eastAsia="微软雅黑" w:cs="微软雅黑"/>
                <w:b/>
                <w:bCs/>
                <w:i w:val="0"/>
                <w:iCs w:val="0"/>
                <w:color w:val="000000"/>
                <w:kern w:val="0"/>
                <w:sz w:val="32"/>
                <w:szCs w:val="32"/>
                <w:u w:val="none"/>
                <w:lang w:val="en-US" w:eastAsia="zh-CN" w:bidi="ar"/>
              </w:rPr>
              <w:t>表15</w:t>
            </w:r>
          </w:p>
        </w:tc>
      </w:tr>
      <w:tr w14:paraId="3B646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490" w:hRule="atLeast"/>
        </w:trPr>
        <w:tc>
          <w:tcPr>
            <w:tcW w:w="0" w:type="auto"/>
            <w:gridSpan w:val="26"/>
            <w:tcBorders>
              <w:top w:val="nil"/>
              <w:left w:val="nil"/>
              <w:bottom w:val="nil"/>
              <w:right w:val="nil"/>
            </w:tcBorders>
            <w:shd w:val="clear" w:color="auto" w:fill="FFFFFF"/>
            <w:vAlign w:val="center"/>
          </w:tcPr>
          <w:p w14:paraId="041BCD38">
            <w:pPr>
              <w:keepNext w:val="0"/>
              <w:keepLines w:val="0"/>
              <w:widowControl/>
              <w:suppressLineNumbers w:val="0"/>
              <w:jc w:val="center"/>
              <w:textAlignment w:val="center"/>
              <w:rPr>
                <w:rFonts w:hint="eastAsia" w:ascii="微软雅黑" w:hAnsi="微软雅黑" w:eastAsia="微软雅黑" w:cs="微软雅黑"/>
                <w:b/>
                <w:bCs/>
                <w:i w:val="0"/>
                <w:iCs w:val="0"/>
                <w:color w:val="000000"/>
                <w:sz w:val="32"/>
                <w:szCs w:val="32"/>
                <w:u w:val="none"/>
              </w:rPr>
            </w:pPr>
            <w:r>
              <w:rPr>
                <w:rFonts w:hint="eastAsia" w:ascii="微软雅黑" w:hAnsi="微软雅黑" w:eastAsia="微软雅黑" w:cs="微软雅黑"/>
                <w:b/>
                <w:bCs/>
                <w:i w:val="0"/>
                <w:iCs w:val="0"/>
                <w:color w:val="000000"/>
                <w:kern w:val="0"/>
                <w:sz w:val="32"/>
                <w:szCs w:val="32"/>
                <w:u w:val="none"/>
                <w:lang w:val="en-US" w:eastAsia="zh-CN" w:bidi="ar"/>
              </w:rPr>
              <w:t>项目绩效目标表</w:t>
            </w:r>
          </w:p>
        </w:tc>
      </w:tr>
      <w:tr w14:paraId="3D155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tcBorders>
              <w:top w:val="nil"/>
              <w:left w:val="nil"/>
              <w:bottom w:val="nil"/>
              <w:right w:val="nil"/>
            </w:tcBorders>
            <w:shd w:val="clear" w:color="auto" w:fill="auto"/>
            <w:vAlign w:val="bottom"/>
          </w:tcPr>
          <w:p w14:paraId="216978B1">
            <w:pPr>
              <w:rPr>
                <w:rFonts w:hint="eastAsia" w:ascii="微软雅黑" w:hAnsi="微软雅黑" w:eastAsia="微软雅黑" w:cs="微软雅黑"/>
                <w:i w:val="0"/>
                <w:iCs w:val="0"/>
                <w:color w:val="000000"/>
                <w:sz w:val="20"/>
                <w:szCs w:val="20"/>
                <w:u w:val="none"/>
              </w:rPr>
            </w:pPr>
          </w:p>
        </w:tc>
        <w:tc>
          <w:tcPr>
            <w:tcW w:w="0" w:type="auto"/>
            <w:tcBorders>
              <w:top w:val="nil"/>
              <w:left w:val="nil"/>
              <w:bottom w:val="nil"/>
              <w:right w:val="nil"/>
            </w:tcBorders>
            <w:shd w:val="clear" w:color="auto" w:fill="auto"/>
            <w:vAlign w:val="bottom"/>
          </w:tcPr>
          <w:p w14:paraId="359A4E8F">
            <w:pPr>
              <w:rPr>
                <w:rFonts w:hint="eastAsia" w:ascii="微软雅黑" w:hAnsi="微软雅黑" w:eastAsia="微软雅黑" w:cs="微软雅黑"/>
                <w:i w:val="0"/>
                <w:iCs w:val="0"/>
                <w:color w:val="000000"/>
                <w:sz w:val="20"/>
                <w:szCs w:val="20"/>
                <w:u w:val="none"/>
              </w:rPr>
            </w:pPr>
          </w:p>
        </w:tc>
        <w:tc>
          <w:tcPr>
            <w:tcW w:w="0" w:type="auto"/>
            <w:tcBorders>
              <w:top w:val="nil"/>
              <w:left w:val="nil"/>
              <w:bottom w:val="nil"/>
              <w:right w:val="nil"/>
            </w:tcBorders>
            <w:shd w:val="clear" w:color="auto" w:fill="auto"/>
            <w:vAlign w:val="bottom"/>
          </w:tcPr>
          <w:p w14:paraId="080E9EBF">
            <w:pPr>
              <w:rPr>
                <w:rFonts w:hint="eastAsia" w:ascii="微软雅黑" w:hAnsi="微软雅黑" w:eastAsia="微软雅黑" w:cs="微软雅黑"/>
                <w:i w:val="0"/>
                <w:iCs w:val="0"/>
                <w:color w:val="000000"/>
                <w:sz w:val="20"/>
                <w:szCs w:val="20"/>
                <w:u w:val="none"/>
              </w:rPr>
            </w:pPr>
          </w:p>
        </w:tc>
        <w:tc>
          <w:tcPr>
            <w:tcW w:w="0" w:type="auto"/>
            <w:tcBorders>
              <w:top w:val="nil"/>
              <w:left w:val="nil"/>
              <w:bottom w:val="nil"/>
              <w:right w:val="nil"/>
            </w:tcBorders>
            <w:shd w:val="clear" w:color="auto" w:fill="auto"/>
            <w:vAlign w:val="bottom"/>
          </w:tcPr>
          <w:p w14:paraId="6546197C">
            <w:pPr>
              <w:rPr>
                <w:rFonts w:hint="eastAsia" w:ascii="微软雅黑" w:hAnsi="微软雅黑" w:eastAsia="微软雅黑" w:cs="微软雅黑"/>
                <w:i w:val="0"/>
                <w:iCs w:val="0"/>
                <w:color w:val="000000"/>
                <w:sz w:val="20"/>
                <w:szCs w:val="20"/>
                <w:u w:val="none"/>
              </w:rPr>
            </w:pPr>
          </w:p>
        </w:tc>
        <w:tc>
          <w:tcPr>
            <w:tcW w:w="0" w:type="auto"/>
            <w:gridSpan w:val="13"/>
            <w:tcBorders>
              <w:top w:val="nil"/>
              <w:left w:val="nil"/>
              <w:bottom w:val="nil"/>
              <w:right w:val="nil"/>
            </w:tcBorders>
            <w:shd w:val="clear" w:color="auto" w:fill="auto"/>
            <w:vAlign w:val="bottom"/>
          </w:tcPr>
          <w:p w14:paraId="514E073D">
            <w:pPr>
              <w:rPr>
                <w:rFonts w:hint="eastAsia" w:ascii="微软雅黑" w:hAnsi="微软雅黑" w:eastAsia="微软雅黑" w:cs="微软雅黑"/>
                <w:i w:val="0"/>
                <w:iCs w:val="0"/>
                <w:color w:val="000000"/>
                <w:sz w:val="20"/>
                <w:szCs w:val="20"/>
                <w:u w:val="none"/>
              </w:rPr>
            </w:pPr>
          </w:p>
        </w:tc>
        <w:tc>
          <w:tcPr>
            <w:tcW w:w="0" w:type="auto"/>
            <w:tcBorders>
              <w:top w:val="nil"/>
              <w:left w:val="nil"/>
              <w:bottom w:val="nil"/>
              <w:right w:val="nil"/>
            </w:tcBorders>
            <w:shd w:val="clear" w:color="auto" w:fill="auto"/>
            <w:vAlign w:val="bottom"/>
          </w:tcPr>
          <w:p w14:paraId="11FA40B9">
            <w:pPr>
              <w:rPr>
                <w:rFonts w:hint="eastAsia" w:ascii="微软雅黑" w:hAnsi="微软雅黑" w:eastAsia="微软雅黑" w:cs="微软雅黑"/>
                <w:i w:val="0"/>
                <w:iCs w:val="0"/>
                <w:color w:val="000000"/>
                <w:sz w:val="20"/>
                <w:szCs w:val="20"/>
                <w:u w:val="none"/>
              </w:rPr>
            </w:pPr>
          </w:p>
        </w:tc>
        <w:tc>
          <w:tcPr>
            <w:tcW w:w="0" w:type="auto"/>
            <w:tcBorders>
              <w:top w:val="nil"/>
              <w:left w:val="nil"/>
              <w:bottom w:val="nil"/>
              <w:right w:val="nil"/>
            </w:tcBorders>
            <w:shd w:val="clear" w:color="auto" w:fill="auto"/>
            <w:vAlign w:val="bottom"/>
          </w:tcPr>
          <w:p w14:paraId="4CB33D7F">
            <w:pPr>
              <w:rPr>
                <w:rFonts w:hint="eastAsia" w:ascii="微软雅黑" w:hAnsi="微软雅黑" w:eastAsia="微软雅黑" w:cs="微软雅黑"/>
                <w:i w:val="0"/>
                <w:iCs w:val="0"/>
                <w:color w:val="000000"/>
                <w:sz w:val="20"/>
                <w:szCs w:val="20"/>
                <w:u w:val="none"/>
              </w:rPr>
            </w:pPr>
          </w:p>
        </w:tc>
        <w:tc>
          <w:tcPr>
            <w:tcW w:w="0" w:type="auto"/>
            <w:tcBorders>
              <w:top w:val="nil"/>
              <w:left w:val="nil"/>
              <w:bottom w:val="nil"/>
              <w:right w:val="nil"/>
            </w:tcBorders>
            <w:shd w:val="clear" w:color="auto" w:fill="auto"/>
            <w:vAlign w:val="bottom"/>
          </w:tcPr>
          <w:p w14:paraId="30500215">
            <w:pPr>
              <w:rPr>
                <w:rFonts w:hint="eastAsia" w:ascii="微软雅黑" w:hAnsi="微软雅黑" w:eastAsia="微软雅黑" w:cs="微软雅黑"/>
                <w:i w:val="0"/>
                <w:iCs w:val="0"/>
                <w:color w:val="000000"/>
                <w:sz w:val="20"/>
                <w:szCs w:val="20"/>
                <w:u w:val="none"/>
              </w:rPr>
            </w:pPr>
          </w:p>
        </w:tc>
        <w:tc>
          <w:tcPr>
            <w:tcW w:w="0" w:type="auto"/>
            <w:tcBorders>
              <w:top w:val="nil"/>
              <w:left w:val="nil"/>
              <w:bottom w:val="nil"/>
              <w:right w:val="nil"/>
            </w:tcBorders>
            <w:shd w:val="clear" w:color="auto" w:fill="auto"/>
            <w:vAlign w:val="bottom"/>
          </w:tcPr>
          <w:p w14:paraId="3D4CCC61">
            <w:pPr>
              <w:rPr>
                <w:rFonts w:hint="eastAsia" w:ascii="微软雅黑" w:hAnsi="微软雅黑" w:eastAsia="微软雅黑" w:cs="微软雅黑"/>
                <w:i w:val="0"/>
                <w:iCs w:val="0"/>
                <w:color w:val="000000"/>
                <w:sz w:val="20"/>
                <w:szCs w:val="20"/>
                <w:u w:val="none"/>
              </w:rPr>
            </w:pPr>
          </w:p>
        </w:tc>
        <w:tc>
          <w:tcPr>
            <w:tcW w:w="0" w:type="auto"/>
            <w:tcBorders>
              <w:top w:val="nil"/>
              <w:left w:val="nil"/>
              <w:bottom w:val="nil"/>
              <w:right w:val="nil"/>
            </w:tcBorders>
            <w:shd w:val="clear" w:color="auto" w:fill="auto"/>
            <w:vAlign w:val="bottom"/>
          </w:tcPr>
          <w:p w14:paraId="3DD20B1F">
            <w:pPr>
              <w:rPr>
                <w:rFonts w:hint="eastAsia" w:ascii="微软雅黑" w:hAnsi="微软雅黑" w:eastAsia="微软雅黑" w:cs="微软雅黑"/>
                <w:i w:val="0"/>
                <w:iCs w:val="0"/>
                <w:color w:val="000000"/>
                <w:sz w:val="20"/>
                <w:szCs w:val="20"/>
                <w:u w:val="none"/>
              </w:rPr>
            </w:pPr>
          </w:p>
        </w:tc>
        <w:tc>
          <w:tcPr>
            <w:tcW w:w="0" w:type="auto"/>
            <w:tcBorders>
              <w:top w:val="nil"/>
              <w:left w:val="nil"/>
              <w:bottom w:val="nil"/>
              <w:right w:val="nil"/>
            </w:tcBorders>
            <w:shd w:val="clear" w:color="auto" w:fill="auto"/>
            <w:vAlign w:val="bottom"/>
          </w:tcPr>
          <w:p w14:paraId="411BD3C9">
            <w:pPr>
              <w:rPr>
                <w:rFonts w:hint="eastAsia" w:ascii="微软雅黑" w:hAnsi="微软雅黑" w:eastAsia="微软雅黑" w:cs="微软雅黑"/>
                <w:i w:val="0"/>
                <w:iCs w:val="0"/>
                <w:color w:val="000000"/>
                <w:sz w:val="20"/>
                <w:szCs w:val="20"/>
                <w:u w:val="none"/>
              </w:rPr>
            </w:pPr>
          </w:p>
        </w:tc>
        <w:tc>
          <w:tcPr>
            <w:tcW w:w="0" w:type="auto"/>
            <w:tcBorders>
              <w:top w:val="nil"/>
              <w:left w:val="nil"/>
              <w:bottom w:val="nil"/>
              <w:right w:val="nil"/>
            </w:tcBorders>
            <w:shd w:val="clear" w:color="auto" w:fill="auto"/>
            <w:vAlign w:val="bottom"/>
          </w:tcPr>
          <w:p w14:paraId="073CD3AD">
            <w:pPr>
              <w:rPr>
                <w:rFonts w:hint="eastAsia" w:ascii="微软雅黑" w:hAnsi="微软雅黑" w:eastAsia="微软雅黑" w:cs="微软雅黑"/>
                <w:i w:val="0"/>
                <w:iCs w:val="0"/>
                <w:color w:val="000000"/>
                <w:sz w:val="20"/>
                <w:szCs w:val="20"/>
                <w:u w:val="none"/>
              </w:rPr>
            </w:pPr>
          </w:p>
        </w:tc>
        <w:tc>
          <w:tcPr>
            <w:tcW w:w="0" w:type="auto"/>
            <w:tcBorders>
              <w:top w:val="nil"/>
              <w:left w:val="nil"/>
              <w:bottom w:val="nil"/>
              <w:right w:val="nil"/>
            </w:tcBorders>
            <w:shd w:val="clear" w:color="auto" w:fill="FFFFFF"/>
            <w:vAlign w:val="center"/>
          </w:tcPr>
          <w:p w14:paraId="70FA36A2">
            <w:pPr>
              <w:keepNext w:val="0"/>
              <w:keepLines w:val="0"/>
              <w:widowControl/>
              <w:suppressLineNumbers w:val="0"/>
              <w:jc w:val="righ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单位：元</w:t>
            </w:r>
          </w:p>
        </w:tc>
      </w:tr>
      <w:tr w14:paraId="013BE2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43F2365">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项目名称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23CA9E3">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项目单位</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13D1C4D">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项目类别</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A65E5F4">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预算数</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FFFFFF"/>
            <w:vAlign w:val="center"/>
          </w:tcPr>
          <w:p w14:paraId="42510ABE">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年度绩效目标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8E736B0">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一级指标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E4FD91A">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二级指标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B4748D0">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三级指标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E4E764B">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指标性质</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EF3FFC8">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指标方向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8756AB0">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目标值</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891D27F">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计量单位</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3B1371C">
            <w:pPr>
              <w:keepNext w:val="0"/>
              <w:keepLines w:val="0"/>
              <w:widowControl/>
              <w:suppressLineNumbers w:val="0"/>
              <w:jc w:val="center"/>
              <w:textAlignment w:val="center"/>
              <w:rPr>
                <w:rFonts w:hint="eastAsia" w:ascii="微软雅黑" w:hAnsi="微软雅黑" w:eastAsia="微软雅黑" w:cs="微软雅黑"/>
                <w:b/>
                <w:bCs/>
                <w:i w:val="0"/>
                <w:iCs w:val="0"/>
                <w:color w:val="000000"/>
                <w:sz w:val="22"/>
                <w:szCs w:val="22"/>
                <w:u w:val="none"/>
              </w:rPr>
            </w:pPr>
            <w:r>
              <w:rPr>
                <w:rFonts w:hint="eastAsia" w:ascii="微软雅黑" w:hAnsi="微软雅黑" w:eastAsia="微软雅黑" w:cs="微软雅黑"/>
                <w:b/>
                <w:bCs/>
                <w:i w:val="0"/>
                <w:iCs w:val="0"/>
                <w:color w:val="000000"/>
                <w:kern w:val="0"/>
                <w:sz w:val="22"/>
                <w:szCs w:val="22"/>
                <w:u w:val="none"/>
                <w:lang w:val="en-US" w:eastAsia="zh-CN" w:bidi="ar"/>
              </w:rPr>
              <w:t>分值</w:t>
            </w:r>
          </w:p>
        </w:tc>
      </w:tr>
      <w:tr w14:paraId="4AA661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E6DB4B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住房补贴</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A86EA8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119001-锡林郭勒盟公安局</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5A2098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11-工资福利支出</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4CB607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906,360.00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6D4469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严格执行相关政策，保障工资及时发放、足额发放，预算编制科学合理，减少结余资金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CB5CB3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16F6B3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7036D7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科目调整次数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67CD5D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9BA268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76A00E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A2113D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AE50D9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69376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59823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EE856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D3776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A6CE06">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38147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9900E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B171D7">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CD999F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足额保障率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F3DBA9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EBA05F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B5E747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01A65D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F4D241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7A099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5A982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B06E8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44B65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384F28">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42E64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E18BA3">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AEE713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B2E2EE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发放及时率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366E2A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453782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34212B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023E36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F3D5FF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2F37F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FA2E9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B2F6F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CE18C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9664200">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31AC55">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E260C2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E0BD32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95FE0A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结余率=结余数/预算数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63451E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941AFA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3E8746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E9F5A5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35876B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774FF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24D432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工资保险等</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7110CB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119001-锡林郭勒盟公安局</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9EE88F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11-工资福利支出</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21513C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65,076,267.00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202565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严格执行相关政策，保障工资及时发放、足额发放，预算编制科学合理，减少结余资金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34ACD5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2C28F6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11578D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科目调整次数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294807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B9EFFA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6F70AC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440B1F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0AD80C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21D7B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200AF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37065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772F2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56E89C">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E5AEC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3D82E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C16426">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A2D7A9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足额保障率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6BFC6E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18EB69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887188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C569D6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FB8110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243B4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94C26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5FE3C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207CA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BCCEC9">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65F42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DA17DB">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4FB97A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BD356C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发放及时率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C399BD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03AA99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A534DE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D16E66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C5759C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23AB9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D177C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393B1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33B77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D8E7AC">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3B42EB">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1A6374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F1D1D6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A537CA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结余率=结余数/预算数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F3E404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37BF46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D57769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CFB770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9147C9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5BF616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35B47B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对个人的补助</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174911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119001-锡林郭勒盟公安局</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6126EC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12-对个人和家庭补助支出</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E0AD1F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156,364.00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90C32F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严格执行相关政策，保障工资及时发放、足额发放，预算编制科学合理，减少结余资金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C078AE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9E5DE5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307C99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科目调整次数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65EB2C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992A81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B493AC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229E43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3B92F3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1E742E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B1E5F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9BA0A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5EF38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9AA633">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0B264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73BA9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6C50C6">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CE45DD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足额保障率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724407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F92D00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5F0A2B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5D6528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AC3CDC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0CC5C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0E104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4BEDF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1528B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642C80">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B4AC8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02067D">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9680A2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B27EEF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发放及时率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CFDD79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0A1AA2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ECF23B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3D3392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8E904C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207BF5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AFC45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A0BBF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63C49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6CC6E3">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E7A828">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01F26F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F13FBB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1F2E2C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结余率=结余数/预算数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DA5DE1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B72B31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E3C420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EEC04F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1D151D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01C02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CC0A77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离退休费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4C6F50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119001-锡林郭勒盟公安局</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1F9A1F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12-对个人和家庭补助支出</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DCBCC6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1,103,546.40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05218F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严格执行相关政策，保障工资及时发放、足额发放，预算编制科学合理，减少结余资金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D883F0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7A52B9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0420C1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科目调整次数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EBE1B0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7B697F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C5A07C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6153BE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05FBB2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1A85B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ABCE3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ACE33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5C03E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1728EE">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AC691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F5399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9F5F4F">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5A7ED7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足额保障率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563710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16D0A6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10FE3B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1033D5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AF1411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04416F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B8A68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DBD7E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24FA8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53975C">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0D43B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96FCED">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BA0697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97DFDF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发放及时率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221AE7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3EEA5A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5FFE1C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C7AE68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94E938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744A4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22143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96A35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E0024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E02456">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06B7C5">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D55932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13F67E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49484E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结余率=结余数/预算数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2D8907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64ACCB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656677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A04DD4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07D37E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7751C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BC913F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离退休干部党组织书记委员工作补助(本级预算单位)</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F8B5CB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119001-锡林郭勒盟公安局</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C85FA8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12-对个人和家庭补助支出</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3B07BB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13,200.00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F6474D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严格执行相关政策，保障工资及时发放、足额发放，预算编制科学合理，减少结余资金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5C33D5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08F7C1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0E32D6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科目调整次数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B32EBF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3932DC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C6A22F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673EEB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F575AF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181EA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7F23B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2C2F6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7404A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1AE3CA">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ADC94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554F9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ADBB53">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D32143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足额保障率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C2C4F4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93B6D7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B8D92D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1D4E3C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0E3D8A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3E035A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44A30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CA330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ED355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7F945E">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D138B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DBEFC9">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36DE2D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2BB586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发放及时率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833120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FC0AB5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33BF8C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3E5637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B3C221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1BAAF3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D66F5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52A8B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2F8E0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1A429E">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D3A2B5">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99ABEB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80B7E0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1EA35C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结余率=结余数/预算数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46B294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7B91F2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422B17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45B74A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436C7A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0D868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CCAF54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编外长聘辅警返聘工资保险公积金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0D75E7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119001-锡林郭勒盟公安局</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399156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19-编制外长期聘用人员工资</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CC08E8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20,393,154.60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5DD713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严格执行相关政策，保障工资及时发放、足额发放，预算编制科学合理，减少结余资金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0F568D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9B6DFA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FB6A84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科目调整次数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6B74FF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E77633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428258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8BB19F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6576CD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34EA5E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ABBAE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F0BA8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B12B4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0664A8">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62D99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5C24C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881FA5">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1659C4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足额保障率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8FEB06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607BCD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B50C65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395E33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DE16A3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4ACBD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17627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D0671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44B11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7B7BE0">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5E43B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FD7DD6">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852A35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7D61D2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发放及时率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880863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8C5F83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C65314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152E6C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6D1DB7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5A68A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E2181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068AE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6F1B6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8682BA">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1E0C09">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913F56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3F6E57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7D5033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结余率=结余数/预算数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7A1204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6350E3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1CF81F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F0E503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049496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08B5A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6633B4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物业运维经费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97B50C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119001-锡林郭勒盟公安局</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6F300A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21-公用经费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D120EF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7,315,000.00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AE94C8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严格执行相关政策，保障工资及时发放、足额发放，预算编制科学合理，减少结余资金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AFD1C9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E574CB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3DA943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科目调整次数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07C1AE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B1E3F3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35290E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05406A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BDEDFC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25668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2B72E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7C788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48D0F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BC8730">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42C60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795B2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8C43FD">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44145A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足额保障率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6276C5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7B54B9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CB8322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8599FB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32BD8D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1663D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68EB6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DD513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9EEB73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FB9514">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33E9A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D81440">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B95523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52A855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发放及时率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01A9C3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951C30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1F7CAB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C0A837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89EC4A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2D79B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1382D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2CA8C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EC221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CC2E1D">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1A8960">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FF9419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DDBFB8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5A842B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结余率=结余数/预算数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3DE1C7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D31FEC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EF65FB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32B23E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BDF349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2F21A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6C0812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其他公用经费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29BEFD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119001-锡林郭勒盟公安局</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B8F6D3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21-公用经费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50BF97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5,261,551.00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C8F295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严格执行相关政策，保障工资及时发放、足额发放，预算编制科学合理，减少结余资金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4735A1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C60DDF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322A75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科目调整次数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673C84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EC359B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6578F0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DEFDA8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4166E6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764AE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D94CC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BF3F0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4F36F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43BC0F">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64B22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4C3B4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C1AF59">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15DFAC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足额保障率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6A06FC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DAA2E1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D7C298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C99D36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826E55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0CFEE9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5D596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2308A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BE9A3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D84A9B">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F5678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CDBA5F">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797ACF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DED567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发放及时率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3F58A3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7D5F63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267B0B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431D09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D00B6E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175F2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98451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264D7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F33E7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8CAE78">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442FB1">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C79AA5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076610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C33B27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结余率=结余数/预算数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019CF9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BB8D4F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A39C12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53DDD2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69F810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586C9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341D10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公用经费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8D772D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119001-锡林郭勒盟公安局</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148705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21-公用经费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F12EB4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5,655,000.00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F49D92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严格执行相关政策，保障工资及时发放、足额发放，预算编制科学合理，减少结余资金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FF2E3A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F7CE52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A35BA8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科目调整次数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D2FA72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92AAEB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D7DDFD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D04028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F59CAA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60044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A7030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E0652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2EF09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FED14F">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D5BA5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FF02A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40B22F">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431E68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足额保障率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F2201E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FFD69C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1E47C8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138935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A96287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7310F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1AC50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5B64F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4D7D9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D42E18">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376A5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D3CE47">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F65F61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0188FB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发放及时率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87F8FC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F25D51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75C073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C6F79C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232070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28679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6D82F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9E992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AC691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76CF62">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938655">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7A20EE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596619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6D6A54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结余率=结余数/预算数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F63714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9FB600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2CCFE0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9444D0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3ED218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10A42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6ED491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环食药工作运行经费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36B008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119001-锡林郭勒盟公安局</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786383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31-部门预算项目</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2807DA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990,000.00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0B14A0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由于长期的人为活动和资源破坏加剧，我盟野生动物资源日益减少。党的十八大以来，提出了生态文明建设的治国理念，加强我盟野生动物资源保护势在必行。我盟近年来高度重视生态建设，野生动物保护工作也摆上日常工作议程，我盟野生动物保护工作已是刻不容缓，组织全盟野生动植物宣传活动，增强公众保护野生动植物的意识。公安机关的支出是为了维护国家安全和社会稳定，预防和打击各类违法犯罪，进行社会治安管理等活动所发生的各项资金。按照现行财政管理体制，以及国家预算收支科目和有关的计划、标准、进行保障。</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C79FCE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8BF04C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B00F45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业务委托成本</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487CB4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796901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D71A60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14299C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197437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1C9A5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EEE51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6E539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D60AE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72D04A">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89E6E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E278B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41FCB0">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971B95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业务宣传成本</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2237F0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905B34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474563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C17E86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114CE8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72758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752A5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804C0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7C2E2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692D4A">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BF531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F93C0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9F8E4C">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13CCA4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举报奖励成本</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4CD769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AA27A3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4B00AC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6FDD30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D6485E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2B4E1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0EFB8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33FFD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F6F74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E0EBEC">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76246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E8A78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C99163">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BEBAA9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办公用品报刊杂志图书资料购买成本</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D01C06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96643E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FE1644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955DA9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AC99AC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777A7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784AB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A0C1D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EFC60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049AEB">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D7DEF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DCC86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494869">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8E365D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培训业务成本</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924EA0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C162AD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5E33E8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634D92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48D5D5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14284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A4BE8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073DE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0E972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54ECD8">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9EF79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528E7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587403">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17942E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案件鉴定成本</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52483D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683911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9DD7A9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8B9235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6F6E04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7BB15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6F9E4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3C1B0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04301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E2EDE8">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0B86F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CF626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7FAA50">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4ABF45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派出所民辅警伙食补助成本</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664439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9D2673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615F1D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16ED36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021896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51D4F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6E575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DBEBE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D32CC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F5D744">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E79F0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EC665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FCAAC6">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D88769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购买兽医兽药用品专用材料费</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2B8485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7BB8BC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2104CA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9F3415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B4D5BC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7C3753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7AA73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4E79E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F7617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0BB567">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932E5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D21DC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381A18">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A96BAC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购买实验室用品专用材料费</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CA6FB0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18FD0D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C9D68B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D4D632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204D98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10260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3CBBF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062EF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F8BF7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279A7A">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A1FB9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F5900F">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907091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1275D0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业务委托次数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2B86D6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77B737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3D33D5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5C62D6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13AC9C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0E717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30DE8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09775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8DEAB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2B33FC">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13D7C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1261C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0AF4C5">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8C4B35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业务宣传次数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488408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621667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0B3AB1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F53096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86C12D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583D7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B9BB7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AF0A4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CAC54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10D4A0">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B9369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C5850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CBF5B5">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888899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举报奖励次数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28C104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F183DB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3447E3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A03B4C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15231B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117E2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05B77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32D2B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85B42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6971B1">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C15A7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E3D74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76B24F">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6DCD6A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办公用品报刊杂志图书资料购买数量</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9144DB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83ACD2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825733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EDE861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489C51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5FF20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A116C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C3642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5A1B6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004217">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FA696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14976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664341">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F899FD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培训业务次数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B89022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69C0D0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CAE53C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DD5E51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3B26B2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470E0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77D41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3AA40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714EB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A209C8">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D619E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90484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71061E">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9F9E33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案件鉴定次数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74C779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6C4B66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9969F6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68BB6B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EE1F4D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4DF0B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1E466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6DDE1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BCBC0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5101AC">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A5F83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5361F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85C58C">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483D60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派出所民辅警伙食补助种类</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6B6410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748443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127112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C4045D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类</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F69A06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041D8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94531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7E397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D7449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AA837C">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BBF97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E9736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5FD94D">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578AFA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购买兽医兽药用品批次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F0C1FD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B6C3D6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73915C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81A3B0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批</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6CE73A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4D47C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02212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6DACA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F3AFF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79CDD4">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379C2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1B0DF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918AB6">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6434E0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购买实验室用品批次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511471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9A6950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02076F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14588D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批</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10C300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765D4C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C36BC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E7B64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1B305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03BA8D">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D58AC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E9AF45">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3868CB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CEBAE9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业务宣传开展时间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E09649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23FD4C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2A96A4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8EC3EE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月</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0DDB67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18CA3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ADA97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973885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5B625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7BF944">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B85A4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E2B59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63A58D">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37E040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伙食补助按期发放</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DCC9F3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3F698A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8C2512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29A719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月</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C9F317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1C1A7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58F9F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27348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6F79D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7850B6">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04CD0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E82DC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8EF80B">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D4B3C1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兽医兽药采购完成时间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346199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7733F9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5EF7D9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89AA97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月</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D58319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04243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3C3CE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53140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5B7A1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31C8E2">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2C54F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D570F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38F097">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358945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办公用品采购时间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DF1538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62518B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1DF72A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1C4A36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月</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1AADA7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4AF29B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3F947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5AC38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B53E6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7923DE">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E95B2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6F952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B0DBA7">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4239B6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培训完成时间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765D05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B07D77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7A4542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D911E2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月</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B204F4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06ED1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25BF1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6F696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B540D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014488">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C933D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78760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4268E3">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7530A8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实验室用品采购时间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896469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5D189C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8C2EDC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0C33F3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月</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55A8F0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19F8F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65E0C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78E05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BE5E4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FD5382">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B018B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AABF5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907E70">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5CB2A1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案件鉴定完成时间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798968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22D644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A5B33A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07B15E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月</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8AAE98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24B69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A09A0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87F9F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DE69D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850D7E">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F052A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8C3932">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AAB75A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D1137D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业务委托质量</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38B2B0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B435F3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4114AA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B15419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F44B36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5FD674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2A4B6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4839E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06C15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B55F61">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8D735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9A282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55B392">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C75C1E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业务宣传质量</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A04CF1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B9FEDC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8DB1AC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DB242F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F713B5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2D1EF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27C78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B7AB6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4FB87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F46C19">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DE228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37A6B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2ACF13">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A03905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举报奖励合规性</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D0B616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8FD631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B0FA29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AC7955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B99040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43921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E9C1F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ECE5F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5BF7A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B8E48C">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1CC83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F451B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BBB1D8">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1D9AC5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办公用品报刊杂志图书资料购买质量</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0E0CEE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55D467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041658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5BF53A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671C62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13CC3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05285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A8A6B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63082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394493">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B3955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D022B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F705BC">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5895C2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培训业务效果</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81EDC2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410B89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9F8403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3187E0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79A49B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79BFD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CE2F7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10FAA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6BC1A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5F1E10">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66FF9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713AA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A237D7">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4FC630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案件鉴定质量</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B4FF8D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E47F79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B782F1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9B96A2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194A73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009D8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55E92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11412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6B2BF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97E3A0">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29CCF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9A83F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56D30E">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8AB8C9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派出所民辅警伙食质量</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364C92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A52FD9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7F4E47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D3D15C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B06831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74702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C02C4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50EFE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96C5E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237770">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61E5B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79257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94DEC6">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5FBD16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购买兽医兽药用品质量</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CCEC98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CF5318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EF48C6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00E203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2A4C16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26FBB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FE951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E4DBB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1837D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517DEF">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727A6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B83CA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09E061">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141806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购买实验室用品质量</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8FBE54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767A2F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1233F8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8CB173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EC9A94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2EF73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6DEE2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28800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53ACA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21B762">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9A9396">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6490AB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0FB287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可持续影响指标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F92284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保障执法水平和战斗力</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362731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564EA1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A18B7A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A8B9EA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C5C3AA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7B5A5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52749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DCE95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2FE7E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D4AA98">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9D40E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73174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297C84">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22AACD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提升办案效率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03627F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370F13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0D46AB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103B4D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1EEFD5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03203B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357A0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05CD7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4C80A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E54D42">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A1A2E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E4E129">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DDD800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65517E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促进社会稳定</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947240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B067C0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C48A2A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278103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7B83DB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1146B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D1EB2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F8CAB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1A023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D805C5">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EA439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43799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46BEED">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E7B5D7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提高民辅警工作效率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18F280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B69BDA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233F47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0CE76E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12C558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7B7AE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95EB5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E8C94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D58FA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E34A47">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70754B">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B30C21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满意度指标(10分)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BD4355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3C14A2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准确性满意度</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57F9F6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8C58CE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128365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03B04D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4EDE76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7B65F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E306A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FA483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0DF3F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370EBD">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B1530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CCA1C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D75ED1">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453152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民辅警满意度</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489C65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D4E011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71A737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E30575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EFD4C9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738DE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047765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公安机关应急物资储备及装备被装经费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407C7F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119001-锡林郭勒盟公安局</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7FB461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31-部门预算项目</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08F38A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510,000.00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91D6D9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用于应急及生活物资储备7万元，工勤编及重大安保任务执勤保障人员被装购置费30万元，警察体能训练器材、射击训练靶机、盾牌撞击训练器、教官训练教具装备等用于民警辅警日常训练用装备60万元。</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5AD18B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C29A6F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FA7D56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后勤生活保障及应急物资</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9D0598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11A44F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C6FFD2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FE5071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4B72B8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r>
      <w:tr w14:paraId="04D62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F2EE5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CD0C8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58225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5604E0">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813C8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48653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C3CA12">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131BDD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工勤编及重大安保任务执勤保障人员被装购置费</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BE3AD2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A2F1FF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8D925B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D50C2C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57CA61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5B53E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60FBE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901A2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448E7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12ED8B">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73E89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173F1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9EDBCA">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187E9E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训练教官被装所需费用</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AD630C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0F2A3B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9D8BAA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E8C092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C073C5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r>
      <w:tr w14:paraId="6F7CF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34FDB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9C4CC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FD23E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8C537F">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F9D3B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FA754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285C12">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9FFFBC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训练装备所需费用</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E52184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B690CE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FD723A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05A3AB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BD780A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1618A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D17EC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20373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B9368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0FA1C9">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E1556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E99548">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195A7C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B6D313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后勤生活保障及应急物资</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253976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595E32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68A9C4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7607FF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批</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D98A65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3DAB3A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AAC8F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07EA0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F6628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9F2263">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CEF59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D61D9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79F8E3">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53CA6D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工勤编及重大安保任务执勤保障人员所需被装数量</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399AAE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C57935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F73FB8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2C290E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E35547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w:t>
            </w:r>
          </w:p>
        </w:tc>
      </w:tr>
      <w:tr w14:paraId="1997B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689D7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D20E4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B0A80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2A4863">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636BA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8B7CD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83CF61">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EE08AE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训练教官被装所需套数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68C500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694635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A961E8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01F944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A6FAA3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r>
      <w:tr w14:paraId="06F3E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0E8BD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9FF12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80A72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58F59B">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30D8D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CE6BC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05805C">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D93269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训练装备所需种类</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D9BDD3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B6917E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0263CD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DE646B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984A08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r>
      <w:tr w14:paraId="122BC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36EA5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FA77B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00327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C0D632">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C2516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5A367B">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CBE657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13EC19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物资保障时效</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DACBFB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4D9999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3AB543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9B1CCC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月</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B64CB5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65CF4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86A9D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22EBB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D68A4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9E46D1">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67930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D7667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1005C3">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E22668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物资及装备被装配置到位时间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FE19E8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373B83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19A178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DC5050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月</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FA091D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3A540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87DD8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AC462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5165A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E95FFF">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70C95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B33CFA">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DD2219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C31E2A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物资采购率及合格率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484093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C8BC12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73E33A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E3D852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52C67F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w:t>
            </w:r>
          </w:p>
        </w:tc>
      </w:tr>
      <w:tr w14:paraId="58E07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19EBA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4FE93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CA15F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DFA62E">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36C6D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D6242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861377">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1034BC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训练装备及教官被装验收质量合格率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B6C9CB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37AD33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1E37E5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C696CA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EFD323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w:t>
            </w:r>
          </w:p>
        </w:tc>
      </w:tr>
      <w:tr w14:paraId="30EC3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E3D73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490E8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CA902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C2CE6E">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937874D">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F1620A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824A5C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可持续影响指标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747AFE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应急物资储备使用周期</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3A4147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DE9C73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F7C58B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C0D526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月</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813868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6F9CE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5258B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BB091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9F212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729270">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BF48D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4F499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67B628">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7D909E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被装可持续使用年限</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E01280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8CC488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4E0AA3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2C5635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月</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F5F4DE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33BD8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AD806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A5AB4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53067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75BBFE">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F7EF3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6F24D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F614EF">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71A06E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配套被装可持续使用年限</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1AE1BC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ADC333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3118FB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19261D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月</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C20E81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07CF7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6ECB5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26D6D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74FCE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A6CCDA">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72AA1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048F3B">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00D702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FEA005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保障执法执勤效率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26152A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63B239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3AEE13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FF62D6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4E1C92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61963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204E6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77850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DF5D3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0D08B1">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326FF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66435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732000">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38EEF2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提高应急储备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163112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91F13F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2C084F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11864C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D4B2B6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265411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F041A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798B7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38D64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5C4716">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31A88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C8637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C1C1AF">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C5B393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提高应急处突能力维护社会治安</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D15C5F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1B5FF9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2E0DD4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BBF7E9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5DEBEA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3FB2A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1E3BD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EE94A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118D2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BE2803">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3B9490">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D8991D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满意度指标(10分)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9A9711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D7BAC6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民警对物资配备满意度</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E4E28E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35B817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A3FA77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ADADF1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14CDEE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71B607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A23F9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D0188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B38ED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E4ECB6">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DCD13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17D0D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1F2C96">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E85ED2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民警对被装配备满意度</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707406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90F7D7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EC27B1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2995AD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4D0C18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614CF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5E7272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特警及禁毒工作经费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1EAEA4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119001-锡林郭勒盟公安局</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5F17EB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31-部门预算项目</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C7269A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495,000.00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C860EA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被装预算合计39万元（人数65人*6000元=39万元），警务技术水平培训20万元，反恐怖工作经费预算20万元。完成全盟禁毒预防、打击、溯源体系，建成适应新形势下的全盟禁毒工作新体系，实现全盟禁毒工作打击、预防、教育、监测、溯源为一体的全盟禁毒工作新格局。</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8D4320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4D1731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917374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反恐演习演练用品购置</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E62D8E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E2F61F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61ACC1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4396D1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7F6398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76773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A1B9D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37D8C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7DE63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9BFEF0">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9F725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97433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FABA85">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464984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培训费用成本</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6676C6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D09D2D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F34955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58409A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3A9C17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4A380D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3A593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C5B94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F364C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D7E8CE">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2FB83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BD2E0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2EC291">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BE256E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新媒体传统媒体教育体系费用</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85F310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F53865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4C0F9C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BA17CB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E457BD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5F96C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B1DDD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07DC7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2DB2C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D34217">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6E222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31A9C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1EBB1D">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E81F86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污水毛发检测费用</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6E1B37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1477A2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DF9DB8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5A49DC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8C1FE6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0E2FF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41B1F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8E20A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E8ABC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C4B8DB">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55166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F731E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8AC6B6">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9AA88B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被装购置成本</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BA4A0F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3A0FFB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FDD282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B8E81B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379E0F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7F274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41ACF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5CED0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1F09F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5A57DB">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FC726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CA0225">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B5F0FC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45A8D4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反恐演习演练次数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BF7D86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E98A1F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D8CF20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0C0240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78308F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r>
      <w:tr w14:paraId="4EAC9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91342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15D20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A691A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3E7AF5">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8434E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F95B4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077451">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E53FDF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完成全盟二百份可疑人员毛发检测份数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79D62E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32A78D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E22E0A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21BD78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人份</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342D93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r>
      <w:tr w14:paraId="0CE97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A2659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B21AB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B1157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661FDF">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A7AD0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B28D0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B5AD3A">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3DDF03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完成全盟污水样本一百份检测份数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E28322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260777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EAE377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6405B9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F00D8D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r>
      <w:tr w14:paraId="1275F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C76E6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85830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A382D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4A3E10">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5B3F2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8DE17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817494">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6A8EC2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特警队员培训次数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89B6AA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31A6DE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E5AEA2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B85ACF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B41504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r>
      <w:tr w14:paraId="15E3AC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65617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98AF1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6D7DA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FAF47B">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EAFA0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2542F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B493EF">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5C3651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购买被装数量</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B6625E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C850BB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66DAE9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D0FBB9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C48D93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r>
      <w:tr w14:paraId="1AD042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7C3C8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CABCF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F2F9D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FF88E4">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9C0C7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F465D6">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6B307D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973DF8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反恐演习演练时效</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DBB407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74EFAB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CDFAE4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5AA052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月</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3CDE7E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01A21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55636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3EF41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0EBBF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9D8F4C">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F5280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1CB5B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E0BDCA">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A776E3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培训技能时效</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4653A8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3A8CB3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8E7A3E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FE55D7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59B934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19E28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893DF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55DCC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18681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BBD97C">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B8E40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0BD1B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CD9B57">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E65D49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宣传教育完成时间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054EBE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AA25B0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BC8444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7B587F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月</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90F215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3BDC4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890EF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74195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4BE01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F6EB05">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DE9AD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3FE2A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37B448">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C79863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检测完成时间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084DD1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30C373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60DD16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DF5051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月</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E8A748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455EB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5D7B9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48188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F47DD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C318C7">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3E07D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ACDA5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EA11CA">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016D84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被装时效</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3B8692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4C2802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42587E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7AE467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7CB647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2F437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3443C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8A62B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D5C5C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E744DE">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802E2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D447D5">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DEBF64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153048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反恐演习演练完成率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B1755D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8DF20D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783397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1E4A0D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D5573C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r>
      <w:tr w14:paraId="72D76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666D3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44183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C7705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3233D9">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1F9AB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2147D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E9D745">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4D0370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培训技能提升率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79FEAC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C8CD41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0A4B69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99F376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BF188F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r>
      <w:tr w14:paraId="6AA18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ACB0F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5AB68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A3505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E4E098">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2EA60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B8DFB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54C8A8">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6FF0AF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毛发污水检测合格率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A1F863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CDA615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207D62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F8EEA0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E56E28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r>
      <w:tr w14:paraId="45765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CDF7A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CAF23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F9740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0C0C55">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C9FE7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E37E2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F7DDFF">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ACD4B6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经费使用率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5FAFDD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698B2C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6DC9B1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FE8885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9CAEFD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r>
      <w:tr w14:paraId="3BAE0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EBAD4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3CB5A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E8D4D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BC4CC1">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890FE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26227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FAC394">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64778F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被装质量合格率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B35503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F7DB35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7D4E8A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F2CDB9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9A9121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r>
      <w:tr w14:paraId="63630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E9A01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10EA8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30C29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033A08">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BB6F09">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59F6BB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9CFE6B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可持续影响指标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ADF4F3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吸毒人员管控时效</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331532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FD6B2F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869BEA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D77724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BA4578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0D82C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44281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7563C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55D0B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7685EB">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F39B5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D6C1C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DB999C">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55BA21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特警队员能力提升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CB4560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4A3B60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755AF4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C12303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3CAB57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6AF72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1C0B5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0750C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4A69E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D16EEA">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778CF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CA65C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B045A5">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6B1395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禁毒宣传教育效果时效</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1EF5CE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6E3A14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53B09F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8E6137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56B39A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6D159B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27C91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29E40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6259B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7DDC18">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C29FF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797B76">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4CDB75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64153B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使吸毒人员回归社会不复吸</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944403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34AC16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DD0BF2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37FB5E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E8629A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1BDF6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BAD89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BB75F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E5DEE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73219F">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05A14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F048F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A646BB">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845A7A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有效提升禁毒工作成效</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8C90AA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3DA6BE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54A033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49B8DE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921095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321D9C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61424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ED9BC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9F93A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1D208C">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3A788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09AF1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4420A9">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6F629D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维护社会稳定</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781E84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073FB5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944910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E7465F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0ECE3F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35918E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11AE8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34453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0F8A0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C42678">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F8ACF6">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EF67C8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满意度指标(10分)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EA17CE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D022D5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吸毒人员重点人员对工作满意度</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7048A1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41F484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2B2F12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47A5FD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FBE105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r>
      <w:tr w14:paraId="4F588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C168E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B5A5E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AF136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AFED67">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62545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89945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956304">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1E74D3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基层办案单位满意度</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400DC0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01DDFE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A54F62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8BB653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C8E947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r>
      <w:tr w14:paraId="385368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BC411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211E8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67F13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E62ADB">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5FC97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2937F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8CEB67">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82753B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群众满意度</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DF83CB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8FFD64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ADEDB2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70042B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19976B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w:t>
            </w:r>
          </w:p>
        </w:tc>
      </w:tr>
      <w:tr w14:paraId="0E09D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DE9B90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经济侦查数据化应用系统</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9F23B7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119001-锡林郭勒盟公安局</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5F2D4B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31-部门预算项目</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F65D55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2,300,000.00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1C6531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“经济侦查数据化应用系统”，计划2025年开始建设，同年建设完成。建设经费预算：230万元。项目建设主要包含：经侦数据汇聚节点；经侦资金穿透；经侦研判设备。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5E11A7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7A908F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D3E89D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经侦数据汇聚节点</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8D9912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36B491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393B9D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3AF276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6F8402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4F557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1CA6E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22744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59450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3EB542">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61D8A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70303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15A429">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B10A41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经侦研判设备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EAEA53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FABF66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81DD9C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6294FD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FA7423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438F4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416EA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45125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CF2AF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06E367">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4B57E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F186D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8F5CA9">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DEE809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经侦资金穿透</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19B06D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AC715D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2247E4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105E37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00FEED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r>
      <w:tr w14:paraId="2CD64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64321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B98B8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F269F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94A2B1">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8C707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570091">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BC3A74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C17225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经侦数据汇聚节点</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23B20E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E855CC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BA517C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324F2E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28671E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611E1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0B79D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8E931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F63EC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DD9F62">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9466F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03328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F0EEDC">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2EEAA0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经侦研判设备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1FB153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5D0A3F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323A8D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BD41C4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51BEBB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01C25E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4A447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2532A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F3387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A247E0">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31BE0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BFAD6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F1BD15">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A29ED2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经侦资金穿透</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E48614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C32E33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B38F92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A0E1AC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5BE9F8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472B5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903C8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4B4AB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4B41E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1E2249">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6BAC5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3AA486">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187993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173A5B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政府采购时间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AE6AF8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F98B05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F715E4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3A2AA7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月</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065C21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6DAC06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05F6F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1926B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FD07F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35AD0F">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3B225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E2805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27B077">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9251FC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验收使用时间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66E2B8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3CD26B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363C14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1B8868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月</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C47918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0AD77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DC9FB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9D7F7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F9BC8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FF7375">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A42E8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4F36A3">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C44C9A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51A75A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设备合格率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E0A2BF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81880F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05BB7C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764843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307336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w:t>
            </w:r>
          </w:p>
        </w:tc>
      </w:tr>
      <w:tr w14:paraId="31777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9DA3B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1E090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5963A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673CD9">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840E4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6E553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71691E">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0A6D4B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设备政府采购率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2E66AF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F05667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879278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EE9D85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0BB826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w:t>
            </w:r>
          </w:p>
        </w:tc>
      </w:tr>
      <w:tr w14:paraId="3D31D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30C72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F519A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14492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F3F9E7">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4CFEE4">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1C35CA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E13F51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可持续影响指标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352D7C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服务企业预防经济风险</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DCD15B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278FB0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8BC205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2A4289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591814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6F8932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66D9D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977CE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392D5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8E4283">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B80FA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C87A2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8193D9">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7096BA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服务经济案件侦办可持续使用</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BD8AEE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D0DB99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F1B530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0D7224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291078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28C488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4A138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54CB9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C5544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329A63">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F26C5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9234B3">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A959E0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0FF45B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提高经济案件侦办效率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02358F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102C5F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329A15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E1821B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1537D4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654ED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B46B0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52294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B0212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82B502">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AB42D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58F13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140B74">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126048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追回赃款及挽回经济损失</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788453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4719F2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7F99C4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97DEE4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BDDA97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1BF8F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AF7E3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30FA5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23FE2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E434EF">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409CD5">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3436BE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满意度指标(10分)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0E4EC9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0F6C79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民辅警使用满意度</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F5575C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AC38A8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30B1E8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489A1D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E7C62E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28B36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01C05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924A7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3DB04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71CD6C">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314C6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A699E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1933E9">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EC3984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群众对经济案件打击侦破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218282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049869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934362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A31EBE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AB53C7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39A9A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D70DFE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“智慧公安”项目</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AE0C39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119001-锡林郭勒盟公安局</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325B54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31-部门预算项目</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4B974C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4,302,000.00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3D5DB6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“智慧公安”项目于2023年6月验收，质保金15%分三年支付，每年支付5%，2025年支付项目质保金430.2万元。</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5DF24C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A21DA7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68CF79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涉密部分质保服务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A6E5B3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BB5185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5B4B21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212.2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E7E67B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FB333C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11E5F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541E7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6DCF8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12177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08B195">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A0631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B4EDC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0BD598">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684675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非涉密部分质保服务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EF897F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E16F39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EE509E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218</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B56C2E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B7E14E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0E2BB0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E6AA6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BA55D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FE4E1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CEC44E">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F5B8E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8C6835">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0865AD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817EFB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涉密部分质保服务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04629E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8646BC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D4D127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59FFA1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7C7493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7951BB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5DE84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5CC07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FD139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09C09F">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92E64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18A2B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DBF592">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96242B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非涉密部分质保服务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5F2E9B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D0CABE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916720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DD374B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F7846E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7A582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2CDFD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B7845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91CE6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C0014A">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960B6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8F3AA6">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06E098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796091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质保合同期内及时支付率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3A87C1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FF83DB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2E2DF5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9E6EA1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F6F4FC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20DF0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F36C8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39C9D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AD225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15838C">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43ADA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64210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045A96">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16F2B3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运营维护及时响应率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7E192C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7212CB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5AB82C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59CFAD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BDC716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20C62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73860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9AFA6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0E84C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DEE7B9">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E4022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40C36D">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4B20E7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F3835C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服务购买采购合格率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35CAE5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0EFE5F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3FB586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2248AA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8657DB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5C8113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B7834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CF152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F9E7C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7C5349">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3E1D0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974EC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EBB94A">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853738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项目验收合格率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1B6960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0AB837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336378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F31854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787646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6AC8F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FDEB6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F7515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41E09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159880">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D7321E">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EDE42E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EEF2AB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可持续影响指标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EB58EF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智能化服务使用周期</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C6638E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9D8F83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E7CB7D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BCE208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96F5FB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2357B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86DBC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91B03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4FE80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92799B">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42024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25618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E6E191">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4644FD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项目预计使用年限</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6D0593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6E887B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58B627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D2BFDE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7982D8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0001A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B75A0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96CC3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80641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93A343">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8D914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D6924B">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1A75A8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1FBF88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提高工作效率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E2976F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49D174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C09A3D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DDAF40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431F50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6F42E2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43048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23230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5ABC2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3BA3B9">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BD838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D6157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54FA86">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3D8391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提高社会治安立体化法治化专业化智能化水平</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E5EA8A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48A608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A31E83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F772D2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34EF5F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306A6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69AC8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EBBC5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EB89B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EC89D5">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31EA64">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24B518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满意度指标(10分)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587E76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09FD7B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各警种部门使用满意率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F70C35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16C933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FBBC36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FE59FF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7E7ED5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1F230A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6C78E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89523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542A5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5DCCC2">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D4FC6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4F50F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412334">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1AE7B5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对项目质量满意度</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AF6675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F1E09E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B6A96E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CC0877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8DCDA0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005F6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8FFAFD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DNA理化实验室耗材</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A418FB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119001-锡林郭勒盟公安局</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DC7A46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31-部门预算项目</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AF1A8C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1,200,000.00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95FB3B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为全盟各类案件DNA理化检验提供耗材支持，为服务民生案件破获提供技术支撑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158DFE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F4FA89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87FA04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实验室耗材单价</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B563DA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664985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97EE6C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052F24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B1C755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281B45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20070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73C89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2C64E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E19F03">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93767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22F69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662BB2">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7DBA39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理化实验室单价</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E65629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BB3B1A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9322E1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4A3DF6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F02B41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39C70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129C0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AC3EC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83CD3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6795DF">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9EFBB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E3B168">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C8737D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318206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实验室耗材</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885D5E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693AC2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B95B69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7DB35B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3C672D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68968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67CF1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BEC2D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93F7B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750BF5">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C335A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4A34F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B7FD2A">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EF53B0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理化实验室耗材</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7AEFB5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088EC1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7DB72E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6618C0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盒</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B69F7B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5404E6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79B37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D20DB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87319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31549D">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AFF2C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0F1080">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1EC1A0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BE1000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耗材使用时间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75D2B6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F3EE01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A25DC2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38C895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月</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C1E227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22C34E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A1CBB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9EA64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6182E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94573E">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19BCC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6AED6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99DC1F">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C0C7F1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耗材采购时间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465874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377913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56D7E2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D1F6D3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月</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50B443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047779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4CBFB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6EF7D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B5B45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929394">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87ADF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8B9593">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C401EC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7F5F6F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耗材合格率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46DED9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7CD35E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5AA4AA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7E786B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7CDD83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04CE1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E68F6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64F93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0A675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983FEC">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771EA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192F5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4E2A7C">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8EEC72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耗材采购率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43316E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751F6D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B77A8D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BDBD84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8853A1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6B275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0E337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7C9D1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43A12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E8776F">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74323B">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36E500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95C7E8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可持续影响指标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FB6599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完善检验鉴定</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814C2B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1E9E3C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6E4FEB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CB48CF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4EBA5C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74926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F4DE7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6A40C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5CD5D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6CD067">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F0015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D818A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BAA56B">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118E9D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有效提供技术支持</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957B57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31AB27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4F417F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92D45B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00017F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664E2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02EB1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F8058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B081A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6692CF">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B5B50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10B9DF">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D45E5E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62AAD8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增强打击违法犯罪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8C1463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1E7A8A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AE861A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978059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045B6F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7DA03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5EC5B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2CAFF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7F5D7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DDA063">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483EC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E2C14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2EE124">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32B5AB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增强服务民生</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29F351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2FC648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D4DBE5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A41331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CEC10E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128DA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2C2AF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6290E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8E520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51CD21">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B6870C">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57710E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满意度指标(10分)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69D93D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7E18A6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人民群众满意度</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8D7524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05B9D1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E63DCF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5BF0F6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02DFCC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0B0DF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721D8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79A81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0B36F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7EFFA7">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86A8C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0FCF8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E8414B">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AED47A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民辅警满意度</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467102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3BD89F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B00AFB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C2F70A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8871FE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438BC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6DD77D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公安业务系统运维费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3F0CD5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119001-锡林郭勒盟公安局</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90AFF4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31-部门预算项目</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1BA0A7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783,000.00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97937A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按照公安部对公安信息系统统一部署及安全防范要求，为有效加强网络安全保障，申请警综平台35万、机房15万、警辅通35.5万、警务通手机服务13.8万、等级保护测评费76万，PGIS升级更新维护费14万，运维服务费总计189.3万元。</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8FCC87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D5DFC1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520538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机房运维费</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B4D47D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5D28C5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B1E0B7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6B64C2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678D9A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5E6D6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302AB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34BA4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E2B45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727EE8">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78C06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8DA04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861BB3">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6E4058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等级保护测评费</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2F0577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E03461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D0E4AE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76</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060C55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9124CA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w:t>
            </w:r>
          </w:p>
        </w:tc>
      </w:tr>
      <w:tr w14:paraId="71CD6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0851F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00D98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77E11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DA5985">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90496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22103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1FA900">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56BE2E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警务通手机服务费</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FDB5CE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2D4275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965859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13.8</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062C1F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421266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w:t>
            </w:r>
          </w:p>
        </w:tc>
      </w:tr>
      <w:tr w14:paraId="12604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D9EFA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BBF76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1FD16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2CF5C8">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8FAF7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36D1B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56BCA4">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A151A7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警用地理信息系统升级更新维护费</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7F3CEF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F245A9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CAFD7C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9D6D08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3E916C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w:t>
            </w:r>
          </w:p>
        </w:tc>
      </w:tr>
      <w:tr w14:paraId="63D94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9BE50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68A32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4EC1E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40A2E2">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7A6DB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7C53C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19605A">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59FCF2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警综平台运维费</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79EDFE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4A885B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3C8E43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4ECDA1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5A9723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w:t>
            </w:r>
          </w:p>
        </w:tc>
      </w:tr>
      <w:tr w14:paraId="07CA2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8C324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FFA51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D3B64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3E2E57">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7653D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4EFD0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B3BD46">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FA2E65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警辅通平台服务费</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0D88B5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C525DE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70BE71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8D8677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6B5E2C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w:t>
            </w:r>
          </w:p>
        </w:tc>
      </w:tr>
      <w:tr w14:paraId="442F7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4CE5B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D922D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8C2BB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F42F30">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758CD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69FA88">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530AC7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5EDF97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机房运维保障</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595C02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5C2480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FE7F5D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FAABA6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10110B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w:t>
            </w:r>
          </w:p>
        </w:tc>
      </w:tr>
      <w:tr w14:paraId="62D0D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F15D7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8C758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CA85D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8BCC71">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D454D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6EC8A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F5F849">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691202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等级保护测评保障</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5EA37C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6E8A82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DBE907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9B642D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D9BC77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w:t>
            </w:r>
          </w:p>
        </w:tc>
      </w:tr>
      <w:tr w14:paraId="56994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43299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40C49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E0726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8ECBFA">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D9C52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97146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34726C">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85AD6B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警务通手机服务保障</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0443BB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C1F088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E074E0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44A8A0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EE456D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w:t>
            </w:r>
          </w:p>
        </w:tc>
      </w:tr>
      <w:tr w14:paraId="40DA8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0F8F5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694D5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0719F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0F120E">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FDD84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2313C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F8F1E5">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68720E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警用地理信息系统升级更新维护保障</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D339B5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BFC577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A00EF4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738D31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B1BED0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w:t>
            </w:r>
          </w:p>
        </w:tc>
      </w:tr>
      <w:tr w14:paraId="154B5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634AC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3EB69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B565C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5652AD">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E7DFF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E2B1E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356EBE">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C95E09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警综平台运维保障</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2F420B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EEB3AF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91DCB3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5CC579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BF92E8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w:t>
            </w:r>
          </w:p>
        </w:tc>
      </w:tr>
      <w:tr w14:paraId="2BE75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A5E4A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C05C0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C146C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E60B95">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B087E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7BF6F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E52074">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E9FCC3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警辅通平台服务保障</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AEC898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986257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ED698A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4F66B0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5F1BD5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w:t>
            </w:r>
          </w:p>
        </w:tc>
      </w:tr>
      <w:tr w14:paraId="19E1A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A7062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33BB8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40744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52BE17">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7C68F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D8D3FF">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0F8361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F12F23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质保合同期内及时支付率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2195B1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65F9EC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C1922A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FE9F98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AAEEAB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6FCC0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41859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D0CFE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1187E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E55E87">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AD77F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9E97C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765C7B">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3FF593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运营维护及时响应率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5302A4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59A9FD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4E93E6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6483F6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55E825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3B2FA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C5A19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A1ACA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E9D67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E19D83">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214C6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468733">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311252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91CFA4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服务购买采购合格率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BC1F96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6497CE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D2BBF1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9362EE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C64CB0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75025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77E95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B7D1F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C7109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732300">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9E20D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D939C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90BBA3">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AB5026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项目验收合格率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229F8D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69B1E9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E06DD4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820FA2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A2F9E5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7E6B1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21214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DB1C0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0C3C7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66B947">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489EF1">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7AA648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991D13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可持续影响指标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E4B485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智能化服务使用周期</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44F391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BFC551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89B79D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668858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3B072B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7007A8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ABBB2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EE567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AA12E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71F2C9">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85C87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88827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8E2207">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AD689B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项目预计使用年限</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FB7E72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D0F6B3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CFEBBA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462D4D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8E7C23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01919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3ED96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14BC3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5D11E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CBBA29">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B706D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0C64F4">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B691FF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90658F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提高工作效率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E35A19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C51CAC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3B6D80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3C6CD4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083323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143F4C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37E7A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E215A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56D83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69FBA6">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EDAB2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9C530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95B870">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3D1B9A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提高社会治安立体化法治化专业化智能化水平</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995A1E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E715AF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F79FC3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4C0325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FC68B9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2F28C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61CC2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73D6F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589EB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CFDBE4">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935FCC">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1CD6E2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满意度指标(10分)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B48B92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EFF6C7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各警种部门使用满意率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164A3B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EFB812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473555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659D28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050AB6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793EA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263AF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89CBB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87633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5B1A3E">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85628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CD285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7EFBC7">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ACE83C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对项目质量满意度</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F467D9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4695F9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6A0A16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BA9C1D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EBCE68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6822E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F7D5C1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全盟公安民警培训经费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578A45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119001-锡林郭勒盟公安局</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B956AC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31-部门预算项目</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F419C3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800,000.00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E18045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用于组织开展锡盟公安局民警辅警政治轮训7期，警务实战技能教官班2期，警衔晋升培训班2期。按照公安厅加强公安教育训练工作要求，围绕公安业务、政治理论、警务实战等方面制作微课程30部，以提升全盟民警辅警政治素养，法治素养和实战技能。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E38759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F794EF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D8DCDB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微课成本</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7B382D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EF5436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11BDFC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18A41F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元/节</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808A5C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1C9131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A03BE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F3FD6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3EDAD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E2754D">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C178F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7ED0F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198E79">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23DF14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政治轮训警衔晋升培训成本</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4F8A6D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DE3286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BBA918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F1C585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元/人/天/期</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2856D6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1E2CE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D1B9B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C07C1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E3334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F8D151">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BB32A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91680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FE71F0">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F70EFA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教官培训成本</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47AF40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741BB7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F9087C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F0BAE5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元/人/天/期</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ADDE9C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r>
      <w:tr w14:paraId="6BFEB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ED45F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E37E3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0B62A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20577E">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F4A6B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9D0DE2">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1F9DAC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5087C8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微课程</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D3AF92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9061EB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1BBEE9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69BDE6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节</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C62786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6759F2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0EB0C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C1727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5E5D8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DCD5B6">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DA650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93157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54A680">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CEF2CC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政治轮训培训期数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3A5A4F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0D4DAB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095F60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A4E63F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期</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FC1614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5F02F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C6642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BA630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51269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BFEF36">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39532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83D5D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C5D5B9">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727DF0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政治轮训平均每期人数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43593B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552ED8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96FA5D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9D088A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0DD061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749A7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CDC4E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15EED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04B9A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A4E710">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AEC39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FE61F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90A82F">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522009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政治轮训每期天数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C310BC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D15F8E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05157E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CBBDB4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天</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78B9EA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2C0F4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D0C11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53780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32CA9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713124">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793D7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095CD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898FF9">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99C50B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教官培训班平均每期人数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61327A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DBB058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951AE4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8A0D35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72222C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5BC2E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8D237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59031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90141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E5E6AC">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DEA7E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7FEB4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7C8988">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96199D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教官培训班期数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C7F4C7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67FBB4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A5AB3E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27798E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期</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80ECF5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3DB71D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95568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4A6C2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9BF2A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FA67FE">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7E708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A468D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A542E9">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909BA2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教官培训班每期天数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BDF40C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E57F23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1342DD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8B0F3D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天</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176C45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7FC4D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9B59E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C243D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1F5D2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CC98DE">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39F3F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D8B44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8F9628">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61CD03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民警警衔晋升培训平均每期人数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F4FA6A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4FAE13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AEA12D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FAFD85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33A1E4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676D8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3D18E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B83D8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98FC3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184816">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E1919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BF047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28C20F">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ABC223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民警警衔晋升培训班期数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F69E40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EE1BD3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27E96B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A66B51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期</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F42AB0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654C17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9FF94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223CB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968D8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009236">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8E121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F25C1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BE97D9">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E5B008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民警警衔晋升培训班每期天数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3F1079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B02F31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62D050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ECAC3B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天</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549A25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52E44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6170F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931E7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C062E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48DAF9">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41FAE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916D17">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4D557B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57B5B4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按规定时间完成培训任务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F51FA5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0FD53C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55D80A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D230F7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5B3B45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47963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B6D88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70ED7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85E09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53D611">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3B498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DE41F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79E2AD">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4462C1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组织培训时间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0CCDEA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D0DB36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B731F6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2E76A3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月</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3F6B42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55FC5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6A3BB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1EE65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6E380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A18B76">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6F618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FB7A37">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7B25B5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BC0142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培训合格率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E448BA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B25CEF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CC4C51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142DDF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E4982D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w:t>
            </w:r>
          </w:p>
        </w:tc>
      </w:tr>
      <w:tr w14:paraId="01445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DB687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FDAC7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47364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A4274B">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1CE6E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79151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98413C">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65DD77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培训覆盖率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A5B256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DC1765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09E7FE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DF6B41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C2493B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w:t>
            </w:r>
          </w:p>
        </w:tc>
      </w:tr>
      <w:tr w14:paraId="64432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621B4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ECBA7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433B4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D397D3">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9A612E2">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C0BAF2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4F5724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可持续影响指标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98A68E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培训民警政治素养持续提升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667D8C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8E1EB4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A8EA83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74797C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5A6116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03A9F5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C7BB7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A667B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D1B72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68CA23">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969C74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B194A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04C56A">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B80607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培训民警警务技能持续提升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1F14D3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0E09EB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0F7FB3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302A13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0CDE2B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17B3E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6EA9B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8F7A9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C3D26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0AC2CD">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81A15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4BC1A0">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245B71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C0DADA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培训民警政治素养提升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A230BA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F4221A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AA8E02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BD0C3B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73E7A0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081F4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7BF60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80F04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0117E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05AA9B">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0ED2F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D3189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1608A3">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B558FE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培训民警警务技能提升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3D4420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2EE2B8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6BF363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DDC046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79846D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0A086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463D5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D8E98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35862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AA842D">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E70DD1">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9DE75C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满意度指标(10分)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4D92B6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3775F6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参训学员满意度</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EAC226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0E67EE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1AC099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EA369A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7098AD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5E327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389EE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B4BD3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FC05E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C5091A">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22E8F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EA76C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688589">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B1667D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学习微课程学员满意度</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4BB8F2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AAA74E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E67698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E8077D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CE505B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075B4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CCD600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专项资金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9B9637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119001-锡林郭勒盟公安局</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DB538D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32-专项资金项目</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BCDD36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504,000.00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B377E9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专项资金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9F72E9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359504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4A1D1D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安检车道移动式采集手持核验终端单价</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2122D2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120141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3156BD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9890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8EAEE5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D9C580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45309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9A0AD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9E649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F3716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F08439">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03766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A70A4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A84928">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1BAF02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安检车道移动式采集手持核验终端总成本</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45C46B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1F70B6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129B55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504390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30C6FD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967845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27914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52828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4ED01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24A1E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37A321">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5455C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8EB120">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F94088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EBEA77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安检车道</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674865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93A47F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E3D2AA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CE92F3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5F590D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w:t>
            </w:r>
          </w:p>
        </w:tc>
      </w:tr>
      <w:tr w14:paraId="13500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AEBCC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67FF6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C9091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D84537">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46A97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CA654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5BE84E">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72BF09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安检车道移动式采集手持核验终端</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A407C3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025CCB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842835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CC9E86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223092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w:t>
            </w:r>
          </w:p>
        </w:tc>
      </w:tr>
      <w:tr w14:paraId="244EA2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F3146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B4807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B2D2F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FD3017">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A5099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209EFA">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DB233B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0DF29B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设备采购验收</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176D55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0D446F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4C8F15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FCDEB1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月</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4A5E6A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7B714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36AFC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505E9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86385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C74DB1">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D8B43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1348C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7B2F5C">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08E63E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设施保障时效</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C68A02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C8C095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F188EE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BB7B87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D9C052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35320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6C82D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B0846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8DEF0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24708E">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F025F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4418C6">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49A3FF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89D8F1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设施质量合格率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392476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577FE6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663914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17E753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02AB40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w:t>
            </w:r>
          </w:p>
        </w:tc>
      </w:tr>
      <w:tr w14:paraId="243BD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9E490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E7332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22B25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35EF8C">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4C1F2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24847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22F6D2">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79EB5A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设施采购率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342DB6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0D9D66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CA1368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7F78E2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AA3611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w:t>
            </w:r>
          </w:p>
        </w:tc>
      </w:tr>
      <w:tr w14:paraId="6E8D4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C5797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7C7E3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4CEB1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512134">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0AB924">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23EB34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20BEE7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可持续影响指标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9010A2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设备使用周期</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AAC7ED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9B4527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B68AEB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426EC3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E1ADCC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r>
      <w:tr w14:paraId="3BAE3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64622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4C90B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2CC36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10F620">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A3FBD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171D15">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A9107D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E4C424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提高维护社会稳定能力</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DB8F8A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6A4D06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4C0C6D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95D613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56AF9A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r>
      <w:tr w14:paraId="10912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7A4FA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705FE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344D7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D03BD6">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27F47E">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F6BF8D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满意度指标(10分)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1ACDF4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59D148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民警使用满意度</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D23B5B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BD94D5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E4B10A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8D0199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95917A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28B12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003F2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A0C15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05524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A66130">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654A6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10E84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85D24A">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B0276C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群众满意度</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CBA929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8B968B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0C1A0F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3B3159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B1B25F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2E5C73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E3D0E3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旅店业系统及民宿网约房运行维护费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5C4786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119001-锡林郭勒盟公安局</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7FAEF4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31-部门预算项目</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FC85D7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1,716,000.00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ADA28D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为落实《中华人民共和国治安管理处罚法》，旅店业主住宿登记实名制度，提供重点人、吸贩毒人员、在逃人员预警信息，为全盟民警提供预警提示。其中锡盟公安局按照年度做旅店业系统维护105.8万元。民宿管理费用65.8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092F84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170462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66CCAF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前端软件运行的硬件支撑环境包含服务器网络安全设</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33570B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146E31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A25A48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5224EB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F7BE02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3292C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D915C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72F86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1506D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8071E4">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782B4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EEA7B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0178A1">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E80A9F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客户服务团队和呼叫中心建设</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99F4DB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33E775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DB30D8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66</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E77EF9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9F7C37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35289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B6D04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5A1B7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D40E0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F0B16F">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8C67B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26D25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3B2743">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8DD8DE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提供前端软件使用的第三方算法服务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F7478F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6F2FFA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2878FE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02E6E6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495656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10BA23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F08B7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679F6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9A18D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C20CF0">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5F404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32D15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F48EA2">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6478DE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根据旅馆大小提供三套前端采集软件服务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FB773F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44DE33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16C600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594453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F9655D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06E1D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0CA93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5CD54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A66A1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3D9EE5">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5204A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69747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F0DDB6">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A21269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民宿治安管理信息系统运维服务和智能设备租赁服务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F10780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A798FA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AD2031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65.8</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698C02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D5077F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2DD26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ED777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83730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FFDA5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D7E1E0">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CBA47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06C3C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8E647E">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2C86ED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网约房系统服务及运维服务和客户服务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7B9129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F25B67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80B953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C63DA0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AFB296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3A39E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BCBB9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25D3F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F5053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4CB316">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E37CD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AA789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1161C4">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AD4BF2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运维服务团队建设</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780650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CA794A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898A6D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21.6</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1C41B1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45D535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1847AD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D44A7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91518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02A0D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9BDEFB">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3BC0C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B4574C">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60A178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9C0BE0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公安后台系统运行维护工程师</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2F89B5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6F3181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D27A34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46AEEE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B9085D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4DAFFD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BB9B2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ACAFA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5B1E4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6BD162">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1E4D4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BFF5A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1FCC73">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643978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前端软件服务客服</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5AC56B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86BA73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69F5C3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42AE7F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454744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r>
      <w:tr w14:paraId="735C2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27D58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F1D07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65E5C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83BE3C">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936CE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FF6A0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A6930D">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0145C0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呼叫中心和客户服务团队服务时间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D9015F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E5348E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876062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E01FF9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人/小时</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3AB939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1B63C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B0D78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E90DC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293CD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A6FCF4">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C51F0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2F911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085968">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DF5CCB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提供三套前端采集软件服务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A341B1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8A6B7A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F6613A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FB471F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56EBDF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5D019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2FD76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E9102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04891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7693D6">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2567A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D8072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AB3F65">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FA1C6E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服务旅馆网约房</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716551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5E00DE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78EE79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82B96E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家</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CD6CFE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r>
      <w:tr w14:paraId="5AF51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8E2B0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957A9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B9954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F22C59">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6277A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31C24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364F8C">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1A007F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民宿管理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5897BE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AAA03F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DC3772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FBBEE4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家</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F1CC00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r>
      <w:tr w14:paraId="3E0289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C747D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86753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C0F91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901C3C">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7D9B8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E4892B">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D64B30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D3ED17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公安后台软件报修响应时间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3812EC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64E271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02F533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6C8CDC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分钟</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148E56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7FEB8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44193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CD51C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C99C1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316F99">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D7A77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5D7F1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B324C1">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21781A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前端软件用户报修响应时间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C32965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84550C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42C4FF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31F97B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小时</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43C460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47BCA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AABC3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713EF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34BCC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053DB6">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A749F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A4C982">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E8E5E2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20043C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公安后台软件故障解决率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6E84B0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D7EB4A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2F4FA4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B417D4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033AE3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316CB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38A77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20BEB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C4E40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F0B49E">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C2940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0AA59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FCE7B7">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71A324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前端软件故障解决率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611CF5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2A9205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2846FF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9F1D8B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E524D3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72101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670CF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B803C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BD5C1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D3D062">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358137">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5455CD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88A7C0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可持续影响指标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2A0DB1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旅店业治安管理信息系统可持续使用</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746FE2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E56AC7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D76806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14FC76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C48B5C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76B26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C2068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9F9B0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F50A4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963C68">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FBF74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2A6D8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3F1349">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EA3A60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旅馆发生治安案件的犯罪率下降</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F3FB0F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7D0C5D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A14689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45DC39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513A82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4C3BB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4AFCF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C5B77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0176E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A84868">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76EC8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9D2536">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D443E6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167904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入住旅客安全感</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D21384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784E7E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9589E8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97FCE2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16993A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13218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7FEFD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22FC8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09519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402FB2">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B057E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D3242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5EA7F7">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79D26B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旅馆业前端入住旅客信息采集率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7D0B24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D7DE9A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56B561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7F9EEA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1BB06A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660087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5C5BF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09F9C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34806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9A9E9B">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ABB37C">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E00FBA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满意度指标(10分)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C029C6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344C0F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企业满意度</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2B65A3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ADE7F5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9F10C3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99</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0B2DB4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8C947C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19B76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7C365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4CAC7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26F44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1D2FDE">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3DE3E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F969B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1AFD55">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86C8E6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民警满意度</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17E590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0971FA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EF9039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99</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10D21F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294AE2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1CD00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A0AD8E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专项资金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6831B0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119001-锡林郭勒盟公安局</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E3FD26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32-专项资金项目</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59C392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2,520,000.00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5DD161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专项资金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68B311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FE0F94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92CB91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旗县平均下发成本</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126CAF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DCBE79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47A261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F7A39A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F34CA3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1986E4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F42E4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33FEB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8CF78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FC2468">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16350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F22F5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193ADD">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DB6D94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检查站平均成本</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ECA447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FE5822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2A253A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C14E21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764B9B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4640B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0CF97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5518D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31068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23F757">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BAE2E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A41C29">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CEB64A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B0BCB5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涉及旗县数量</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62F295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0E3E53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BF0598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BC937F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C16866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703787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5A675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4FABE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712C4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64C5CB">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AF82C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AB197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98D109">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9E1677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环京检查站数量</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EC4F10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6896C5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AAE78E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1D5156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DC38CB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11BA2D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879EB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14950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6C39B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645C58">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C64CE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00DA6A">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62BB10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898CE7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资金下发时效</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191D32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9B4DD8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0BDA9D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A91A2E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个月</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B2CE8B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12A09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16E9F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4739B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55488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069CCE">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09F8E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5D324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301887">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F7CCA7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项目起止时效</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E2FC29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2F0CE5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769A2B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DCB6E8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个月</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80E6FA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54004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A6BF9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ABF8D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4D8C4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6581F9">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2666C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31C25D">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17D9AB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12235F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检查站运转保障率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1E078E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707904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3E1075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DE5B9F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FD1B0D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1CA77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9AAD9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175E7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09141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EC0492">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5743F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D37F6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90054F">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E2CC03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资金到位率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E401AD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13A14B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D0852B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A5C95D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31FE97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532AF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4857D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F6053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66AC5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77D5DC">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D5BDC3">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DB0296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2540FE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可持续影响指标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1DB1E8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能够保障开展勤务时执勤人员提升工作能力</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203035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F9EDF7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530328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16407D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EB4DBC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27148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840DB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F5D74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0C460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38D6E6">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A0260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A6619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84BDAE">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EB7CA3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能够保障环京检查站的资金足额到位提升工作效率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A3D66B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B80FED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8E9EC5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533789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1D205D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6A9934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BA7A9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568A7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E5A73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A4E663">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1C6B4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B63E6F">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F37C4D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B6246F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全面提升环京检查站人员防护能力</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3D1FE0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0DDA35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3864A7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2E86A3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ADA93D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21767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BEDDB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59BB8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3FD9E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3D13F3">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024D4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237A2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60119F">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A47E50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全面提升进京安全检查能力</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BAE348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DABA5F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2CE121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BC4788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FD945E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4109AB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841FF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BA2CF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8B13D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E0A50E">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C2E735">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FC26EB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满意度指标(10分)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7EF513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437C60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各检查站人员满意度</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96D225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DFDD7D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AEBBCD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E3DD65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C51253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50A2F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A4AAC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31530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469B4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914FB8">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7BA42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92340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D949F0">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7FDF01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执勤人员满意度</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2CBA7F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916F80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D6D08A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D2E1F7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1AB01F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39E36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262DDC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专项资金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F868BF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119001-锡林郭勒盟公安局</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F8544C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32-专项资金项目</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94EECD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7,439,580.00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81F120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专项资金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A8F8E6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D6538C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9EC52D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东乌珠穆沁旗盟本级分担</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B2894D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49EBF8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68EF1D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6900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D4D696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元/人/年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B03F50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3E9C6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14761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63F30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3F289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902010">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BBB35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310E6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47D567">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D2D24D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乌拉盖管理区盟本级分担</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8E7502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78377F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2FD082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4140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23975F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元/人/年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9F9D42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5C85B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484D9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E920E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589C4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9BCEE6">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A0C57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74F98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B418E9">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52F7AF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多伦县盟本级分担</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4B9B74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0C86B9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AA0B0A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9660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38BF21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元/人/年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035188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0.5</w:t>
            </w:r>
          </w:p>
        </w:tc>
      </w:tr>
      <w:tr w14:paraId="389C1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9EB6A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AE488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BF3D0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CC67E1">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3631A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679D4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E377B5">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989226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太仆寺旗盟本级分担</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59B8CC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6DD7B9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5F3D64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6900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29DA0D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元/人/年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32830A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3929E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3F2E2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A361C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94333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DE274A">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BA26F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A3F9D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0A96E3">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C98AEB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正蓝旗盟本级分担</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5EF687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79071A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6CF2B7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9660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0C73E1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元/人/年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462633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0.5</w:t>
            </w:r>
          </w:p>
        </w:tc>
      </w:tr>
      <w:tr w14:paraId="3FAC0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621BB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0A120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1ECEB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0678A2">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3D624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CF451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EC53EC">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461BD7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正镶白旗盟本级分担</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AB1B1A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3F03DB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E5F1EC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9660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8E234C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元/人/年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1AFA2B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0.5</w:t>
            </w:r>
          </w:p>
        </w:tc>
      </w:tr>
      <w:tr w14:paraId="2725E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A94D4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D2568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8C959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D0276F">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81AE4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369F4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5E6D56">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171E3A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苏尼特右旗盟本级分担</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CB70F1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70D3D8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3D6EFC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6900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73D804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元/人/年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443DC3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74EEA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01B47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A8F15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F21D0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A7BFA1">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303C5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88CEF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B538CD">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B26CBC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苏尼特左旗盟本级分担</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4D68A1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187C38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C5E3D7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6900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3F5628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元/人/年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84E676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3A203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E227D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24C59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1CF54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068D77">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8DB3F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6FAD3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83BF08">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B135F2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西乌珠穆沁旗盟本级分担</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CB1CE2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024FCC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39F8B7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4140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FF4677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元/人/年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F8D041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113C0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EAFB9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A6895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3DD17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D69F9C">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82F32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0A3E0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7F7771">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CBCB55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锡林浩特市盟本级分担</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74E74F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A6C285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1BE2F1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6900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178893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元/人/年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175202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25F56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34714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CB1D4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C49E2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150CD6">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5B3E1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3C84B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2C61EA">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283F61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镶黄旗盟本级分担</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F24FE2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A1EE89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E714C1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9660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EB2ED2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元/人/年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16779C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0.5</w:t>
            </w:r>
          </w:p>
        </w:tc>
      </w:tr>
      <w:tr w14:paraId="65624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48CB3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F4C5B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B62E7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C1BDD3">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CAB5C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2C7A2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7C3A83">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F010E2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阿尔善分局盟本级分担</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6722C1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CE9B00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063B72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13800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9AA554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元/人/年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DBEFC0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0.5</w:t>
            </w:r>
          </w:p>
        </w:tc>
      </w:tr>
      <w:tr w14:paraId="79048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BB986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A18E1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67A7A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E1DC89">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18C5F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8D270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8F9995">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D6E1D0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阿巴嘎旗盟本级分担</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131350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FDF6BF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574040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9660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E229C0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元/人/年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AFDF34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0.5</w:t>
            </w:r>
          </w:p>
        </w:tc>
      </w:tr>
      <w:tr w14:paraId="3E273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2779C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5ADEE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ACA7D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2D7935">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46C20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E93575">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F888A2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E17E5D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东乌珠穆沁旗</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0C62A7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4834FB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3A4ACE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AA0184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016ABC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11FD7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805D3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925A6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51C67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FE9E96">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5F220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84402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83C098">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924A1E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乌拉盖管理区</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4FF7D5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7FBA03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6D1E7D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D043F6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81EFB1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7BC0D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3C015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FF6DD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44281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EEF19C">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7901A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08EC6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1ED451">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DA9474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多伦县</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DA54AE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1B3F57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2BAF3C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2515EB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6111FE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0F9CC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382CC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771B2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4734A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0A7C03">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F1833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A3E2F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475D26">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CE3D8A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太仆寺旗</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4FDE41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BED584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AFAD12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176</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2D0B13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443A66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65C76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12C6E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45AFE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D63F7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043B0B">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97CC4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B8757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6457C2">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50CBB2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正蓝旗</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B3FAC6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AABA36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DA938D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127</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7CEAA4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EB8CB1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2C2C0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ACDEF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51624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52C57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A57E63">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A4DA2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3F8D0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03B712">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21C003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正镶白旗</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ADD4F5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827528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86C447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A61B43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7CBEF9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1DCBD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DFFBD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39AAA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64EAC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8AE6CF">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E45BE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9C19F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106AA8">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0D408B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苏尼特右旗</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E12C8B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5CDB29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703F42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118854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985E83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6594ED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EB4E8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C3D91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E9AB4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06674F">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9D761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76377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4CFA56">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1E3FC9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苏尼特左旗</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9011A2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8F3D27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933B43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222977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83D4EC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65A2CF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4394E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58A50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BD7E2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804503">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EB932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03251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60E23B">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98E78F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西乌珠穆沁旗</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D6E509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A580CA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C867ED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109</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DDA002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6BFEEB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56576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A35BB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978D6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13718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8578EB">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46C11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7EF8A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1CE06F">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7032EF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锡林浩特市</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70B5F6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A1BCF5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2DEB81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47</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470123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A51556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00EBF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2602C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12C1E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9508D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368556">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803AD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BBA31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EE0596">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9C1AD7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镶黄旗</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327A0B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763F81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B51CC7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66</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625AE7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90F35C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04496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B77D9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AF73F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DD5E4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B59F2A">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0D525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87A24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A28927">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1997C1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阿尔善分局</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F7D3A4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1500C5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1EA8A0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027821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4D3BCB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r>
      <w:tr w14:paraId="1B900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4A83D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DD81F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980F3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6590DC">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494C0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3BE07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9D9E77">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3D2C5D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阿巴嘎旗</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5AD3E7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3936A9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A1D8EC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79</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88AC4C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F500BD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78C8D2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2FBD3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703E0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20804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E79872">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8D81A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C54FF5">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A34209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4210CF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人身意外保险及服装被装补贴到位时间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A9B461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FEF714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96623D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E5ED51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月</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93E09D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3B235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63280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3A16C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85194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228397">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37E2D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C27BC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703E3D">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C15E3F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工资补贴到位时间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AAB97C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12ABD0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45047F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40254E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月</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4FC4EB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28E34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92CC6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1A336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439E0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3AE8EC">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4FF92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22B6A6">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9922AD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1CB836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人身意外保险及服装被装补贴到位率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53DE75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9D517F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0F3439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19AED7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95BF5F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02A40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4CE69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E319F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48E10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D5CAFC">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4923B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0BF72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96EFF8">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39DBDB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工资补贴到位率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CE7959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BB16BA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B03823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DADA39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BC848A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60341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BAA4A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A87FD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9F6B9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388377">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00993E">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B86805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C9DB45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可持续影响指标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195DE5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警务助理人员服装被装使用</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418695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C0D681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F97D18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77820C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53D183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28B32F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A3907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FA27A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5501F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A65BFB">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71CB7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6BAD9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57D8E4">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708826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调动警务助理人员工作积极性</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C31358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ECAF43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4981F1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2F5C86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034EF2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64D02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42DD6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4FC8E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77814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C36D67">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8EAA6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9B0D41">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3F97F0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3DB7A3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保障执法执勤效率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5342D2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8F1BEF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EA95B5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D704B2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4C90E0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0C5526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4E260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ED9A7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3C12F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C6CF5E">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36D1A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EB76A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49742F">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8E2DBD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提高嘎查村社会治理工作效率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1F74C0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9C2409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AA2193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345573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84E238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6223E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9BA59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AABAF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49E4D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56CC35">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687E7B">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59A14B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满意度指标(10分)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795B1C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771604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警务助理人员对服装被装配备满意度</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91EE71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20CFE3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102EEA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D56738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CAFC51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41C67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C4010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10536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2DA1D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E44EFD">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D3E25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3F019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EF1E9C">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7BE6E9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警务助理对薪资水平满意度</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8D3321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220884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6C3013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584C83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B7DE6D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1B029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D95053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专项资金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BBF27B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119001-锡林郭勒盟公安局</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86D950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32-专项资金项目</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AED037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24,010,000.00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37D97E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专项资金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D4DDF8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377705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9C66F8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办案业务费</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575BD5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AA1A95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F824DF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A0838E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A08266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27A23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00248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13EC4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6C42E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C63F46">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0EC31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4CB09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CCDC8E">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5C66DB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装备费</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73EA9D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6E1EFA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DB679D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D1223E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E9E05B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66505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C9469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04BC1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8206D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B03E3B">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6C792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11236D">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F799AF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D549E7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支持各旗县公安业务装备配备及购置数量</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E56203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B3B291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E0B2DE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50CCE7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件、套</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FB08CD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1B56A3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EE513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D70E3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1E3AC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F6705C">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2BD6D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2CC63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221C7A">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0D9401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支持旗县公安局数量</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7E01F6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40ACCD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47384A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F7DC75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877DF9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62A22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11854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9BFC1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C5857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687ECA">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0E958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2A67D1">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5BD32B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460AB5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受理案件及时率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5F9CF6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439D3C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216398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94FA87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BC1297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7AEF7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58A19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FF57F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23E77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B95D3E">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46374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33195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277B0B">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DAFD4C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资金下拨及时率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550727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AA49CE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C9BF52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BFBAD6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768E86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749A4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D6361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D3D2C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727FD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FF6EB2">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85404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EE212E">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71D847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E27FCD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全盟公安转移支付资金集中检查覆盖率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E2D027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90849C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A9E63A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037485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E99AE9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76824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CA63C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94F3F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FB2EF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7E3F5F">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929E6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14878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085257">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5EF2C6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购置装备验收合格率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4FD0BD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AEEA7D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B44AF6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CCC7EE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B80BC1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0D78ED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8B801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9C711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2B009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E32589">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1C5D33">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C2088A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2C87F3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可持续影响指标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7872DC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对基层公安机关办案经费保障力度持续加强</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C9BB0E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定性</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C4933DF">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A84439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持续保障基层公安机关执法办案</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00339B5">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CF6D1B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r>
      <w:tr w14:paraId="3A5A73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70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7E2B9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7E81A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87DAC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AAC0C3">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F9E4B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86DD44">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25D56E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2ABD7A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确保政治安全全面提高人民群众安全指数有力打击各类违法犯罪活动</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92B2C6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定性</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D57B54D">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0DAF19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确保政治安全、社会治安环境稳定，严厉打击违法犯罪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A42B2C8">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06F725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r>
      <w:tr w14:paraId="027712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87584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6E9A0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CE824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499E6B">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A0DBD1">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73F314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满意度指标(10分)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B5D787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56C808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人民群众满意度</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EF8DE6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C279D4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AEEBF7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0897F1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91F0BA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65063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0D22E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8EBC8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9D13A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8D33E3">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7507C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FC45A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A28E26">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F49D82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办案民警满意度</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419772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069F1F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052557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85943D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AE910F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38707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A8C78A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专项资金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408F9E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119001-锡林郭勒盟公安局</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BDA5DB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32-专项资金项目</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12E825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8,890,000.00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087A30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专项资金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468CBE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116A64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1C3E32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办案业务费</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9BD796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5BFD51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1B9381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444.5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D16BB2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70D27F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6EAA0E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68035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9398DD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96258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4D7663">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EEE5F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6038D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1CFDFD">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710955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装备费</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E287C9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EDA8E1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ED33DC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444.5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1B713F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163F95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0DE87A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2B8A0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14505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31BEF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E192B0">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D9E46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FC797D">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F0844F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4F6826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支持各旗县公安业务装备配备及购置数量</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AED103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87260A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50AB2C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CAA553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件、套</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5237DC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46E11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126F1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5985B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97E280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968479">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0834A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2E291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481E36">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A0791E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支持旗县公安局数量</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EF24D1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03B02C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370807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E8E095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59B365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13A47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96249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9F1B9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CBB23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1F749E">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D9FE0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4D9E0D">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535A92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C468A8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受理案件及时率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CCF232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1E20B5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11950D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5088BC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432FAF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09D064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B337F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808EE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2957C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2F00DF">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CCC23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8E347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4F5996">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DD0B6D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资金下拨及时率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A42FBA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33E031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3D4800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126268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61039F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64FC2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F8D1A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7D1E2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87695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3F7827">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1F13B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822383">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F3E636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AD9E97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全盟公安转移支付资金集中检查覆盖率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8815B5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4E74B5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75CC9C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634874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26FF92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358F4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EB2B8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07408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AFF89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E6E7EC">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A6063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385DA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32EB35">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554711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购置装备验收合格率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C3CC96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3642FA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7B7F8D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5BDD70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97F0C3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33554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3B81E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73B13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2B655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ACB563">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3CA345">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7DD1E5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029B38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可持续影响指标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DCACB7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对基层公安机关办案经费保障力度持续加强</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3B20EF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定性</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19CD1FD">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1C569D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持续加强保障基层公安机关执法办案能力</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2FAF864">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2C9B87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r>
      <w:tr w14:paraId="29F3E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70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EC0F0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B265A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32FE5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17E239">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81171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A15AE5">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D9301D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607282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确保政治安全全面提高人民群众安全指数有力打击各类违法犯罪活动</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015D87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定性</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EE039AF">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1AC1CE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全面提高社会治安环境，严厉打击违法犯罪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8329119">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014544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r>
      <w:tr w14:paraId="2714B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95C50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C6AC4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B645B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07B303">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6AE0D2">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EC76C6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满意度指标(10分)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FDABFD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66E433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办案民警满意度</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866AC0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6F12DD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B4465D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1EE3B6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3994A2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46613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538676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专项资金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546260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119001-锡林郭勒盟公安局</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B1AF4C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32-专项资金项目</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4F63CF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3,900,000.00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C635EC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专项资金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E5566A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01DCC4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510440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办案业务费</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776465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29B704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412094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ACCC36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00F756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06501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CBCCF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596AD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F7370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E97861">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F0EE8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BBA56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02B3A1">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DEF969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装备费</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7908EE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17D3D2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1F234D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249</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8F8A59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D17720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2D9E9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4BA29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1B67B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6DCE6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C27902">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15AE6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645944">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DF2A0E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AE5FC7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办案装备配备数量</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DE4991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672B0F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79D765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996353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C518FE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3476BF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E7EAD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92476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4BE03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2FECAD">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96CBE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EA25A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A9B31F">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19527D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支持局机关部门数量</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5BC22C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E9AEF4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9C0F98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1A2F85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5868E0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1A73A1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2D848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C204F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5792F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7CE7D1">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4E78B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D6E020">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FA095A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B30EC7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装备费及办案业务费配备到位时间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27CB53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定性</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00736E1">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E7B972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2026年12月底前</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AD58E4B">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71DC0C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31C83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06371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24E64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F2829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CDB58D">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8B422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8775E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BC189B">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6A3BD4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资金到位使用完成时间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4EF97D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定性</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F1377B1">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7E87BB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2026年12月底前</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2F3D09D">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6B6606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60232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B14FB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7E967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A6005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56A6CA">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382CC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1125B4">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79DB2C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1B8F5B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公安机关案件破案率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661146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A8667F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5D1A1D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B727C8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C6D70B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1C83EE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D259B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9F697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A43F4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54955E">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E5673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02F8D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224A28">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4A237D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购置装备验收合格率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91B45D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92848A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7A571F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7EFF15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30719F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64416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70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34381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D3DAA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57DDD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994C96">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49BD88">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B1D32D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A24107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可持续影响指标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D7B783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对各部门办案经费保障力度持续加强</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543918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定性</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C1D9420">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AAB212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保障业务部门办案经费，提供业务装备持续打击违法犯罪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11DFB25">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84C30F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r>
      <w:tr w14:paraId="25D44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70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E1C20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63FAE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CA4FD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ADF087">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18B83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A37DD4">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A73757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426C90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确保政治安全全面提高人民群众安全指数有力打击各类违法犯罪活动</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E011E5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定性</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A89D6A3">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6E63B6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确保政治安全、社会治安环境稳定，严厉打击违法犯罪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0357F84">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334016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r>
      <w:tr w14:paraId="1ECD3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64FB3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44296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08C40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015AF2">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9F5329">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5D7E15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满意度指标(10分)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69E529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E9DB28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办案民警满意度</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C99563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A8D68A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ECB9D2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2DB314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FFFB9F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1175FB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B02574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专项资金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A6DC93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119001-锡林郭勒盟公安局</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1D0D7C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32-专项资金项目</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06D375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1,660,000.00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99AFDD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专项资金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555816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FBCD47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953C86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办案业务费</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D44E90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A10988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F53E16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56</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42C3FA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00B992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3850A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39FBD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4AB00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4D2C6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BF26D8">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3073E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D9186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A3DA4A">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AD80E5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装备费</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9967D2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2B6547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148B4E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559FF8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00A9CD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4547C4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1FD53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6B416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F928C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2D90F0">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A9BFC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57E0D5">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7603C6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43F7C0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办案装备配备数量</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24857E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E48C0A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71C827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195120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A7587C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62202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A535A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09DFB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61386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EB747C">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180EC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C558D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61116B">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8B8978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支持局机关部门数量</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4C11CF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1D69DA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4B98F8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4F2CF9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C9F545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7879D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073D9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E1ACA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61999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84A938">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D2852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807641">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C5EBCF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E95389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装备费及办案业务费配备到位时间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3DF033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定性</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2F9E4FB">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91A79D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2026年12月底前</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68FB87C">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8C7710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19ECD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005F6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DFB99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EA952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3F8152">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C863E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3903A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3D3A6A">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35087B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资金到位使用完成时间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CC8286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定性</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C3FC52E">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E73116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2026年12月底前</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DDD4B44">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A76C87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686CC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B60C5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4C86E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17AE2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6CF8EC">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9166E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06C88D">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C3CFA7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41BEBD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公安机关案件破案率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60BEF9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160EA6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1A3214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80D229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DEEB8F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00B36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BEC20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03DB1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3EC87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BA29FF">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F78EA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2B9F8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85CFEB">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1C7AA5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购置装备验收合格率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37FD42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06CB9F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8C7669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452CC1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E41152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7E806A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70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CE0E8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95F80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461CC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041074">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094E04">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8CD85A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FDF7EC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可持续影响指标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F0E1B9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对各部门办案经费保障力度持续加强</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39205B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定性</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AB947E8">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C2C5D5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保障业务部门办案经费，提供业务装备持续打击违法犯罪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E522564">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28FFA2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r>
      <w:tr w14:paraId="1BE98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70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4D37F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7D167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B94BA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477757">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C5BE0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DA5600">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C2CBE5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1D4325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确保政治安全全面提高人民群众安全指数有力打击各类违法犯罪活动</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E0E410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定性</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FABDA0A">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83945E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确保政治安全、社会治安环境稳定，严厉打击违法犯罪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9DCFD4A">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9A0C4D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r>
      <w:tr w14:paraId="792A6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FC5B1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ECA3E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99852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A3BB55">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C13511">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1EF41F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满意度指标(10分)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484738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DEF255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办案民警满意度</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6B2A52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188D77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0F5F84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696495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75CA7F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2EFD1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B7BF1E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住房补贴</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CD17D3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119002-锡林郭勒盟公安局阿尔善分局</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165372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11-工资福利支出</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C1BF1E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139,080.00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07C7E6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严格执行相关政策，保障工资及时发放、足额发放，预算编制科学合理，减少结余资金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260AF5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E20A1A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54F4F9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科目调整次数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A02916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519002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21821C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4D8ED5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CDF3D0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38F8FD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11AE5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8985F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3F1DC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8BC466">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4FB33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93C9C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55F89A">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4D99D8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足额保障率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A891A1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12FEC2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A2F948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4F809D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4D90E4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1423D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09CDC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E745D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81339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8E3795">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77D53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0034B5">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58A18C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DFE5EA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发放及时率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729686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76AEFE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F611B7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DCAAFB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A423BB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74A54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BC946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FC285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22F26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9F285A">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CC78BF">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2B85E6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3F37C2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1E4BC5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结余率=结余数/预算数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E706D3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161575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A6F61F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77D289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6660F6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17013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6C17D1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工资保险等</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E3F3BE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119002-锡林郭勒盟公安局阿尔善分局</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AA90BF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11-工资福利支出</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BBC0CB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14,674,698.00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741691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严格执行相关政策，保障工资及时发放、足额发放，预算编制科学合理，减少结余资金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488ADC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BCF7BC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98022E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科目调整次数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2A2051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3BB200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E45CF5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EB24E9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E7C362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7BDFB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B0FAD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0BB7F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9066B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B083A9">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0CAF5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31E0A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049E44">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8690D2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足额保障率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428156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75BE7E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65BD61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8DBF5D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65D19D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54799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9D3D6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EFF95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77625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FD9FB7">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47A80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E221B6">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193E54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B13985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发放及时率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CEFC0C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3593BA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63B4CD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3A5576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D25A70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16FAD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B43F5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D26AA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F1BC8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52E595">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484064">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689FCD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B28F26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73A930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结余率=结余数/预算数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BF9E5E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62A69E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7AB38B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E1AEBF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D832B4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0F211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B2E90F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对个人的补助</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4FB4FD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119002-锡林郭勒盟公安局阿尔善分局</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8472CD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12-对个人和家庭补助支出</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8882CA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60,368.00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1AEA8E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严格执行相关政策，保障工资及时发放、足额发放，预算编制科学合理，减少结余资金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48C938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0E1B0D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725A0A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科目调整次数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6C5704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99A9B8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1AE838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219F8D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5F8614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6F2B9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82EB7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B43BB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29C8F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B64AF4">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DB611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CAAAB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914044">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2FA9F5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足额保障率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FF4BDA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5C80FA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B2CF3A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E38720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3817F9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694BE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36898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F14A5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504E9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203086">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63434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C85761">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42CAFD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3BC166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发放及时率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3B5503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201E11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F2224A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5A9C5C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96FB83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2921E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FD126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48532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184B1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CA8F79">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96641D">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AE9FA7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D1D7ED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5CF6D1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结余率=结余数/预算数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9A96A7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24D2BD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94D0A5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2C82BE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837874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70B0E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17EEF4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离退休费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86B42E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119002-锡林郭勒盟公安局阿尔善分局</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2D35B3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12-对个人和家庭补助支出</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FB3501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132,192.00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D9401B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严格执行相关政策，保障工资及时发放、足额发放，预算编制科学合理，减少结余资金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2DD447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2354B5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4811B0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科目调整次数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9242D9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9EF457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CBF28A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7D52C0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B425BA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6BA43A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B1201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6D1D0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C18FD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8E521B">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4A02B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F8E92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82415E">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57EE4F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足额保障率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B0E922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F1778E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217508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A32F6D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202C5E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09D81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6980D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3D013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2762B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D2749B">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FD7A4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F0D459">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A2C47E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176BB1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发放及时率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AC743B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E22AA7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A192E6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DD054F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F54C08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5D38E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1595B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9AD64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18616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F6E8CC">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BF2DBA">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FA44FE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B8D6AF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421838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结余率=结余数/预算数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A178E6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9C2FEC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36FB41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AA3A3C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9AF9EA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26EDC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5AFE73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编外长聘辅警返聘工资保险公积金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FFC538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119002-锡林郭勒盟公安局阿尔善分局</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DE6FC4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19-编制外长期聘用人员工资</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031D20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2,275,010.92</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93FF86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严格执行相关政策，保障工资及时发放、足额发放，预算编制科学合理，减少结余资金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E12471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9F6F7D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E56608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科目调整次数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BBEFDA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FF9482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5705CB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6C23F7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549148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462F8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131CC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D99F4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58848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8FC1B7">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A19F6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84D9F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E8397E">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309F29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足额保障率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A9B1AB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45EFDF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D0865C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5C8D59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1BD073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79910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9D6F0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56D88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CE7F4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D35364">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68AB1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EC93D9">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2739FA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4CE4ED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发放及时率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4591C8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E0E041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86D88C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425A25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482378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6A566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60C05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E4ADB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43CC5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538F3A">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0AF0AA">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98F0B1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08A139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9F8E85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结余率=结余数/预算数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B2093F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7F3838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971110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262307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1AFE9E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4DCFB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EAC618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物业运维经费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82F6FA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119002-锡林郭勒盟公安局阿尔善分局</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D82C8C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21-公用经费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0CE887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1,878,000.00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CCB81D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严格执行相关政策，保障工资及时发放、足额发放，预算编制科学合理，减少结余资金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EF168B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E78D9A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76A869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科目调整次数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5E48A2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FD5390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80B973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F466BE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D43CF4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510B6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334A6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67F96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174DD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5CF503">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AD1DE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BAEA6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361CE8">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E1B76C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足额保障率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B2A931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115ECB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ABE035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26A6B4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95030D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5AC02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804DA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59743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FD092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1B4B58">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56F8D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57161E">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F3421B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7D2D79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发放及时率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84B3ED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F8744C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5EA374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6CE3DE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0581E6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31A3F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B13E8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553DD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6845A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DA0B62">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B7CDC7">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B9D2D8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88AC10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454B26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结余率=结余数/预算数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6C23FE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08DCF7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9905EF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967A2F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98F3C1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05635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CBA8E1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其他公用经费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6AD2C8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119002-锡林郭勒盟公安局阿尔善分局</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3C4B52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21-公用经费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05CB42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1,139,739.00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8E91DB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严格执行相关政策，保障工资及时发放、足额发放，预算编制科学合理，减少结余资金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D04FD6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4C1736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5B943E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科目调整次数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69F539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F8C852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F538EC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EFF749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B55F06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775FA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90F3D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4C23A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7F2D7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019672">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8B839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4822F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74B569">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6F2969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足额保障率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E5830F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5D6FAC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85E8AC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C9E07E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1A7EC7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36514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D0682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ED86D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B744A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B76488">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A7A5C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92CD98">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EFDD55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AEE845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发放及时率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E2C074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33B57F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EDADAA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43113D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A38AAE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2AA7E3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9E094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CF11D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9F0F4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231EE5">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EEF08B">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CD82E6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A6BECA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130672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结余率=结余数/预算数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B0D1C6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A6230C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05B2D9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6C85E4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FBCEEA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220C9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5C0A13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公用经费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1D9C1E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119002-锡林郭勒盟公安局阿尔善分局</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C55845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21-公用经费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35988D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1,453,000.00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3CBF0B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严格执行相关政策，保障工资及时发放、足额发放，预算编制科学合理，减少结余资金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3060AC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AD2449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D0596C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科目调整次数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ACEEFD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A9CC03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B6B5C4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92FD4F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EFB6FE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34068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CF45D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E4DEC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2A04D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106597">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D3E46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AA08D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8BF36F">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984FEB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足额保障率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E24CB4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4D2300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EC6403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290029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4D771D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68F4E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56319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1252F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C4CDA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C75753">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32A10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BEB53B">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1ECD56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3E0310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发放及时率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E8DD55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84E6B0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E1DC2A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237671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E72349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63312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A0231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FA459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1A95B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F026E8">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D76199">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9ED6BA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6AA92E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7C066E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结余率=结余数/预算数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0994C7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056121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971873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0A58E3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B327D2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5B428C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7E96EC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工勤编及辅警被装购置费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823074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119002-锡林郭勒盟公安局阿尔善分局</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E6FC20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31-部门预算项目</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02DD16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80,000.00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416F21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采购民警辅警被装，配齐未列入被装保障民警所需被装，形成队伍统一标识。有效开展公安执法执勤工作，维护社会秩序稳定。</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E4F8A4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8D7A15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55B420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工勤人员服装采购成本</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279593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6F7BB0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33AB30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DFC4FC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2CF776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6C135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15210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1E0B2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5C128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8A1144">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101E4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B843F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E3D9AF">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7E2C70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警务辅助人员被装采购成本</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C56298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2E2092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A82373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292936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B93FDA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6ACA7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0389F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5E713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119FB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B23452">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E26CC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3663DF">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EC7A00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5D4AD5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工勤民警被装人数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6FA530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FFDE51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474D07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816E63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8060FE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2A0F0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37D75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03E6F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357FF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978F3E">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1D18C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85377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9025C2">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A550BE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警务辅助人员被装人数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AAC19D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69C687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915C35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13D622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AEE750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5F356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1B715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3EF5A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39894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7A27B6">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B0D74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8C404A">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65F1D2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5B5897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服装购买完成时间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6E6041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963C8B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5DE81B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2D01A7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91B70E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60E03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72F8A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E9E14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4E7E5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C8B6E1">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A5092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94DE5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1BC055">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66C693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服装配备发放时间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57DA88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9D167D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41A1E9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7592F2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7B126C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5A12E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9DC83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6FC70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29E96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8A5848">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49918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66F0AD">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37043E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75F85A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工勤人员服装配备率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E2A899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706850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328469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8A78F5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C68C97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4E803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4AB27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96754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1CB3C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01AE37">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ABB77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11970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E496CC">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270FD5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警务辅助人员服装配备率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A2E211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4BBA95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D4E8B3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B5FC47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E2551E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32206C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986ED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E67A0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C3338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E23CCE">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4A43A7">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CF9456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D45C34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可持续影响指标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2FDC17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树立良好人民警察良好形象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C4EA97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A71F35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65A8CB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5E5ECF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18B5E3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w:t>
            </w:r>
          </w:p>
        </w:tc>
      </w:tr>
      <w:tr w14:paraId="4ACAE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D6C40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24999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BDFD8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BB388A">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7CDA7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C343F4">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81C6B8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3CF561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辖区治安秩序平稳</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7BD189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659936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E0DAAB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BEFFAE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583518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27620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67B00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CAD5E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F0C78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B14928">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D0FFD8">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4BDAC7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满意度指标(10分)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03CB0B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456566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工勤民警辅警对被装配备满意度</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926FA3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166461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402414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A9F860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53BD93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768D6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825E7C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专项资金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131900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119002-锡林郭勒盟公安局阿尔善分局</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EC19B2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31-部门预算项目</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29662D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310,000.00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C32D08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专项资金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4D72D1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67F790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43EB0D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委托业务费</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F44BFC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EBC016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12A2AE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23.85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B3B032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EA040A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18DEA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D6A5D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D4C7C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4AAB9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75BD0C">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11F5E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944ED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1D0CCE">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FC2A1E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差旅费</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824275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1EC1DE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7D55EB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7.49</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6F237D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6E93F4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2021BA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7681D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0B7F5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48CF1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287D9F">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D07D0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B0ED8E">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E4CB02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EF8CA4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侦办案件数量</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F659F1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C75FC0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78AF0A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F344DA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07BD05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5C8FB9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68843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73851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6D638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021F68">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76593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24928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5A3BEB">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1B71A7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破获案件数量</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C122B4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082551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5720F6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AF7F84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件</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493D25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01F6C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46383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14729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7ECE5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E04DF8">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2EB7B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0BFF5D">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BBE1B0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360117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经费到位时间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D289AF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10B7AE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CBB585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63A958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9F9950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525A3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60A78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A54C1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F1DB0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4BA72A">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17CE6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7725A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B0A9CD">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0F54AE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经费执行时间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E7768A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049E44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3B6794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E0F795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4D01F4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4B96C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3FF0A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2C629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B625A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8EFBB8">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9B247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C5C1B4">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01806A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275C08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破案率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8ED04D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580801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C73181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BBCCF5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34C8FA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0D6A3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684E9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DA60F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8A0A0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E6E282">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8C856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F2A8D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EB058F">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FB2BEA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立案率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00CBA6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C52387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71FAAA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F115B8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BDFE71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7C6DC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23F69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14B27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48399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7963C4">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A585E6">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E1CF56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602640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可持续影响指标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7FFFAB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经费可持续使用</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87A72A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546727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ED87B5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B8B4D2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5EE233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6DEC0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856CF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1ECA2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DD7CA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6DE541">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EE799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662BFC">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84A17D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AF2D01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提升社会和谐稳定率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20FDA6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76BA3F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4899AD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6C6223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D625F0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57610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D52F8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F1B7C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C5476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C8A1A9">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F80A9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3B1F48">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77C473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469C6E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为人民群众挽回经济损失成功率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A6D634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A7AAF9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46813E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2CDD7C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B3A291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58B0D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A1B0E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55318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F51C0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0EB307">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14FD72">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E447D6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满意度指标(10分)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C95957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8FB766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执法办案民警满意</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B369B4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F8FFDA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94B2A3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B99FED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5A6A5E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4E7EB2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423E01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指挥中心及派出所业务用楼、车库消防验收</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FBAF5D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119002-锡林郭勒盟公安局阿尔善分局</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2B6A2B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31-部门预算项目</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222CB5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2,800,000.00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A66303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根据内建质【2021】155号《深入开展全区建设工程消防设计审查验收遗留项目问题集中整治专项行动方案》以及锡盟配套相关方案，完成消防审查验收。消防改造验收264.38万元、办理竣工验收备案需出具楼房质量检测报告8.8万元、消防设计改造图纸5.8万元、施工图设计审查1.02万元，合计280万元。</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FCDDAE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B3094C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DCF5FC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施工图设计审查</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C9F979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7C6DC9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A0AFFB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BDBD68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7BE1E1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w:t>
            </w:r>
          </w:p>
        </w:tc>
      </w:tr>
      <w:tr w14:paraId="5788D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0EE7D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7B379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D3A01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6CEBD9">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CFB2A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EBD9D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F4330A">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4B8562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楼房质量检测报告</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323301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D252DD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C52AF0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8.8</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340D77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4C3B27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w:t>
            </w:r>
          </w:p>
        </w:tc>
      </w:tr>
      <w:tr w14:paraId="4C250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F26D4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937E9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B3452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55C739">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0BFE3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6EA1B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90B30A">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490688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消防改造验收</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02B834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625655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261CBA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264.38</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46F5A2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59D238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w:t>
            </w:r>
          </w:p>
        </w:tc>
      </w:tr>
      <w:tr w14:paraId="1487E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3E109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D892A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0175F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7E59C0">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B3524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C2865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C7E30C">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077EE4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消防设计改造图纸</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5C5377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9A401E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F6C0E6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5.8</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B983CF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8A21BA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w:t>
            </w:r>
          </w:p>
        </w:tc>
      </w:tr>
      <w:tr w14:paraId="526F6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00BAA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44255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C2FAE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9A6059">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0EED9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C1DC76">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307576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DC9267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楼房质量检测报告测绘图</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BD8E90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A842B9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29B3CB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63706D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份</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95CA74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52287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9F92C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0E7BA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1C57E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D1FF0B">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87ACE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DD7FA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31F776">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A89649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消防改造验收项目</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E5352E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3B473D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8267D6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2717F1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DABCC4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42526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B180E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56688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723DE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15EFDA">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198EB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409F22">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1052E0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B468DA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项目改造时间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FDB166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D3E82F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A90F54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D1A175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239F3B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344F5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9D0A4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EAF1C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B855D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80EB15">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2351E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428DC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529AD0">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8F5EC1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项目验收时间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EC0447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A22AB3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8A4854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6E6D2B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90C6B6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2ABB5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CF8E2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843A8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0A3BF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4CB8AE">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FA12F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35B9E8">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2864D0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522560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检测报告测绘图完整率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128498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BFB82E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5E95A6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DECAD1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3DABCB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17F9A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48B14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3343F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E56AD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BF2C2D">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00269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DB09E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6B5EF5">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3DA1B7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消防改造验收合格率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136AC2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830A6A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241AA6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38A766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5EFEC5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571243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70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69BCC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B9077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DABBD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B9B58D">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3CB13F">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E5480B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80B642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可持续影响指标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278D4D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保障人民生命财产安全最大程度预防和消除火灾隐患预防火灾事故的发生</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5168AD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D2CD82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589604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F79AFE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642CDE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r>
      <w:tr w14:paraId="06FF2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0F001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9ECFB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51385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31B578">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FEB62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6B3FDF">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7B3B12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BF6829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为辖区营造良好的社会治安环境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B110C8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353816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ABD7A0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59A367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B48516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r>
      <w:tr w14:paraId="3D67F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9CB4B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7D89E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32086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249A3D">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111100">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178D60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满意度指标(10分)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429A1C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2BC890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人民群众幸福感明显提升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DC77BE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E92ADF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3F94DF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6AF896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1508D6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69EFD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3C9EEE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专项资金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BF9831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119002-锡林郭勒盟公安局阿尔善分局</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E5B420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32-专项资金项目</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4477B1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124,200.00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BD4F80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专项资金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F61960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F1713F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80A954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警务助理人员九人工资</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437FAC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DBD64E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7CBE5E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10.8</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69058B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F4C52B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3A5CD5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EC9ED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AF851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E4B9E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B7B0BF">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0DBE0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D892E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2408B8">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8954C3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警务助理人员保险费</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845854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D84ABE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51F4E7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0.09</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6C0D80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29D7AB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2F3DE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06C55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FFBD0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1FF24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4D3980">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57813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E15A7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0D1423">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F64E1C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警务助理人员被装杂费等</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6466D6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1FA974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36BFEB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F69E5C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84F93B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r>
      <w:tr w14:paraId="5D68C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F5D3A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EF413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85D82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0BE92A">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6CDAE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A8397E">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A487C3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E6627E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警务助理人员数量</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4BAB40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71E155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62ACF8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CCD27D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0FAF0F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55F78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920CB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AE056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7AEC3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FA2CC7">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13B51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F2E94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95ABD6">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6B339A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警务助理人员种类</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18915F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36BCF8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42C8F1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07D4A6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05C2C6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26275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8B4CB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CF76C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F7A96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945B0F">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90960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0DC5CB">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B3F052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EE05A0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人身意外保险及服装被装补贴到位时间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2602E1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5D7EA5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0D2ED7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7B4B7D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月</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69566D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06C41B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3BD37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BCDCE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0F80C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961EDC">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FDEB4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02DB5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DE2F28">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55F485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工资补贴到位时间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8E8A03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0C84BB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41D2D4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4077D0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月</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5BD1F0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71F6B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C143E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00132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C1126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E86A37">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4BD08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36A590">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A18E0E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A8F53C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人身意外险及服装被装补贴到位率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0BCB59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7C6B1C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909DF4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534FD3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DC2DB9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43F8B7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69D93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A826E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F385A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B1B525">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E157F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6388D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B2D5A7">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AC0F3B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工资补贴到位</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81FB56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C9FE3B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FCA0FE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E79C67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A21F28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6EBE75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7435E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D24BB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07C4A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C7CFB7">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613FC1">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00AB51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EF6C1E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可持续影响指标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99AC65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警务助理人员满意度</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823E82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00785E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58AFB2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76FE7F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6EDDE5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10440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684F2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89905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91960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5D041A">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4181C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98E1816">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5255E4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生态效益指标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0928E8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辖区生态环境持续良好</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AD32C5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2AEFA0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16A2C1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61AC20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8F7910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70AED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4CC25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B6EA5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885AA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EF415B">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BE973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72EA69">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54D4A4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AC7AA5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保障执法执勤效率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5A68EF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61F08B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A143FF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39029A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4B0295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1286D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3106F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0E7AD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AC01A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B9DC45">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E8C61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77F77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CD51A4">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1DE98B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提高嘎查村社会治理工作效率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772D2D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188E24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36C9D6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1BA7B1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4B6DEF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48A0A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70889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79539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D45D7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6839D3">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DC9B1D">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E00032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满意度指标(10分)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05FD3F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3BD0C9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警务助理人员对服装被装配备满意度</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7B0496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F11BAF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F3A175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7238E1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8C14A3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0917F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D177A2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专项资金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CABCC0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119002-锡林郭勒盟公安局阿尔善分局</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EE7087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32-专项资金项目</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940D72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500,000.00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2CCE63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专项资金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41CEA9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A4DE7B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854EBE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办案业务专用设备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1E2A9A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38758F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1AFBCF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5B13E2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E0A37E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052C6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FD13E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5EA68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4D842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BEDDDB">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2F388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E83B7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1BCE55">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C676E2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办案业务经费</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8DD3D1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E4D1DA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2D8576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286A91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981164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17787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07D6A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7E724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605F2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E5FDFB">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F4B44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DDAF4C">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B474FB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F7FA24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公安机关业务装备配备数量</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08C91F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FD234D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919CDE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EE76F8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74160F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61DCE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773C1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84469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4045A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CEFD11">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AEB0E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4D96D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5F61A1">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A2F233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支持公安部门办案业务数量</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415597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5C7B0E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52167A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109EE9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起</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1743C3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150AF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F7CCD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B837A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0FF76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6F36FA">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4E1EC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33A6FE">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BFC00F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FB297C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业务装备采购及时性</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2F424C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定性</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5089D33">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14BA42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及时</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3C96A6B">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EEF281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5E239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96D7D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1F3D0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22796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B33220">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EDA7B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AC0FE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6CFF7C">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23C2E2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项目起止日期</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7C0D99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定性</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F644A92">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7239D5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1月-12月</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2388A67">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EB16C7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216E27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A6779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B98D3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6F990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9EAD26">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54A9E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34F686">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73A31F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7FA46E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公安机关案件办结率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CD2A5A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4DB4D6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2C83D4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C562F3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2AF1F6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752CFE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B691C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6B3E8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C470A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90FB0C">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934CD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B5169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CD2211">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1FD28B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公安机关案件破案率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394BD8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FF9F1C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1BCD09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9F7DCB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CDE7B1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2D04C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6F0CA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25258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EC613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0AF720">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DACF64">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337CFE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DEBA4B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可持续影响指标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C3CE24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维护社会稳定发展完善打防控机制常态化</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C2DE21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F977C6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1BC144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D4E7CB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0D2947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r>
      <w:tr w14:paraId="50604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70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E7C4D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5CCA7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EFEE9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382733">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E63E8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3A8317">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521A9F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CF4276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维护社会大局稳定为经济社会发展提供良好安全的环境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C57966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定性</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89A8F8B">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FDEC8C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有效提升群众安全感</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D5B5FEC">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FBEA45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r>
      <w:tr w14:paraId="0525B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2E89A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9EA71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A1AA3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2A78C7">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E91EFB">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9593A1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满意度指标(10分)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ECD00F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BB1A3B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办案人员满意度率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151A5C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E063B4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CF2273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C60BCD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E14938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35ECB8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B1FF3E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住房补贴</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01D4B6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119004-锡林郭勒盟公安局交通管理支队</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D1F0B7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11-工资福利支出</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47C5DD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172,320.00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745480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严格执行相关政策，保障工资及时发放、足额发放，预算编制科学合理，减少结余资金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6FB37D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6ED6FC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1413F6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科目调整次数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098325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652F2D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E67282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789D1C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00B61A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0843E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EC791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1A98E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9F3C7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8F58C2">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106C7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AE0E4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BFE0A5">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0559C9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足额保障率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EABD67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DB6C7C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DC244A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7F4B9F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35F797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5355D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59975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5553A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BB02C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FC6CA4">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04665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A6E7F2">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F6B18B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71C82B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发放及时率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EDECB2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ED8911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E5CF1C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5AA3CF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85C0B5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20E51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403F9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88BA9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3E21E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E0582E">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4CB290">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E4BF94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39EFCA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885C52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结余率=结余数/预算数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A1AE83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5F2F88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525CC6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4E7079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32A137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085C2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C84338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工资保险等</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98C2CB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119004-锡林郭勒盟公安局交通管理支队</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F0532E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11-工资福利支出</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3DD182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15,220,563.00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92DA0C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严格执行相关政策，保障工资及时发放、足额发放，预算编制科学合理，减少结余资金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721DCA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9C45F1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AA24B9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科目调整次数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650D57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BD8DBC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022846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0B9048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E497F8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4CE20E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9538E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928A9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66380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5F0741">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8169C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92537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E9551C">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434A95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足额保障率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50335B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CD4B13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888878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628335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740D01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6742C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1E6DB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6FD07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61AB4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623AFF">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59326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9061F3">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9AD5E3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3BC119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发放及时率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F38BF8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978130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5E7377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98A3B5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13B25B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1C16B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A626E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53E96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79A76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96A24F">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00A0F7">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C8C3F5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606848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6440C9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结余率=结余数/预算数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74325D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97DF3D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D9F899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1CAA2B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E3D970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496D0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BF3433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对个人的补助</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2DA5D1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119004-锡林郭勒盟公安局交通管理支队</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423ED3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12-对个人和家庭补助支出</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62DACF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20,000.00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0FF3DB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严格执行相关政策，保障工资及时发放、足额发放，预算编制科学合理，减少结余资金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E4B854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A0B5DD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9913BD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科目调整次数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025B6E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4CC4C2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743549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1EB375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1BEA45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712EC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011C8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02178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57C39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F1A0AC">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D5C73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8DAE1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B268F6">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F3BF09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足额保障率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A9C723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A60BB3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0F5787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3A03A0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F8D02E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22037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05638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9F6DC9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96974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BECBA3">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EE062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B05E30">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E9BBD8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BF3FCF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发放及时率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DA16D8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F8F123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574D2E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457C4C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4ACBEB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76523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8C7AA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6BA7C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B1417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D64ADE">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8DCED0">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5FE9FD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DE8F0B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41AA5E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结余率=结余数/预算数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379336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2D3C6A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69BCFE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3472F6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BA13D2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7C99A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D5CF2D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离退休费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82DE28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119004-锡林郭勒盟公安局交通管理支队</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4FE9E5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12-对个人和家庭补助支出</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27C6D7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442,956.00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C7179E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严格执行相关政策，保障工资及时发放、足额发放，预算编制科学合理，减少结余资金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8298B5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EFF975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6973E9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科目调整次数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14ACA3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5B3D28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28AA21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5879C0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F298C2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3427E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44997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6DED1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D5172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91E876">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EF87B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1856F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EA28BB">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6EBA45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足额保障率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61EDC2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038899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1A46DF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C35475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8FB57D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4FBE5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B571F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79A0E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E3F26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D57E70">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772E8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0CF04E">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031F6E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EF30E0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发放及时率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891015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E5C84C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99FBBA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FB73C9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47F81B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34B99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9344F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70AFF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1FD69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9CB887">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BF274A">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3147A9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7543A0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5A82E0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结余率=结余数/预算数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0CF0AE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74158B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DB2FD6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C57F44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C9DA25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494E75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1DEE8C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离退休干部党组织书记委员工作补助(本级预算单位)</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DBBD9B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119004-锡林郭勒盟公安局交通管理支队</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D2C7B7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12-对个人和家庭补助支出</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2CF195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8,400.00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DC8F3E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严格执行相关政策，保障工资及时发放、足额发放，预算编制科学合理，减少结余资金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389D2B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4CD971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90561D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科目调整次数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59B511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AAE1B9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D90E7F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08872A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647498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3F5DF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5F2D0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B215D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E6DE7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6D4465">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07C02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89FF6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475794">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4AC2A3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足额保障率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14E601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8C9FDD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473AC8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74F4C2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B4F380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13B765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A1311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2D9B5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40CB2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46D797">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FE88F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4486FA">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FD3339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545C0A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发放及时率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00874C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4E3AC7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43AD03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27822B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3C1D33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5AB2A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7A40B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2F25C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16C16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A9728A">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A6B8EA">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C4AFCD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FE7C75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631898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结余率=结余数/预算数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11CF3F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796FFC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36FFE5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B6D930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556D74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66C84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84757D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编外长聘辅警返聘工资保险公积金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6C38AB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119004-锡林郭勒盟公安局交通管理支队</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88423C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19-编制外长期聘用人员工资</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3C40DB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10,959,816.00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B53F76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严格执行相关政策，保障工资及时发放、足额发放，预算编制科学合理，减少结余资金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623E15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F32317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53B325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科目调整次数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F7B0E0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A95614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96F704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33FF3E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CC28C4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00B5D8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D44F6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26E91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FF830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65ACAF">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61E83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FB26F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8DCB73">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678249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足额保障率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C9C673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C4EF3B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095450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B3A63D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929B0A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13AFE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85B10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BB1E3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3B5F6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A9FEBC">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0DF75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B6190C">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8EDF17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41A135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发放及时率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D3C2F5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E29F50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FDDE7E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BE69CE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8D1240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24A69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AF899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A3827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FC3CA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A535EC">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7AC21D">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5C1EAE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DFE816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CC6DF0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结余率=结余数/预算数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5A24ED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A727A4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8252C6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4447CA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E0838B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122FA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89CB3A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物业运维经费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746D85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119004-锡林郭勒盟公安局交通管理支队</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4D93FC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21-公用经费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91C52C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3,151,000.00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2A4D2E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严格执行相关政策，保障工资及时发放、足额发放，预算编制科学合理，减少结余资金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6549E3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912B0F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53FAE8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科目调整次数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5FB214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FA1BDD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27B5F6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18D080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0ECD10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154357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5816E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68185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8A435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4965B9">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C74AC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BBECC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1DC382">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8C2CF8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足额保障率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6303A5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B0B861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7C14F7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DB3889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5A72CF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31E6A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0C5F6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170EF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87D52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62EC7A">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3CB85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683991">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46974C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B97C72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发放及时率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04D8BA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90AB76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922D29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C5D353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EEA5F6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0B4D8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19F6E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48A73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BA084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5F0A0A">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02CC2C">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3D73D2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260C45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BFD399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结余率=结余数/预算数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4B9B86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627954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E114AA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C9D208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D81150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266DC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5614E1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其他公用经费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AB08C1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119004-锡林郭勒盟公安局交通管理支队</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2AE2F4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21-公用经费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12C4AB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1,208,791.00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066AD9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严格执行相关政策，保障工资及时发放、足额发放，预算编制科学合理，减少结余资金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E2AC4C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B954B9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94E911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科目调整次数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7F02C0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0E987A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7F7E71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0C9E8C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8E11D8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431EF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82F1C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3A3ED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98DC48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772581">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A9593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87681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83E20F">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CF88A5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足额保障率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F3BB6D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457053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550420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222461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4531E6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677EE0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15FA7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5133C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B4276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F36A0A">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04974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986C3C">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D82832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AAE817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发放及时率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9C5BB6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857E5F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A4A659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D2ED0B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13035A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72F97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D515E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51380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A8F5A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4C527D">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734E29">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7292EB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C98FE1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1A1410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结余率=结余数/预算数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713880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7AF8B3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709671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9C8823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5B4082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667F8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8CE9E7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公用经费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4D6129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119004-锡林郭勒盟公安局交通管理支队</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5450A5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21-公用经费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CF98F6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1,689,000.00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96C410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严格执行相关政策，保障工资及时发放、足额发放，预算编制科学合理，减少结余资金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3A765C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2F84DA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036337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科目调整次数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FF06D1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983851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2D658B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CBD949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D3E16A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0680C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7D0B7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ED342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0E098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EA31A3">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F7171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E6B9C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D9A779">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93BD59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足额保障率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C14299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34FF87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98CF3E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06CE7F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8E739D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61AA4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8FC42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AB1E0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BCBF8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C42DD7">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48B3C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AEB1FB">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53350B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4E6C0A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发放及时率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01A455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E2E784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1C8677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CB68BB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256E9F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2F8BE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E332E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E2701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98186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E5E02C">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96D36A">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A20B9B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963B1D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38FF0F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结余率=结余数/预算数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DD17EF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707A06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7D6B82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701717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BC4D2C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5774C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1D5D31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交管支队运转资金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495AB3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119004-锡林郭勒盟公安局交通管理支队</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09D6D4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31-部门预算项目</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0D7EA9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1,030,000.00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2E8494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目标一：完成支付本年度公务用车及考试车辆车库租租赁费，以保障车辆正常运转。目标二：完成支付本年度邮电费；目标三：完成支付本年度印刷费；目标四：完成支付本年度办公费；目标五：完成支付本年度委托业务费，以保障我单位本年度各项 工作正常运行。目标六：完成支付本年度交管业务培训费，提升民辅警业务水平，保障服务质量。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3C7736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6332D5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6CCBF4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办公费成本</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33F530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658DF4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4EFC8B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40D6CF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886FCE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68A08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4687B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B82DB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48BD8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F209BB">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7CCB9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0BBBA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BDBAD7">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4E8AAA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印刷费成本</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ECE5AB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C0F370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48F4B7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E44DFC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311F3C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779BC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0D298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5DC9B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276C0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B687C8">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15ACC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B375D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7EAE5C">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6873F0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培训费成本</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67BDBF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D8730D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00D491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2B27B8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0F548B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1E65A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12242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60011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6ED49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E65A40">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05F75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4B8F5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C5593A">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1AC05D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委托业务费成本</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820BE9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708CB9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49E8FF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9D137E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5768F7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6904B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551C8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9EC75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6C8A8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765695">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BA9A5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3274E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485313">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561E84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租赁费成本</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503A60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CFC0E4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E2A730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9.6</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F08866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442F81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r>
      <w:tr w14:paraId="10BB4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E2E25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0B72E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EAF8A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07B214">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A8962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8BACA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3C2B94">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D08174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邮电费成本</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01D463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7A9DCD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928C9E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FC42B0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EDF8B2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r>
      <w:tr w14:paraId="1BF92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8F0B5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7EC3C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626A9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287908">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6F868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25AB4A">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1948C7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D11175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办公费支付次数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65B2A8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C357A1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E2C3F9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93CD07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年/次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98EC68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w:t>
            </w:r>
          </w:p>
        </w:tc>
      </w:tr>
      <w:tr w14:paraId="5A62E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0C037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A4733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F97CC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7D742A">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9E36C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0156C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A5EDA8">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0D7B00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印刷费支付次数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D112FA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439F3B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9368A0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599112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年/次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8E4929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w:t>
            </w:r>
          </w:p>
        </w:tc>
      </w:tr>
      <w:tr w14:paraId="0F4A5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DBC28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D2880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2A5FD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210936">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B7B56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F917F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C1BFB1">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B16649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培训费支付次数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B8FC44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8E9F9C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4057AD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8433BA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年/次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4DBD2D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w:t>
            </w:r>
          </w:p>
        </w:tc>
      </w:tr>
      <w:tr w14:paraId="4F96D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F0279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77838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9DB8C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6E2F1E">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55A01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C36BB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C7126D">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E27B30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委托业务费支付次数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82680A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58C7ED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36D162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E35B0D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年/次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3EE789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w:t>
            </w:r>
          </w:p>
        </w:tc>
      </w:tr>
      <w:tr w14:paraId="119E8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58B41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8A2AC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04256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CD83C3">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656B7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DF48E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DE7457">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FA3C14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租赁费支付次数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F34592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5A9C89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8D0A79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BEB6B3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年/次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387C07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w:t>
            </w:r>
          </w:p>
        </w:tc>
      </w:tr>
      <w:tr w14:paraId="2C7D3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0E613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48DF0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C130C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D134C9">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32237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3103B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3301A8">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F0180A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邮电费支付次数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41381B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E9BB8B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E0677C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C53DF4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年/次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1DBE8F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w:t>
            </w:r>
          </w:p>
        </w:tc>
      </w:tr>
      <w:tr w14:paraId="49C314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503A9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4E9F2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71182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571CC1">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12D87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33FAF4">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E001A4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4BDA86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支付及时率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7AADE6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465430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E5C215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04B84C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5B049B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0AF2B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63850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346A5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829CC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828472">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4B387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64DB2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FDAE9D">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292D77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费用支付时间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345FB4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E34F63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8A1745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37A6EF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个月</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0A8439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18279B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66BD7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F9F9C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796B3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D98314">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D8225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057120">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82895F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734179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交管工作合格率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75D097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A7D38C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624DE2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2A0F6E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E48AF6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5C283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3CB41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665CC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AF8CF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481B85">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4C4EF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7783A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2ADB10">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C33B75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项目进度完成及时率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604307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260DBE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6DBAF8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98A56E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85AC00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63E89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F121A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2DDAF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AB2A6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4D5605">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F6CC3C">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2E8B3C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5DEBB3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可持续影响指标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901121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保障工作正常运行</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259867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定性</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2BB78F0">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F9BE6B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项目的实施保障我单位本年度各项工作顺利进行</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8353157">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AF3613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625CE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70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539E1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2675B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AD0FF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371DD6">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8E815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034B6D">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46930E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E9FEF9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业务保障能力提升情况</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90C875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定性</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DCBC4E8">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BF4762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项目的实施，提高了我支队的工作效率，提升了业务保障能力。</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EB4DF2F">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60F5EF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2DC68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70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A380F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06DEA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8DB9F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59D82A">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7B81F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144A84">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DE7E7A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E50757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地区经济提升情况</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F64AC7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定性</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D9C90A4">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C4C052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因全盟道路交通安全情况稳定，为全盟地区经济提升提供保障</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34E9612">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420698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3B10F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C61AB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40481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2FF61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DB32F4">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A10FC1">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217D98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满意度指标(10分)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AC2945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2534B9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交管支队全体民辅警满意度</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65C833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D66569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C27559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44418E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FCEF9B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5D5E0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E4BA49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交管支队设备购置</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FE4E19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119004-锡林郭勒盟公安局交通管理支队</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D0EEC7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31-部门预算项目</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CDB13D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85,000.00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4241B1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根据公安厅交管工作精细化方案，本年内完成购置一批办公设备及家具，以提升办公效率，为群众提供更好的服务。</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00EB25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B615EA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9F5D70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办公设备及家具购置成本</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D15AF5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FB7BF1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BFEA36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8EE642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8FC259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5C883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B6046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F14A3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C333C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EDAAFF">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1A8DD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CF8CE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6CD143">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FC9EDE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采购成本控制率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A0C6B7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051E36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DED097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951DEB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4AF4C8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01D0E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AE346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DCA85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0286E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84EEF1">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36E60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26352E">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9A1A0A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11743E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办公设备及家具交付率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1DE50D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F9794B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795DCD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5DD09D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990664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0D281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B5618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7D802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6DB9F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010077">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E7080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5A5F2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CF0A13">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B3D003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办公设备及家具购置数量</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1E5FAC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B71293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38752F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3BFE77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种</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449EB6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255E4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195B7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1B056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9E66F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4A0720">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3F6ED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2DA810">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086671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6F95CE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支付费用及时率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8B90CF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D1DF6F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9EF07C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CE6435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2E30E6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52E26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4613E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5FA07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5C690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492F70">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258D9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22E45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714990">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08B796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购置时间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228D3A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656653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8D5FC6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BBC17F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个月</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525263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6F187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61DFF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269B3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B6FE5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863314">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916DC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2525D6">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5A2D5E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E18608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政府采购率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2FD785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F03616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27A044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A62DA1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80D6C7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090CD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EA7A6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FA2EE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C61D9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0FF724">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3819C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51D00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895049">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EDAD2D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质量达标率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8B6F84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FBEE09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C7C95A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41782D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71FE4C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560BE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A8838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70A1E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3DC2E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6B7E4E">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C35EBF">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D84823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875222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可持续影响指标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AFFC0C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办公设备及家具使用年限</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48134D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D72673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66C8E7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AC30A6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A19D40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7D89C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C3868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FF7AF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7874B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C9DDD1">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B3C93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7A693B">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4591E7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4CE7C3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业务保障能力提升情况</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93D5F5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定性</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824B443">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764152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确保办事效率，为群众提供更高效的服务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A268309">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425D75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7FB8A1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23964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F286B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AA687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45860C">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7BB32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2D4CCD">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B5779A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1C5B40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政府采购节支率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8DB7C5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7359E1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D3F996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D543CC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91A718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3CB59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CF19F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50708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06D58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1D3023">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A37A66">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83E161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满意度指标(10分)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74DA53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AAE1F6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使用人员满意度</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9F3901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F1471B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C17E82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BA157E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B31F89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03182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92364D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交管支队专用材料购置</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519037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119004-锡林郭勒盟公安局交通管理支队</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A36187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31-部门预算项目</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629B24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5,460,000.00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7F19F4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目标一：本年内完成购置机动车号牌及其相关配套产品、购置交管业务相关各类专用材料设备，保障车驾管业务物资到位，车驾管业务得以正常有序开展，确保群众各类车驾管业务及时顺利办理。目标二：完成购置警务辅助及工勤人员警用服装购置，以满足日常办公需求。</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38CD73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505978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15A5A2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被装购置成本</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96C3E0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125A46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D9B0F2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BA08B8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09E031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450E6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6974A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22C7D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C5919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3CA178">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D3889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2A638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12CFC5">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1FCDB9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车驾管业务各类半成品成本</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094BD4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7BAD46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4A51A7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12FC0D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4476BA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25FB2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44EE8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C2AD2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03CE7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61F281">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EB18F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09FFDA">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F5C964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6C0004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车驾管业务各类半成品数量</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BF9654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84AD48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CCF232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9270A2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F51FC8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63964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5E64F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3EFED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A4496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A50CCA">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86ADB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8C188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F129FE">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EEB3F5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需购置被装人数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A9DD19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6F1A90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E6DF53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138</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A2FD14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9F6826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47D70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0BC9D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6AF4D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BBB71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DF7AE9">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53DCD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EE147D">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7A422B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3635E6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各类半成品可使用时间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0B0CD4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5C1462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2D3D17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5F0DA4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1FE261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40564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92C29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A4C9B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25768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1FBDCC">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97661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D5A11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CE165C">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4DDA23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购置所需时间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429FDB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5901C5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AE138E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66F702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个月</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1C641C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57BCEA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97C79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21EA9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5F9B3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35CE32">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FB72F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FD2B34">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080756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39C9D6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业务保障率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14EFE6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715A4E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C13654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2D40A7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0A3EB7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2EC191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2AA9A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65050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A9530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29215B">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B471B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55BE2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7C666E">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A61F0D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购置各类车驾管业务半成品产品验收通过率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686E21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E286DD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D4BA27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FCC647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A14D01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125A3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77648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D0834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F2856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3AEDE5">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5C43AF">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C5670F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2D05ED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可持续影响指标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FFA518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专用材料可使用年限</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AF0234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85A856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D8BF35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8F00CD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76B80A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601DA3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481C6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B2F2B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1532E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D68358">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EDBA1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CA0EC1">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DD4870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8939A2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业务保障能力提升情况</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32395E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定性</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306CB5D">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5849E8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确保办事效率，为群众提供更高效的服务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6F3991B">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AFC9CC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0662B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D5239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64E61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1BBEA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4CCA97">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79C5E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F2995C">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C2B961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DE35A9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地区经济水平提升情况</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369D53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定性</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389C0F4">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F1C200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保障业务开展带来一定经济效益</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EBE9EC9">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906547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25CF4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6B28A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B020C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872E7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967A20">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9E2AE6">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FA68ED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满意度指标(10分)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3910D3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9DE184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使用人员满意度</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61F2ED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FED47F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2ED032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C498D7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6F3EFD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2638C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F204E9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交管支队购买社会化考场</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DD1F7D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119004-锡林郭勒盟公安局交通管理支队</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C15186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31-部门预算项目</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92D9EA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440,000.00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56D40F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本年内完成购买机动车驾驶人社会考试场服务工作以满足本地区驾驶员考试业务的需求，更好地服务广大考生群众。</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ED23E6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90F94A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7B42E9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购买大中型车科目二年考试服务费用</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3EDA15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E5EC32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23954D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D97B4E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元/人/次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A14EC8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r>
      <w:tr w14:paraId="11F86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72F8E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B5479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C443C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8E6A98">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A655F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A1222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A0EEE4">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07D399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购买小型汽车科目二三年考试服务成本费用</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F33B6D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961DDA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2CFF7D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932029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元/人/次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C7F184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w:t>
            </w:r>
          </w:p>
        </w:tc>
      </w:tr>
      <w:tr w14:paraId="3910C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FDCB4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44BF4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05059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7D19A3">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9AFFA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467E5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185F0B">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29E61D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购买摩托车年考试服务费用</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17FF14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7DF027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D917B0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2A839E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元/人/次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985CB4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r>
      <w:tr w14:paraId="5FDDC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E9E83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0A867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A46BF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6D436D">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1F2E3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FAD6AC">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F2C174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DD68E6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大中型车科目二年考试人数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87574C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C563A2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EE4021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33ABAB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0D2C60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75A70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B4F1A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0A2E7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09373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0C9892">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3D980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EF1BD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0A5662">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9E490E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小型汽车科目二三年考试人数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E2CB6B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A62493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EA8B7C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374F3B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7612FE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52EADC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FB8F6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20E69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05C77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F40FF8">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45C21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9938F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AD9080">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12016C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摩托车年考试人数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1E8131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BAD058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E073C5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BEB02D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BBF7BE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50B96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74DB6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5EC66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A48EB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6E2E2F">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6CACC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39D803">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C0C499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6A32C9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购买社会化考场服务需要时间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17D719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1D0814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71DC7E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2EA840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FDD649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7459E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7C204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57F80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48416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6EFC58">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64AD7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22A8A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4207DB">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7C5D0D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费用支付及时率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E641F9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2BC8DC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16884C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BAF5EB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A34028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24EF8C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05F89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1DDCC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E9547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6E60DF">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B578A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FBE0C2">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C90952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57D5AB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社会化考场审查合格率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C37258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CED251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A71D2B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A52079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F683D9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1D964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25531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507B3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DC1F3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87CB5A">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432E4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C71D6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3B84CA">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6FB6CA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购置服务验收通过率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3F80F5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7461B8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E8A89C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D995C6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9EED6F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44559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4E68B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63A7D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841A6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7C1CC1">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7254D8">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429957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983B8F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可持续影响指标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286A0C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提高考生考试效率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DBC02A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749AAD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FF3615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47955B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3B9ACE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77BBD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70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9D536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CDBA2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D1D36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B10153">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D411F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EAA86B">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F532DF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E77DC3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公共服务水平提升情况</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AC8FFA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定性</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CAF7EF6">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122051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提高公安交通科学化、现代化管理水平，方便广大考生就近考试，为群众提供能更好的服务。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8594035">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5E4266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56F9A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52C25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F00D3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E48F2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F400EA">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39DF4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F0C6F5">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6A93C4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D887C0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经济水平提升情况</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3D207D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定性</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956D40B">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BA043C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提高考生考试质量及效率，带来一定的经济效益</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2B8EA75">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C34161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19748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8E8D5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C20E5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EDA12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751B41">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C9B191">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71356C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满意度指标(10分)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45B72C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1AC25F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考生满意度</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7630F1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A9ABC2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52D774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70D9C3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639540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432EB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41A60D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交管支队软件设备维修维护及信息网络购置更新</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95B3BF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119004-锡林郭勒盟公安局交通管理支队</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E92FCB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31-部门预算项目</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D04324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680,000.00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B7370F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目标一：本年内完成对支队及车管所各项设施设备维修维护；目标二：完成对支队内网网站的建设；目标三：完成对支队各项业务系统、业务平台维护维保，以提升执法能力、提高服务效率。                                                                                          </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01CF1F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A7E0E1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D51879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建立项目成本</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2E876A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3FA92F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512343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89A868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94BC90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2BD097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42DBD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DA48A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41B82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0DEA27">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43574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2A5A0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BA4311">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A9B1AB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维修维护升级项目成本</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3C566A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5AC275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8785D9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3A0B17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1E3E1F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5920B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44832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A39E0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03C32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F7EFBC">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0E549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EB9498">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DF6758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22EB83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建立项目数量</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9530BB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4A7D52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616EF2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10BC22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4200EF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3978A6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5466C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CECF5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F5DA0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1EC550">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E6F2F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76F52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4A8940">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130E61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维修维护升级项目数量</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5B3672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A203BD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94BEE9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BA1BD0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6F0887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0550E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7D140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78D31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833D2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9D6D09">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10B8F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E7EB46">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08E64E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C4682E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维保及时率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E77066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0B08B6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BE3252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B94993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944FCF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59F48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1C113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BC025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9205A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BC0503">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8F852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848F0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F5C98B">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A0AC1B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费用支付时间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E9F95C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FE844C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DC6E93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9CA213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个月</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67C79A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31D356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3A6E3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1C45F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4D7F7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5F1FBF">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DE852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F12C07">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CC291D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5BDF5F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建立验收通过率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F4BB41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7AA600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B7858F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AE0951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258FFF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6EA5F4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0EFCF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F7723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09CC4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05461E">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57A59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947FB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633830">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4498D7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维保合格率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408AE1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5C62F8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DB184E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B82215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7F24AC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2882F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22AA8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C67CA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C653F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69F30B">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05BC74">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23E7D3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3D02DA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可持续影响指标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2E3C68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系统设备可使用年限</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382AF7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B5B8E6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889ABE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5FF6D6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3FA2D7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6FBF9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70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187AB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09D02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FAEDF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6C9C73">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07D48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076DF7">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FCB855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E453F3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公共服务水平提升情况</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DEA535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定性</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54CD1CD">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FE26AD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提高公安交通科学化、现代化管理水平，提升公共服务水平。</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D5BC343">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959CA6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5C6B5C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63372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14CEF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F8EC5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9E89FB">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3A417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868C72">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B1E2E4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6F96A0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人力资源节省率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3D9C9B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75F22E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AB47D9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6FA237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725D5E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5EA49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7CF20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9F945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DE81A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C4F862">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2D12C3">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AC6B9F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满意度指标(10分)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FA7541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512929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使用人员满意度</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399BB5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5E6716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D5E475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F3D787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629785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4F867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49CA5A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安全生产专项经费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4AC40A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119004-锡林郭勒盟公安局交通管理支队</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81C462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31-部门预算项目</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4ECBAD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150,000.00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99F30A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 顺利完成对锡林郭勒盟重点行业、领域安全生产监管人员薄弱环节的日常督导、检查工作，保证全盟交通安全生产工作有序顺利开展。</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32F061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5E871E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3ECF2E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专家聘请成本</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908208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35D30B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EF1A91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09D5D8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6235CD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r>
      <w:tr w14:paraId="6D8A7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4BA3A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B6BAE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8C697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FF4635">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1BDFD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45737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96B5F4">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581EA6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差旅费成本</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125E84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EF8812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D50C54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076036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E08AB5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w:t>
            </w:r>
          </w:p>
        </w:tc>
      </w:tr>
      <w:tr w14:paraId="10922A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FFFB4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83133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A8CC8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0BB070">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CE4DC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AF480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A4805B">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284880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租车成本</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57230F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3565C5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960161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EAFC66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22FE4E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r>
      <w:tr w14:paraId="074C0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A55A8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20873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309FB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B83DF2">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33BEA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D71F2C">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240FC1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4E34C5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专家督导租车数量</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EA2F54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2B91AB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F6E56C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5B3BDB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561A98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6306D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05D8B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1C8C7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A98FA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5B42AC">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B4746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DBC39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C8B01B">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BAB0FE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专家聘请人数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10CCD8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12AECC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3534A3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CED36A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人次/年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0E213F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3846D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FB85A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B9388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81297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09706B">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4DD5D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38972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660DBB">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152A40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出差人数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839FD0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2A23E0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D1A2A8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AB3208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人次/年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24EF65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46679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4B659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3AF6D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87BB5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D6313A">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F890C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EED87F">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6F7EAC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4DC8BE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督导检查时间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38788C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A2FF42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54FFBE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D475EB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个月</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457F2C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7DAEB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81E2E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8E17E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C5672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0D6D31">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1260D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AFF30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85548C">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997F18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费用支付及时率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13410F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95B469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99FEB7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108EFF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413000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6EFD3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3E545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F17F6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F2EAD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8D5158">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C21C7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EE3A57">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F376C8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162896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安全生产督导工作完成率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374B32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64212B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61FE95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C3E283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D59448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07BA1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B8F08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3EEAF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D3F48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4BACDB">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7F03B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EDBAE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6A92FD">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FC5A88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差旅目标达成率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D53EDD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0A42B2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09F63E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6DB701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4AD006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7E856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7B6ED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66CFA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EE1A8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0EABB6">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50EC12">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CA967A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63F16E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可持续影响指标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AB521D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安全生产督导业务可持续影响时间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E3CAEB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E1775D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D8A749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1CD647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5F0BF7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29F438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70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DC07C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1FBAE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EBD24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CBFF87">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C42A5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0DD25A">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E476C5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B343B5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安全生产督导业务能力提升情况</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B1B134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定性</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AA098C9">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B3F104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项目的实施，提高了全盟安全生产工作积极性，提升了业务能力。</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BE37A9F">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6A72AD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66F8D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70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07B44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E3D15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688C4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8DB88B">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BC511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A3E120">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4A119E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ADDEAF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安全生产经济效益提升情况</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105F69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定性</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AAB7A4A">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8974D9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项目的顺利进行保障我盟安全生产工作顺利进行带来一定经济效益</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6FE271C">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BE6D3C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1A467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D9CF0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C40D0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1F057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2B2BE4">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62FC22">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76CF87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满意度指标(10分)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F7EF96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5D541E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出差人员满意度</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8CEE19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C3D2D8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CF2210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74B121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979870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79F86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640F26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专项资金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65867D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119004-锡林郭勒盟公安局交通管理支队</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6B53AB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32-专项资金项目</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79D8D2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1,000,000.00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2C7FB6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专项资金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AB1FE0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B81F85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59C4F8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培训费成本</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BAF5A1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AA964D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CE91D5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62A46B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16A723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r>
      <w:tr w14:paraId="047A6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FE7BE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B0792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0F832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23B8FB">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87BFD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E533C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373786">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3B3F1E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差旅费成本</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9A73E0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BDA40B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8FF015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430FA6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193DAA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w:t>
            </w:r>
          </w:p>
        </w:tc>
      </w:tr>
      <w:tr w14:paraId="6270EE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DBAD9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E3776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2A13B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3CB667">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0ABC5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534A6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BF55E4">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6E38D2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租赁费成本</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11EDDE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E77CDF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68AC1B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048CD1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EC5650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r>
      <w:tr w14:paraId="3A305E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C59D3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800A9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85F1A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6466BE">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C7B46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55422B">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C48C67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291E02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出差人次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68A655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D64EF3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049DD3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72EBA9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A50FDB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w:t>
            </w:r>
          </w:p>
        </w:tc>
      </w:tr>
      <w:tr w14:paraId="0BDC52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0B82F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A6DDD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9910A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C1F73C">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0A85C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54198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4A8F17">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DEB6A0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出差次数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B91F50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BDC740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8A638F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7794A7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星期/次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7BD397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w:t>
            </w:r>
          </w:p>
        </w:tc>
      </w:tr>
      <w:tr w14:paraId="791EC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5C0B2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799D5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E0BF2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0052F4">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902EE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6F8F4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2E4EDC">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E8C48C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培训次数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2ADC67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D0AD70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DD6218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3E3FBB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CDDFD3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w:t>
            </w:r>
          </w:p>
        </w:tc>
      </w:tr>
      <w:tr w14:paraId="5BA55D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32B0A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EFBC8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C53F4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15AB1F">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78D8A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8B6BA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A03B7E">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5390CB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租赁专线数量</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08F81E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8E8F7C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4C9469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193B0B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3DF792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r>
      <w:tr w14:paraId="669BFE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B4AED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A3750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8E615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0F1712">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1AE59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FBFF35">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53D46B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2C31CC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业务完成及时率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DE93F4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4387FC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0404C7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99</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ACE16E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BCCDB6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51234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A0710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6D93A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8DF83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151D3A">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6E825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DD1EB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521281">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7289AF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费用支付时间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D3B543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6710D2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FE1254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F55C65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3545AF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15E0A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89236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66113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00244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E06D07">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F23CB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F67BB4">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08B009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B2821E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交管工作完成率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C54E47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F92EA2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60A37E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AD9E71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0E5B95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10ADE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43689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CBDEB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29B12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E1086E">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F2C3D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6C4E1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A57B03">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F4C0D9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出差下属旗县覆盖率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21BFEF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8E2168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3DA39D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31CEB9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FCD131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0F824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78586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47AB8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C3DB9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23440C">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B57D97">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2FD686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3A589B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可持续影响指标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BD9CBE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保障工作正常运行</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253445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定性</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9B5E815">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5930D3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项目的实施保障我单位本年度各项工作顺利进行</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D0B62AD">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D0A7FF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06BDD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70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537AF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4135F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588EA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54640A">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26D46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84B0CC">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C12ABB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1570FA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业务保障能力提升情况</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372403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定性</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6C55836">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7719DA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项目的实施，提高了我支队的工作效率，提升了业务保障能力。</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CBE919A">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4E8404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031FA8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93BD8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D978C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9460B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0D09B7">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68F19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AD2D9D">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0A71B2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B95676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及时保障出差费用</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E43A2F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定性</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1D5CC9E">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A6A6C5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保障我支队人员出差费用支出及时报销</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517D9D8">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120255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3E38A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32776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D2D97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49F70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06DF40">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02B0EE">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F76FD8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满意度指标(10分)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0D89BB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90E6C6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民辅警满意度</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85DEAA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EEEE65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166E2D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D4BE91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03E514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0F2182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0D3F93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住房补贴</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92E039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119007-锡林郭勒盟公安局留置看护监管中心</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0313DB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11-工资福利支出</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86340E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215,040.00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034BAE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严格执行相关政策，保障工资及时发放、足额发放，预算编制科学合理，减少结余资金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B70179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0D2E93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E28263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科目调整次数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1B6121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51C722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16BA0F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0B27D3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3EA895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2508F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AF14A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F4EB0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BDC30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927019">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52CFC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AB834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1418BB">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BEA595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足额保障率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CB4017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750426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083C30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4E5807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063786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612E91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CD860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AFA9C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19282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C68CF0">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672BB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50589F">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A325CA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6DEF2A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发放及时率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1F1034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06ADCC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3B6251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7E61BE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38A460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6C5E1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69218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1B0C4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4DA3B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3B62FE">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377348">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FCA4B3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269E16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DC23A4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结余率=结余数/预算数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06DECD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1A2061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14131A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02A433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53292A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740DBB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21D60D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工资保险等</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849769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119007-锡林郭勒盟公安局留置看护监管中心</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454031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11-工资福利支出</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A3A4CC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9,447,593.00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D6F5D3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严格执行相关政策，保障工资及时发放、足额发放，预算编制科学合理，减少结余资金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DE470B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CBFB2D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1128F3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科目调整次数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64314D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EC08F8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C16ED0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902EE3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A8FE2B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7F66F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81D8F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328C5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44209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260997">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D398A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9790A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F390FB">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35783D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足额保障率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2FD720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E49731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4B84E6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3987A5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E2475C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0C1F0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87367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47B9F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8A19B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16CBA2">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D6436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B13CF0">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AFB12E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EBAA2A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发放及时率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636AD9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3787F4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9998CA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01DD5A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D2BB67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05EA1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C93FD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B4698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E8536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DEAA07">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D885FB">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4610D4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D28102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D50952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结余率=结余数/预算数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EFB82C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FBFF03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3F8F4B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2945FE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117DC4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3D20BA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F0E678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编外长聘辅警返聘工资保险公积金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EC3392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119007-锡林郭勒盟公安局留置看护监管中心</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19B83F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19-编制外长期聘用人员工资</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6DDCE9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3,748,986.42</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9AE55C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严格执行相关政策，保障工资及时发放、足额发放，预算编制科学合理，减少结余资金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93F30D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DCC63F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1F873B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科目调整次数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B6D30D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D9E94A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D4169E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16AB4C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9464E4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42551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45511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38531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C28E1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D30824">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D6545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0D0B1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C62817">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0F12CD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足额保障率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D6E223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7710A7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E34AFF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53BFD1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24B975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17339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AA376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50C39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D99F9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6E3DDB">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E2173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823F07">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7ABF3B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48A9BC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发放及时率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D2062F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E0C14A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BDF708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CB5E8D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3A1F42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6892C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C843D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A731A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F00C6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A89701">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096A0B">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748CCA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A26FB8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8498F1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结余率=结余数/预算数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D5DC93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DC2670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F11045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AC7E79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CA9684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61870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95FBAB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物业运维经费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3B074F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119007-锡林郭勒盟公安局留置看护监管中心</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42CE16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21-公用经费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320222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302,714.00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EA7268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严格执行相关政策，保障工资及时发放、足额发放，预算编制科学合理，减少结余资金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6EE14D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5AC29E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688C22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科目调整次数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5A2264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A3B28E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5FB8F4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D25D6D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4CC502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0AF5B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7DD5F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192F5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7113E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ADFE4F">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B382E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2E49B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09BA58">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3EEDF6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足额保障率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FE17C8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88A3E4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FCF8B9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05DF43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41672C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72E2A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901E6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E729B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69567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69D963">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D7BD4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65EDE5">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882BBF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AF650E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发放及时率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8E96E5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F142D1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936228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89F301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190FBB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282D8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E4FC0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5D9D7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CD5BA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41794D">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F6262B">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A943AE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9C57C7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D88D16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结余率=结余数/预算数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FA7B18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B1024B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543CE8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CB0224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726243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04B33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A68B1D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其他公用经费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EED445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119007-锡林郭勒盟公安局留置看护监管中心</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5E7123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21-公用经费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617142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762,025.00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489506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严格执行相关政策，保障工资及时发放、足额发放，预算编制科学合理，减少结余资金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1F358A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A0106C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003D5D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科目调整次数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4DF311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D670EE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5A6C8C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50E0B5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5ED60E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6DF95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9F955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CE490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6B6AC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31C6EC">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648C0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5451B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2CDCEF">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EE5816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足额保障率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1ECB4A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764BB9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D956D4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535EFC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5518E0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2B767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69FD2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592BD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28767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1046CF">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45CA3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20DB48">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3F2A3E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09D726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发放及时率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9AA5C0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813AAD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1F6834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D73B8B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15FFB1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0D79A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DC0D0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C4691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3053C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E6EF31">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6BA65A">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B63B1D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777CC2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EB02FF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结余率=结余数/预算数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8BBBF6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1203FE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BE50E0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6E9F9A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C7C361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211DB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D08D87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公用经费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59BE8E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119007-锡林郭勒盟公安局留置看护监管中心</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11B336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21-公用经费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87BC35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462,000.00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31159E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严格执行相关政策，保障工资及时发放、足额发放，预算编制科学合理，减少结余资金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2DCFB6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BC6C11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89EF1A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科目调整次数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316B3F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ABFCA3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A96145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ACB5CA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522DFE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27ADC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C3096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6E153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7C7E6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EC784F">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50C84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2E055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847FAA">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A663E8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足额保障率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C25133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074396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FF8D90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4C3B7D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E08F16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4D0D0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1D5E1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612941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FA6ED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F344E0">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2199E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3E57F0">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814722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F04162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发放及时率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6149A1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BD2FB3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6877D7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8EA914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DF63C2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10582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C91A1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50D05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76FB4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F56E5D">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509383">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718A6B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F91DD2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28B9FA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结余率=结余数/预算数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CBFAE6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26F598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80D7F0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8961FF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D0A7E4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41C11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310364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 xml:space="preserve"> 2025年留置看护监管中心民辅警被装费用</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978597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119007-锡林郭勒盟公安局留置看护监管中心</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ECC1DF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31-部门预算项目</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6A5682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140,000.00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ECC7F2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进一步落实从优待警措施，持续推进暖警爱警工程，进一步增强队伍凝聚力和战斗力，有效推动公安队伍正规化建设。不断增强民辅警的使命感和荣誉感，凝心聚力、振奋精神，以饱满的热情、昂扬的斗志、过硬的作风、良好的形象、全力做好新时代各项公安工作，展现良好的民辅警和公安看护形象，提升业务能力。现需配发被装春秋执勤、常服、多功能执勤服等被装14.00万元，满足民辅警日常执勤办公需求。</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95D1DA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3960B7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A9D4AD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成本控制率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6FF69C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6C07E9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1A1FE0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8CBD99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百分比</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C1181C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w:t>
            </w:r>
          </w:p>
        </w:tc>
      </w:tr>
      <w:tr w14:paraId="2ED07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97F07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E53C9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E6CD9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7FEEDA">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C6DF88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C2A55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957449">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E5D937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民辅警服装价格</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A2952C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6B4BEE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A48CCC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00C018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C8CB04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w:t>
            </w:r>
          </w:p>
        </w:tc>
      </w:tr>
      <w:tr w14:paraId="3B330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B678B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5D297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0C1E2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23F8EB">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87738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4FF4B5">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4F4FF8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EFFA64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民警人数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97EB79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4438EA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A4649C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59</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97E184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4BD497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w:t>
            </w:r>
          </w:p>
        </w:tc>
      </w:tr>
      <w:tr w14:paraId="53B20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5F2C8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8A353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D54C7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5DEDF2">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E9FBE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FDCEF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A316D0">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14EA8D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辅警人数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583D98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A93694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0EC9FE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47</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25FC49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87B0C4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w:t>
            </w:r>
          </w:p>
        </w:tc>
      </w:tr>
      <w:tr w14:paraId="369B8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5CEBF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D3E5D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5E4EA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7BAE75">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BD576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582021">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E64B2C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88A5B9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民辅警被装发放周期</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8E68FD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BD3E25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FE681D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A1C3E8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4856F7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24865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F401B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1DF45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F7A69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B0F3EF">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31AEB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9F252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95121B">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AFCB01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民辅警被装购买周期</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079CB9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DF4121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A80788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3A21A1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月</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B62EE6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6FC5E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8A64AD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F0098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E4BE3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516843">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BCD1C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42B731">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B1D320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3527C8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民辅警被装配备率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4322B9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94C51F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E8DA7B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71E3F6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百分比</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642E04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06B12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93FA0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402D8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3F5D1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2053E3">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4C24A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8E5F2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A01E27">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3E066C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被装质量合格率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8A8654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B4E285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75FEB9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7C08A4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百分比</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463D4B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221ECF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9A39E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9AE1D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AD90E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F33645">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63E782">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85A806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53DC1C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可持续影响指标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F4B1F7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提升民辅警公安形象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AB2B47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定性</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F30CB68">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1DE3D8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增强民辅警荣誉感</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4801859">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E7D87E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04A5D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5E59D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F1D29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C136B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283D58">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A055F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63FAE4">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B49895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生态效益指标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43514D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展现良好公安形象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687E62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定性</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8450746">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5CD114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增强民辅警使命感</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C2BACA0">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5B43D4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74B91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D9EE5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B6BD8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FEC4B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624150">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C4E6F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95BCF5">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3AF70E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DF0C23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提升业务能力</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92F45E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定性</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663F635">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38A87B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增强队伍凝聚力</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536A9C1">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40268D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59166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4E243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9B63D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7A61E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172570">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1C762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FC9BAF">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4559D2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834776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落实暖警政策</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6559E5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定性</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94F35DA">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68E27D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推进暖警工程</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C0F5C93">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84FFC4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05DECD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0C113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0AEE4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13C22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747092">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37D95C">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F62912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满意度指标(10分)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9E94D7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FCCC5A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民辅警满意度</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D05DE9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D350B7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5B59AD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2D0D13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百分比</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D920D9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2E6929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089445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留置看护差旅资金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C44E48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119007-锡林郭勒盟公安局留置看护监管中心</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765343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31-部门预算项目</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4C72B7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50,000.00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7DB7AF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确保费用补偿的及时性、财务记录的透明性以及保障留置看护人员在执勤过程中能够顺利轮换，有效的配合好纪委监委布置的留置看护任务。</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A10AAC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490E27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4043BA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出差补助</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AEEA36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AD70D3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2BDF8D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DE7588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825519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72D7FA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08E9E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0010E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FF497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58CA2E">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6C53F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3CC0F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B38A34">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14565C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车票费等</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D216BC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6C57F9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612834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21BAD2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183B2E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48944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571DC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89054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064CE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E6D5D2">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CC549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519E7E">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A66FFA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8D728D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出差人次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01D3E8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906408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24AF4F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AF962B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27F7E4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10A66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D32DE8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44AE7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AC644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1E4782">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B5AC6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D48BB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FFB26C">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523188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出差次数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BC599A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AC201B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543FF2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277B1C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223678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7.5</w:t>
            </w:r>
          </w:p>
        </w:tc>
      </w:tr>
      <w:tr w14:paraId="6940BC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672F6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D0872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51CFD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CC6250">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3BD64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DF6D43">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F4EB34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34D6CA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差旅费报销及时率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EC297B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14A744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D15E27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505BF4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310018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5EB4C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74C41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23D67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EE3FD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7E8150">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81FE5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EAC52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9F7446">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082721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差旅费资金到位率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959F34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C2A63C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D53CBF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29B56C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C15106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2CD68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5E3D6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9D7A2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F5E46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5A2B5A">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91FFB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D700BD">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785A9A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5EBCDE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出差工作完成率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3BE876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5B7EE5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25BD53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870A5B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E7EAC5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760B8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AE0E9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EB35C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2B538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5F3AA27">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11901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6F122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D67EF6">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A23371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差旅费报销流程规范性</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D8E695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B6A559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D118F0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39556C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769FE4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63CD9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72AF3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35BA4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0FFED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56B946">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41BFB3">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B7642F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E8EDE6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可持续影响指标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AA6819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更好的配合纪委监委完成留置看护任务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DF725B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6A5E88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629DCF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C4AF39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134A01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r>
      <w:tr w14:paraId="206EAB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70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0E699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ABE2E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C25A0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54076E">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4CA33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DE6509">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15B103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DE7D54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更好的配合纪委监委完成留置看护任务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0B1323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定性</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768B54A">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805E88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为持续开展反腐败斗争提供保障，配合纪委完成留置任务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F9A66A9">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94D305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15</w:t>
            </w:r>
          </w:p>
        </w:tc>
      </w:tr>
      <w:tr w14:paraId="12888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4A785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43CF0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1AB63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386073">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2145D3">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C36C07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满意度指标(10分)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A65320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8F6986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留置中心民辅警满意度</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CCC48E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D52EC3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019BB0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DBEB01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2B22B5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5A7B7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1C32C2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锡林郭勒盟公安局留置看护监管中心办公楼改造工程项目外墙、地面硬化及管道</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A1CA82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119007-锡林郭勒盟公安局留置看护监管中心</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D826EF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31-部门预算项目</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FDBFC6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1,000,000.00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068E77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工程面积2000平方米，可容纳办公人数106人，完善办公环境,解决中心民辅警无办公场地的实际问题，满足中心全体民辅警办公需求和便于看护队伍管理。促进中心制度化、规范化，展现留置看护中心整体形象。</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05B9A9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257358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57D516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人工等其他费用</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680F62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E5A33C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ED792E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EBF928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D1ABF7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w:t>
            </w:r>
          </w:p>
        </w:tc>
      </w:tr>
      <w:tr w14:paraId="1A497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59086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78BBD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9C3D9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E9C1CD">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F8B20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3A0349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E03DFC">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59B843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材料费</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20B474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A2411E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AD08FB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E0A3AE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C237DF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w:t>
            </w:r>
          </w:p>
        </w:tc>
      </w:tr>
      <w:tr w14:paraId="5D968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FA56B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7CC5A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22E8D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A4A93B">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CD5AB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CD2122">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C48675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C96251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办公人员数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50BC6B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EA4B02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0356A7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106</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80B8A1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148667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w:t>
            </w:r>
          </w:p>
        </w:tc>
      </w:tr>
      <w:tr w14:paraId="03992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9A7B3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7E95D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FEB74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E7ABF5">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9B00F6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3A157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E40FFA">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1AB979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工程面积</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936CFB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7A1551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B1EF38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85FBA2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平方米</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5C6411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w:t>
            </w:r>
          </w:p>
        </w:tc>
      </w:tr>
      <w:tr w14:paraId="08F84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5AC8C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CB1C6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8917B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9F78AB">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4BDA22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068E06">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39B480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30D3FB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建设周期</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347479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BA694E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E80FB3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A28D08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830D60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577FD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C108A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8B5DB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14D0F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F402FA">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6E17B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390CE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0C4FBA">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5013AB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支付及时率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FAAB55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F9084B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FEE641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827C30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109169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50C488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973F9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CC049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6DA7A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2B9A21">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2CCE2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714C54">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0D3C72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68C85F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竣工验收合格率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994B46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B35456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0F11BB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953E07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9EE9DD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34BA3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5FDEA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DFE7F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728E8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50263B">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9CF94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5E44E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94E6C9">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C44D52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项目设计变更率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F54175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A84C46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776170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42F111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1EF703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14107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978A6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62E85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22CC0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E79038">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0F1892">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4EA6A0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60CB7F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可持续影响指标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D7CEDD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使用年限</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3317F5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89397A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A2D8B3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F6709D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011E0F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05798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6BC00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E1437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F8E97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56505C">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0967C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0225A2">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C62DE8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生态效益指标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F545BD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能耗水平</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A55DA4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F05152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590C66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CAEC43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9596D6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574DFC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2EF1D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38259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60E98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CDC602">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86DCD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9A27F3">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8F5103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1486EB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功能满足实际需求程度</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D156CB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6E48E4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E461EF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70E08E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1845DD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008A6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EF090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A7BBE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149617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5AFF9B">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AEA9C4">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FCDB6C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满意度指标(10分)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1FD2F0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494AAB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办公人员满意度</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0BDE58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A2D13D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C1EA8D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4A43D6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CF8363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3087B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3CF8D9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留置看护监管中心业务技术用房改造工程质保金和追加工程款质保金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AF3F38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119007-锡林郭勒盟公安局留置看护监管中心</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D4EF75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31-部门预算项目</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B22790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115,000.00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ECD769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保证留置看护监管中心业务技术用房改造工程质保期和追加工程款期间工程质量，确保承包人维修责任和发包人验收责任的履行，保障办公环境的安全和如期投入使用，达到改善办公环境和提升办公人员业务水平、降低能耗的目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146E1C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D3637E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1FAB19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成本控制率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59E214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860FC8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63B726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68C508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4190B9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w:t>
            </w:r>
          </w:p>
        </w:tc>
      </w:tr>
      <w:tr w14:paraId="0B713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D3F0A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5ACD4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F53C7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309AF0">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BCC7B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41788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0E3685">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96EB5A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质保金成本</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7DF476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1B2555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647908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2D1689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EA5C0D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w:t>
            </w:r>
          </w:p>
        </w:tc>
      </w:tr>
      <w:tr w14:paraId="5F68D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B7A10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D67AA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AD784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238F96">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225EA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04CAEC">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FD8BB5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ABD7A5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支付次数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7074EA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D6466B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0A513F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2952A2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73E433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w:t>
            </w:r>
          </w:p>
        </w:tc>
      </w:tr>
      <w:tr w14:paraId="6B326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6B38C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FA011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B6457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ABD292">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0F956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5C15C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662F12">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DF79A5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维修改造工程数量</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7CC8C6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D8C748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12037A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AE3CAF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栋</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9B7562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7</w:t>
            </w:r>
          </w:p>
        </w:tc>
      </w:tr>
      <w:tr w14:paraId="7B991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0EB5C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78EC3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36577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DD98B7">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A04F8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43FD73">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094C86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0AD358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按计划完工率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B4A2CE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EE81E8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D85550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16EF5A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638CC6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0F44E4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7A676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E559A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C728F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E90615">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474B2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A62AF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DB7A86">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0DA22A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支付及时率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2E7FC8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C80CAB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4A0484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B91AD8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2400F6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4911A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4FF3A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3ECD8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1335D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C9CCFC">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809E7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F15A2EF">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195AB5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FAE54E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保修验收合格率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810378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540900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9396EF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98</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E42386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CFE003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2C22E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B6889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77C4D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0423C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C844FC">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115CC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7B1DA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F01E9E">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C1A256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质保期间合格率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9EC90B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8DB046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40A24B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23D874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BFD266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79B01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8738C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18F86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72665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07446A">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B9CE45">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D3498C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B2DDF0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可持续影响指标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514D34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业务能力水平提升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179A31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定性</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C1325E9">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19760B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办公人员综合保障能力的提升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153BDDF">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074A5A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3283B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C3D1B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BB332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2C86C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D2D89A">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B9A85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B3F0FB">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E2098C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生态效益指标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E8C5B2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能耗水平</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5BD33C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定性</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414D0A6">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F3E173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降低资源浪费</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C5497E4">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1878FA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1FEE5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82DCE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1D616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DEE2A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1C20CC">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F8CBB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9EAD1C">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0261CB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4CBC93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改善办公环境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99A66B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定性</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F3E5BF7">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5106F8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保障办公人员正常的办公环境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7FB87F9">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F920BC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519F4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C670B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0EED4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9F295B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96B25B">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CC590CC">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CEAD51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满意度指标(10分)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535C28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29DF71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办公人员满意度</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42DAC5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F46513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F14920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BC3C82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8A9AA7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2E975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C99D79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住房补贴</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352E0B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119008-锡林郭勒盟公安交管机动车驾驶员考试中心</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4BE8A5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11-工资福利支出</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351502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69,120.00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A0A4AD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严格执行相关政策，保障工资及时发放、足额发放，预算编制科学合理，减少结余资金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FAF2B5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81E184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D6634D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科目调整次数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ADD673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53EA23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0D6ABC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066E4D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35D156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6E068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163ED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2B35F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07C2A0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0B7D17">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3042B1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BE1A48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086BD5">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813F82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足额保障率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991641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44F5FD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BD3D20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971999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76DB97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511B2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F5AC0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DF35C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D4AE63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FBB89A">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A2A3ED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1298FE">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97DE46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637D88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发放及时率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DD7BE5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65F91F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55D725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CBE462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A22B55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6BC53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9E5AD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4D0BE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7EFD4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FA46C15">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B99BA6">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E945C3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5A4D84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8641FF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结余率=结余数/预算数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78A3DB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5440A5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E2BBBD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FCAC40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7A2791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5CB5B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36D2CA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工资保险等</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2CEADD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119008-锡林郭勒盟公安交管机动车驾驶员考试中心</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0FEE3A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11-工资福利支出</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4E8A88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2,726,123.00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C54943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严格执行相关政策，保障工资及时发放、足额发放，预算编制科学合理，减少结余资金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ACF736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56228C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34DD88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科目调整次数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8D4157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D22757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E47BED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5531B8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49F260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11841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4F730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ACC3E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70174A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1ED1BD">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3903E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E00C8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3E4F694">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2C2DF3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足额保障率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B94857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CA5462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DA95A3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534EAB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33353D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2C5EC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FD7E2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57B992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466E7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AD2189">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1F8E8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92DE46">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5D8DB8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C6F855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发放及时率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E80BC9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1307F7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2711C8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001EB7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6C9F31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3EF012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271837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BAF90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8AA67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26E361">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A3FE6F">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4E1779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E79ACF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01CAD5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结余率=结余数/预算数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610B3D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6016BA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243A0F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ADE807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944292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5DA09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24DE97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其他公用经费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75E81F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119008-锡林郭勒盟公安交管机动车驾驶员考试中心</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28611D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21-公用经费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E0BAE8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91,781.00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53CC65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严格执行相关政策，保障工资及时发放、足额发放，预算编制科学合理，减少结余资金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B6C545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059D67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19CE2A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科目调整次数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A70EC9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A83E3F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90CDFF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16B539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FE5C87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19AAA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D43D2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856E6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B26B2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933C43">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EA5BB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1EBD1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25134F">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22A62F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足额保障率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EDA626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9C62BC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8BC0A4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437564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E0F953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7240B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75DB8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2A591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90B75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673D50">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FF5819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382143">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D9B470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50611C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发放及时率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C0F174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780098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721A58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2BE3F6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ACEBB5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412AD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7FDA8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0E4BB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3ADC9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F69FF9">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567D69">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47A906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9A57A7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75B5C1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结余率=结余数/预算数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D47523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24B965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177877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711119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2957B6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0A8F8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502441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公用经费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1B4CCF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119008-锡林郭勒盟公安交管机动车驾驶员考试中心</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3CCC8E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21-公用经费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CD79FF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100,000.00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05ACED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严格执行相关政策，保障工资及时发放、足额发放，预算编制科学合理，减少结余资金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8EBBBF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9B23F4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916A5F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科目调整次数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6BE962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61EDE6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BDCDC9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414F31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1E8D08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32204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D9B5D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D654D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807E91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8E6CCE7">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D9A96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97B90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809166">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A477B0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足额保障率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689D4B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EA50B9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BED3F4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1E7C04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B2A497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19408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7BC57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DA158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E7A76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FB8DDC">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4FA18E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FB0CBB">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CBD23B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2BDE31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发放及时率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7F0C2B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A095E6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1E63DB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D952D7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E36248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00462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A616E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F1A44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7C148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8202F1">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835720">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206693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D12993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BF1184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结余率=结余数/预算数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32DB22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4CE0D9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75AADA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489ABD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6AE442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5EE4F6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92ADB9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住房补贴</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E5B543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119009-锡林郭勒盟公安局互联网监控中心</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392416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11-工资福利支出</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32D776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220,800.00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F2C8B3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严格执行相关政策，保障工资及时发放、足额发放，预算编制科学合理，减少结余资金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740F83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A7E148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39AEE0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科目调整次数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F91847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FC6E01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5B691C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2BE764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D881CF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30F988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6C950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ADF8A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15DD2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DF7F9A">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4B516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4F28F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DE40C0">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154BBA8">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足额保障率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33433D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176DCA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513055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19E8EF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4241CB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6ADF64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63A0B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CD421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3B092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06E162">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679D9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DAF99F3">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7E4706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7A870A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发放及时率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F0219A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E845D1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B398B5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7FA758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BD57FB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7F899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880901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AE543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83A29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A849AB7">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22E1728">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80E7DF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4B6C19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117CAD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结余率=结余数/预算数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A9A9D2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092678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829518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889E63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42278E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3180F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CAB65E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工资保险等</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6C40AE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119009-锡林郭勒盟公安局互联网监控中心</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741CBD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11-工资福利支出</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BCC619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8,647,470.00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4C72CE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严格执行相关政策，保障工资及时发放、足额发放，预算编制科学合理，减少结余资金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7CF87B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D0214D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CD8B23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科目调整次数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B90034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E158A9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3722F2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1C8EBA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F4CF39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4FB83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BF2AE3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471EE9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7D028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73BB6DC">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8C687D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61149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1E3E49">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41F8F3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足额保障率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109C51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F54635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4C0ECA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38A5FA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564C1F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63CB3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D13F97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7F56C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1A3974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2E08FE6">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8E2C7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FF6680E">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154AE7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AAE044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发放及时率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DE7CA1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04B63E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0D04CF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30337A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7293FF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45707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5DDF6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CBDF11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5D513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8F0714">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49D912">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F6B86F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B94797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1573B5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结余率=结余数/预算数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8B2063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BD542D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CFEC1F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E5EC4D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B59423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44EBC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869E84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其他公用经费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7BDA9C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119009-锡林郭勒盟公安局互联网监控中心</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47C56C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21-公用经费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CB56FD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297,865.00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E3C365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严格执行相关政策，保障工资及时发放、足额发放，预算编制科学合理，减少结余资金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3F4E1C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CB0BF6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68FCC4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科目调整次数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D6965C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48D0468">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16F138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BF5751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832924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080C1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68271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9F6CC4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3C3F1C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318594">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73FD30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CB03CC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571EA4">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16FB73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足额保障率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54C9CB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867D9A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CC0653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A60EC5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E020A3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7C7D4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51D8A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18B0E5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E6BCA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2711631">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43AEFD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9837B54">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658057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DCF63E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发放及时率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81CA73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16487B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D0DB4C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3DC40E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0305B2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629AE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63205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3E78D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0BEE9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1F4034">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6C79A8">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9B9929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EAAE5D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C73F9F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结余率=结余数/预算数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D8E174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2DAA49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0C7C07F">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FF046B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4034EC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37AF3A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36D1D6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公用经费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9CCFB4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119009-锡林郭勒盟公安局互联网监控中心</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1C7E17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21-公用经费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9C6858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335,000.00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64776A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严格执行相关政策，保障工资及时发放、足额发放，预算编制科学合理，减少结余资金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5EDFBF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441296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3211CD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科目调整次数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957743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F3C505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4D05C9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5023AF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0CD383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0F98CA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15542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3F77B2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B05B6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E5AB60">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8EFFFA">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27DF6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BBA1D40">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594178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足额保障率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9FE032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6D594D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C888ED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8F2C8F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67EE63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713D2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C83C8A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4B998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0C3FD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D7C0A4">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B0EFE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77FF9E">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C5B8F5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F8717E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发放及时率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E13849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7D16E1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4E279C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FF768E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F0C9DA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6FDFEC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5D43BD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6B7F9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BD3F7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5763FE">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AF1F12">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06CA08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36FE93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经济效益指标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C326175">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结余率=结余数/预算数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666405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反向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51346F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小于等于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183D9E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256042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9074A3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22.5</w:t>
            </w:r>
          </w:p>
        </w:tc>
      </w:tr>
      <w:tr w14:paraId="567AC3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5CBED8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网络侦控建设经费</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B24741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119009-锡林郭勒盟公安局互联网监控中心</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11BFEB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31-部门预算项目</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B2D3E7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100,000.00</w:t>
            </w:r>
          </w:p>
        </w:tc>
        <w:tc>
          <w:tcPr>
            <w:tcW w:w="0" w:type="auto"/>
            <w:gridSpan w:val="13"/>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31D439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2025年完成：1.人工监看服务：365天x24小时人工辅助监看，通过微信群或钉钉群进行信息报送，通过人工二次筛查上报精准信息。</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87D6F8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产出指标(50分)</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9334FB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成本指标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EA0064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数据维护成本</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93C676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EB9FFA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4B5BA7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414802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39181D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5980C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1203B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B941D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AAFF7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33909F6">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2864A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B37434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2C5F1F3">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7EE14E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采购服务费成本</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BB9D27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5C50236">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DC75D5E">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B982BB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8FA4B2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1ACC6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7C1FC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25C522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0858E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A420257">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02635D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D435F41">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EDC1C5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数量指标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FA037CC">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服务时限</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777ADEE">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068C92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3FBC617">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365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67D7E1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天</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A3A84E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702B62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46B79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23807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7DFCD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EBEB128">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C8565B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9D9542">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D74E6B">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3CB8222">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服务项目</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89F571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39CF19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54B017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274ACF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11D193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55FEE9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768E4E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4AADB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EF117F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DA4003">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41A646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EF4EAB2">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DD6959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时效指标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47CF48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资金拨付及时率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2E2E3F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EBA0D1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8BE38AD">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DC6CE2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A1BB79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4E2A2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19C04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5B40F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726E6C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5FFD966">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74E2EE3">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14DF4AE">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E9ED175">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97B6EB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项目竣工结算完成及时率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88B2DF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A919735">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670CE01">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4421A8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8D657D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6912C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71821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75E65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611856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E5B65C">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D9265C9">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B57F8B">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75042A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质量指标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90C2E7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设备运转合格率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994ED5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62C634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39B24D9">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CD7376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E4F0F89">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w:t>
            </w:r>
          </w:p>
        </w:tc>
      </w:tr>
      <w:tr w14:paraId="5D744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A0E686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FE08E34">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A7EA3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5D21FFC">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151ADA0">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631F3E7">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12C228">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08430F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设备验收合格率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3466982">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09AFD3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D40E4C0">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6298F6B">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FAF7E0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1E93C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E1FD89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2619D2C">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322DA5">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903C82">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364020B">
            <w:pPr>
              <w:jc w:val="center"/>
              <w:rPr>
                <w:rFonts w:hint="eastAsia" w:ascii="微软雅黑" w:hAnsi="微软雅黑" w:eastAsia="微软雅黑" w:cs="微软雅黑"/>
                <w:i w:val="0"/>
                <w:iCs w:val="0"/>
                <w:color w:val="000000"/>
                <w:sz w:val="20"/>
                <w:szCs w:val="20"/>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D40414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效益指标(30分)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38DF434">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可持续影响指标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4C8190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全面推进互联网监控业务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2AE234A">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9D78C4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5A96C6A">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53B40D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年</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D5F7E9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20</w:t>
            </w:r>
          </w:p>
        </w:tc>
      </w:tr>
      <w:tr w14:paraId="35444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C98C96B">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B22EA8">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A392D5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1411405">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C62B6B6">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3339170">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43677C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社会效益指标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6E98216">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加强社会稳定关注舆情信息</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D71A99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B83EFC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075D4FB">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95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B1C388C">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1AFF403">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7932C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0" w:hRule="atLeast"/>
        </w:trPr>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FC2038D">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2D80DF1">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F3115F">
            <w:pPr>
              <w:jc w:val="center"/>
              <w:rPr>
                <w:rFonts w:hint="eastAsia" w:ascii="微软雅黑" w:hAnsi="微软雅黑" w:eastAsia="微软雅黑" w:cs="微软雅黑"/>
                <w:i w:val="0"/>
                <w:iCs w:val="0"/>
                <w:color w:val="000000"/>
                <w:sz w:val="20"/>
                <w:szCs w:val="20"/>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EB4EC9D">
            <w:pPr>
              <w:jc w:val="center"/>
              <w:rPr>
                <w:rFonts w:hint="eastAsia" w:ascii="微软雅黑" w:hAnsi="微软雅黑" w:eastAsia="微软雅黑" w:cs="微软雅黑"/>
                <w:i w:val="0"/>
                <w:iCs w:val="0"/>
                <w:color w:val="000000"/>
                <w:sz w:val="20"/>
                <w:szCs w:val="20"/>
                <w:u w:val="none"/>
              </w:rPr>
            </w:pPr>
          </w:p>
        </w:tc>
        <w:tc>
          <w:tcPr>
            <w:tcW w:w="0" w:type="auto"/>
            <w:gridSpan w:val="13"/>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09DDC0F">
            <w:pPr>
              <w:jc w:val="center"/>
              <w:rPr>
                <w:rFonts w:hint="eastAsia" w:ascii="微软雅黑" w:hAnsi="微软雅黑" w:eastAsia="微软雅黑" w:cs="微软雅黑"/>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A89B50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满意度指标(10分)</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5CA869F">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服务对象满意度指标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102CFB3">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受益群众满意度</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84ADB07">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正向</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C86AF5D">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大于等于</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DCA5D34">
            <w:pPr>
              <w:keepNext w:val="0"/>
              <w:keepLines w:val="0"/>
              <w:widowControl/>
              <w:suppressLineNumbers w:val="0"/>
              <w:jc w:val="left"/>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48A8271">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5564EA0">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10</w:t>
            </w:r>
          </w:p>
        </w:tc>
      </w:tr>
      <w:tr w14:paraId="437B4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370" w:hRule="atLeast"/>
        </w:trPr>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BAF0935">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合  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6E96CAF">
            <w:pPr>
              <w:jc w:val="center"/>
              <w:rPr>
                <w:rFonts w:hint="eastAsia" w:ascii="微软雅黑" w:hAnsi="微软雅黑" w:eastAsia="微软雅黑" w:cs="微软雅黑"/>
                <w:b/>
                <w:bCs/>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18ACCB2">
            <w:pPr>
              <w:jc w:val="center"/>
              <w:rPr>
                <w:rFonts w:hint="eastAsia" w:ascii="微软雅黑" w:hAnsi="微软雅黑" w:eastAsia="微软雅黑" w:cs="微软雅黑"/>
                <w:b/>
                <w:bCs/>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573A637">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264,015,674.34</w:t>
            </w:r>
          </w:p>
        </w:tc>
        <w:tc>
          <w:tcPr>
            <w:tcW w:w="0" w:type="auto"/>
            <w:gridSpan w:val="13"/>
            <w:tcBorders>
              <w:top w:val="single" w:color="000000" w:sz="4" w:space="0"/>
              <w:left w:val="single" w:color="000000" w:sz="4" w:space="0"/>
              <w:bottom w:val="single" w:color="000000" w:sz="4" w:space="0"/>
              <w:right w:val="single" w:color="000000" w:sz="4" w:space="0"/>
            </w:tcBorders>
            <w:shd w:val="clear" w:color="auto" w:fill="FFFFFF"/>
            <w:vAlign w:val="center"/>
          </w:tcPr>
          <w:p w14:paraId="61591213">
            <w:pPr>
              <w:jc w:val="center"/>
              <w:rPr>
                <w:rFonts w:hint="eastAsia" w:ascii="微软雅黑" w:hAnsi="微软雅黑" w:eastAsia="微软雅黑" w:cs="微软雅黑"/>
                <w:b/>
                <w:bCs/>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4140858">
            <w:pPr>
              <w:jc w:val="center"/>
              <w:rPr>
                <w:rFonts w:hint="eastAsia" w:ascii="微软雅黑" w:hAnsi="微软雅黑" w:eastAsia="微软雅黑" w:cs="微软雅黑"/>
                <w:b/>
                <w:bCs/>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76630B7">
            <w:pPr>
              <w:jc w:val="center"/>
              <w:rPr>
                <w:rFonts w:hint="eastAsia" w:ascii="微软雅黑" w:hAnsi="微软雅黑" w:eastAsia="微软雅黑" w:cs="微软雅黑"/>
                <w:b/>
                <w:bCs/>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BA84083">
            <w:pPr>
              <w:jc w:val="left"/>
              <w:rPr>
                <w:rFonts w:hint="eastAsia" w:ascii="微软雅黑" w:hAnsi="微软雅黑" w:eastAsia="微软雅黑" w:cs="微软雅黑"/>
                <w:b/>
                <w:bCs/>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1932DDE">
            <w:pPr>
              <w:jc w:val="center"/>
              <w:rPr>
                <w:rFonts w:hint="eastAsia" w:ascii="微软雅黑" w:hAnsi="微软雅黑" w:eastAsia="微软雅黑" w:cs="微软雅黑"/>
                <w:b/>
                <w:bCs/>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62D05BC">
            <w:pPr>
              <w:jc w:val="center"/>
              <w:rPr>
                <w:rFonts w:hint="eastAsia" w:ascii="微软雅黑" w:hAnsi="微软雅黑" w:eastAsia="微软雅黑" w:cs="微软雅黑"/>
                <w:b/>
                <w:bCs/>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9306426">
            <w:pPr>
              <w:jc w:val="left"/>
              <w:rPr>
                <w:rFonts w:hint="eastAsia" w:ascii="微软雅黑" w:hAnsi="微软雅黑" w:eastAsia="微软雅黑" w:cs="微软雅黑"/>
                <w:b/>
                <w:bCs/>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7CDF118">
            <w:pPr>
              <w:jc w:val="center"/>
              <w:rPr>
                <w:rFonts w:hint="eastAsia" w:ascii="微软雅黑" w:hAnsi="微软雅黑" w:eastAsia="微软雅黑" w:cs="微软雅黑"/>
                <w:b/>
                <w:bCs/>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76F98B1">
            <w:pPr>
              <w:jc w:val="center"/>
              <w:rPr>
                <w:rFonts w:hint="eastAsia" w:ascii="微软雅黑" w:hAnsi="微软雅黑" w:eastAsia="微软雅黑" w:cs="微软雅黑"/>
                <w:b/>
                <w:bCs/>
                <w:i w:val="0"/>
                <w:iCs w:val="0"/>
                <w:color w:val="000000"/>
                <w:sz w:val="20"/>
                <w:szCs w:val="20"/>
                <w:u w:val="none"/>
              </w:rPr>
            </w:pPr>
          </w:p>
        </w:tc>
      </w:tr>
      <w:tr w14:paraId="5EA08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490" w:hRule="atLeast"/>
        </w:trPr>
        <w:tc>
          <w:tcPr>
            <w:tcW w:w="0" w:type="auto"/>
            <w:gridSpan w:val="25"/>
            <w:tcBorders>
              <w:top w:val="nil"/>
              <w:left w:val="nil"/>
              <w:bottom w:val="nil"/>
              <w:right w:val="nil"/>
            </w:tcBorders>
            <w:shd w:val="clear" w:color="auto" w:fill="FFFFFF"/>
            <w:vAlign w:val="center"/>
          </w:tcPr>
          <w:p w14:paraId="35452758">
            <w:pPr>
              <w:keepNext w:val="0"/>
              <w:keepLines w:val="0"/>
              <w:widowControl/>
              <w:suppressLineNumbers w:val="0"/>
              <w:jc w:val="center"/>
              <w:textAlignment w:val="center"/>
              <w:rPr>
                <w:rFonts w:ascii="微软雅黑" w:hAnsi="微软雅黑" w:eastAsia="微软雅黑" w:cs="微软雅黑"/>
                <w:b/>
                <w:bCs/>
                <w:i w:val="0"/>
                <w:iCs w:val="0"/>
                <w:color w:val="000000"/>
                <w:sz w:val="32"/>
                <w:szCs w:val="32"/>
                <w:u w:val="none"/>
              </w:rPr>
            </w:pPr>
            <w:r>
              <w:rPr>
                <w:rFonts w:hint="eastAsia" w:ascii="微软雅黑" w:hAnsi="微软雅黑" w:eastAsia="微软雅黑" w:cs="微软雅黑"/>
                <w:b/>
                <w:bCs/>
                <w:i w:val="0"/>
                <w:iCs w:val="0"/>
                <w:color w:val="000000"/>
                <w:kern w:val="0"/>
                <w:sz w:val="32"/>
                <w:szCs w:val="32"/>
                <w:u w:val="none"/>
                <w:lang w:val="en-US" w:eastAsia="zh-CN" w:bidi="ar"/>
              </w:rPr>
              <w:t>表18</w:t>
            </w:r>
          </w:p>
        </w:tc>
        <w:tc>
          <w:tcPr>
            <w:tcW w:w="0" w:type="auto"/>
            <w:tcBorders>
              <w:top w:val="nil"/>
              <w:left w:val="nil"/>
              <w:bottom w:val="nil"/>
              <w:right w:val="nil"/>
            </w:tcBorders>
            <w:shd w:val="clear" w:color="auto" w:fill="FFFFFF"/>
            <w:noWrap/>
            <w:vAlign w:val="center"/>
          </w:tcPr>
          <w:p w14:paraId="37A33D6F">
            <w:pPr>
              <w:jc w:val="left"/>
              <w:rPr>
                <w:rFonts w:hint="eastAsia" w:ascii="宋体" w:hAnsi="宋体" w:eastAsia="宋体" w:cs="宋体"/>
                <w:b/>
                <w:bCs/>
                <w:i w:val="0"/>
                <w:iCs w:val="0"/>
                <w:color w:val="000000"/>
                <w:sz w:val="32"/>
                <w:szCs w:val="32"/>
                <w:u w:val="none"/>
              </w:rPr>
            </w:pPr>
          </w:p>
        </w:tc>
      </w:tr>
      <w:tr w14:paraId="4FB59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0" w:type="auto"/>
          <w:trHeight w:val="375" w:hRule="atLeast"/>
        </w:trPr>
        <w:tc>
          <w:tcPr>
            <w:tcW w:w="0" w:type="auto"/>
            <w:gridSpan w:val="25"/>
            <w:tcBorders>
              <w:top w:val="nil"/>
              <w:left w:val="nil"/>
              <w:bottom w:val="nil"/>
              <w:right w:val="nil"/>
            </w:tcBorders>
            <w:shd w:val="clear" w:color="auto" w:fill="FFFFFF"/>
            <w:noWrap/>
            <w:vAlign w:val="center"/>
          </w:tcPr>
          <w:p w14:paraId="1622CB23">
            <w:pPr>
              <w:keepNext w:val="0"/>
              <w:keepLines w:val="0"/>
              <w:widowControl/>
              <w:suppressLineNumbers w:val="0"/>
              <w:jc w:val="left"/>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表18</w:t>
            </w:r>
          </w:p>
        </w:tc>
        <w:tc>
          <w:tcPr>
            <w:tcW w:w="0" w:type="auto"/>
            <w:tcBorders>
              <w:top w:val="nil"/>
              <w:left w:val="nil"/>
              <w:bottom w:val="nil"/>
              <w:right w:val="nil"/>
            </w:tcBorders>
            <w:shd w:val="clear" w:color="auto" w:fill="FFFFFF"/>
            <w:noWrap/>
            <w:vAlign w:val="center"/>
          </w:tcPr>
          <w:p w14:paraId="68475873">
            <w:pPr>
              <w:jc w:val="left"/>
              <w:rPr>
                <w:rFonts w:hint="eastAsia" w:ascii="宋体" w:hAnsi="宋体" w:eastAsia="宋体" w:cs="宋体"/>
                <w:b/>
                <w:bCs/>
                <w:i w:val="0"/>
                <w:iCs w:val="0"/>
                <w:color w:val="000000"/>
                <w:sz w:val="32"/>
                <w:szCs w:val="32"/>
                <w:u w:val="none"/>
              </w:rPr>
            </w:pPr>
          </w:p>
        </w:tc>
      </w:tr>
      <w:tr w14:paraId="30F90A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0" w:type="auto"/>
          <w:trHeight w:val="900" w:hRule="atLeast"/>
        </w:trPr>
        <w:tc>
          <w:tcPr>
            <w:tcW w:w="0" w:type="auto"/>
            <w:gridSpan w:val="25"/>
            <w:tcBorders>
              <w:top w:val="nil"/>
              <w:left w:val="nil"/>
              <w:bottom w:val="nil"/>
              <w:right w:val="nil"/>
            </w:tcBorders>
            <w:shd w:val="clear" w:color="auto" w:fill="FFFFFF"/>
            <w:noWrap/>
            <w:vAlign w:val="center"/>
          </w:tcPr>
          <w:p w14:paraId="75B2A25D">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政府采购预算表</w:t>
            </w:r>
          </w:p>
        </w:tc>
        <w:tc>
          <w:tcPr>
            <w:tcW w:w="0" w:type="auto"/>
            <w:tcBorders>
              <w:top w:val="nil"/>
              <w:left w:val="nil"/>
              <w:bottom w:val="nil"/>
              <w:right w:val="nil"/>
            </w:tcBorders>
            <w:shd w:val="clear" w:color="auto" w:fill="FFFFFF"/>
            <w:noWrap/>
            <w:vAlign w:val="center"/>
          </w:tcPr>
          <w:p w14:paraId="4EA9822C">
            <w:pPr>
              <w:jc w:val="center"/>
              <w:rPr>
                <w:rFonts w:hint="eastAsia" w:ascii="宋体" w:hAnsi="宋体" w:eastAsia="宋体" w:cs="宋体"/>
                <w:b/>
                <w:bCs/>
                <w:i w:val="0"/>
                <w:iCs w:val="0"/>
                <w:color w:val="000000"/>
                <w:sz w:val="36"/>
                <w:szCs w:val="36"/>
                <w:u w:val="none"/>
              </w:rPr>
            </w:pPr>
          </w:p>
        </w:tc>
      </w:tr>
      <w:tr w14:paraId="155D9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nil"/>
              <w:left w:val="nil"/>
              <w:bottom w:val="nil"/>
              <w:right w:val="nil"/>
            </w:tcBorders>
            <w:shd w:val="clear" w:color="auto" w:fill="auto"/>
            <w:noWrap/>
            <w:vAlign w:val="bottom"/>
          </w:tcPr>
          <w:p w14:paraId="75872721">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094BF892">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72489396">
            <w:pPr>
              <w:rPr>
                <w:rFonts w:hint="eastAsia" w:ascii="宋体" w:hAnsi="宋体" w:eastAsia="宋体" w:cs="宋体"/>
                <w:i w:val="0"/>
                <w:iCs w:val="0"/>
                <w:color w:val="000000"/>
                <w:sz w:val="22"/>
                <w:szCs w:val="22"/>
                <w:u w:val="none"/>
              </w:rPr>
            </w:pPr>
          </w:p>
        </w:tc>
        <w:tc>
          <w:tcPr>
            <w:tcW w:w="0" w:type="auto"/>
            <w:gridSpan w:val="2"/>
            <w:tcBorders>
              <w:top w:val="nil"/>
              <w:left w:val="nil"/>
              <w:bottom w:val="nil"/>
              <w:right w:val="nil"/>
            </w:tcBorders>
            <w:shd w:val="clear" w:color="auto" w:fill="auto"/>
            <w:noWrap/>
            <w:vAlign w:val="bottom"/>
          </w:tcPr>
          <w:p w14:paraId="470C4E2D">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47DDBA1C">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267EB444">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6ECA8E3C">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571B7E54">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0370BC8E">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7865F427">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3B14F47A">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20633CAB">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394840BE">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2D8251CF">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04F7FF7E">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4351EA87">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4B98D988">
            <w:pPr>
              <w:rPr>
                <w:rFonts w:hint="eastAsia" w:ascii="宋体" w:hAnsi="宋体" w:eastAsia="宋体" w:cs="宋体"/>
                <w:i w:val="0"/>
                <w:iCs w:val="0"/>
                <w:color w:val="000000"/>
                <w:sz w:val="22"/>
                <w:szCs w:val="22"/>
                <w:u w:val="none"/>
              </w:rPr>
            </w:pPr>
          </w:p>
        </w:tc>
        <w:tc>
          <w:tcPr>
            <w:tcW w:w="0" w:type="auto"/>
            <w:gridSpan w:val="8"/>
            <w:tcBorders>
              <w:top w:val="nil"/>
              <w:left w:val="nil"/>
              <w:bottom w:val="nil"/>
              <w:right w:val="nil"/>
            </w:tcBorders>
            <w:shd w:val="clear" w:color="auto" w:fill="FFFFFF"/>
            <w:noWrap/>
            <w:vAlign w:val="center"/>
          </w:tcPr>
          <w:p w14:paraId="09E9B4E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单位：元</w:t>
            </w:r>
          </w:p>
        </w:tc>
        <w:tc>
          <w:tcPr>
            <w:tcW w:w="0" w:type="auto"/>
            <w:tcBorders>
              <w:top w:val="nil"/>
              <w:left w:val="nil"/>
              <w:bottom w:val="nil"/>
              <w:right w:val="nil"/>
            </w:tcBorders>
            <w:shd w:val="clear" w:color="auto" w:fill="auto"/>
            <w:noWrap/>
            <w:vAlign w:val="bottom"/>
          </w:tcPr>
          <w:p w14:paraId="1DB286CE">
            <w:pPr>
              <w:rPr>
                <w:rFonts w:hint="eastAsia" w:ascii="宋体" w:hAnsi="宋体" w:eastAsia="宋体" w:cs="宋体"/>
                <w:i w:val="0"/>
                <w:iCs w:val="0"/>
                <w:color w:val="000000"/>
                <w:sz w:val="22"/>
                <w:szCs w:val="22"/>
                <w:u w:val="none"/>
              </w:rPr>
            </w:pPr>
          </w:p>
        </w:tc>
      </w:tr>
      <w:tr w14:paraId="6ABD3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AD60A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部门（单位）代码</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0B0E6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部门（单位）名称</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F144E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项目编码</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90265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项目名称</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A60CB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采购品目</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C6B91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申报情况</w:t>
            </w:r>
          </w:p>
        </w:tc>
        <w:tc>
          <w:tcPr>
            <w:tcW w:w="0" w:type="auto"/>
            <w:gridSpan w:val="17"/>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5CC2A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资金性质</w:t>
            </w:r>
          </w:p>
        </w:tc>
        <w:tc>
          <w:tcPr>
            <w:tcW w:w="0" w:type="auto"/>
            <w:tcBorders>
              <w:top w:val="nil"/>
              <w:left w:val="nil"/>
              <w:bottom w:val="nil"/>
              <w:right w:val="nil"/>
            </w:tcBorders>
            <w:shd w:val="clear" w:color="auto" w:fill="FFFFFF"/>
            <w:noWrap/>
            <w:vAlign w:val="center"/>
          </w:tcPr>
          <w:p w14:paraId="2D2C79C3">
            <w:pPr>
              <w:jc w:val="center"/>
              <w:rPr>
                <w:rFonts w:hint="eastAsia" w:ascii="宋体" w:hAnsi="宋体" w:eastAsia="宋体" w:cs="宋体"/>
                <w:b/>
                <w:bCs/>
                <w:i w:val="0"/>
                <w:iCs w:val="0"/>
                <w:color w:val="000000"/>
                <w:sz w:val="30"/>
                <w:szCs w:val="30"/>
                <w:u w:val="none"/>
              </w:rPr>
            </w:pPr>
          </w:p>
        </w:tc>
      </w:tr>
      <w:tr w14:paraId="0867D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2AE6EC">
            <w:pPr>
              <w:jc w:val="center"/>
              <w:rPr>
                <w:rFonts w:hint="eastAsia" w:ascii="宋体" w:hAnsi="宋体" w:eastAsia="宋体" w:cs="宋体"/>
                <w:b/>
                <w:bCs/>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F6039E">
            <w:pPr>
              <w:jc w:val="center"/>
              <w:rPr>
                <w:rFonts w:hint="eastAsia" w:ascii="宋体" w:hAnsi="宋体" w:eastAsia="宋体" w:cs="宋体"/>
                <w:b/>
                <w:bCs/>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006FD2">
            <w:pPr>
              <w:jc w:val="center"/>
              <w:rPr>
                <w:rFonts w:hint="eastAsia" w:ascii="宋体" w:hAnsi="宋体" w:eastAsia="宋体" w:cs="宋体"/>
                <w:b/>
                <w:bCs/>
                <w:i w:val="0"/>
                <w:iCs w:val="0"/>
                <w:color w:val="000000"/>
                <w:sz w:val="24"/>
                <w:szCs w:val="24"/>
                <w:u w:val="none"/>
              </w:rPr>
            </w:pPr>
          </w:p>
        </w:tc>
        <w:tc>
          <w:tcPr>
            <w:tcW w:w="0" w:type="auto"/>
            <w:gridSpan w:val="2"/>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3BD9C4">
            <w:pPr>
              <w:jc w:val="center"/>
              <w:rPr>
                <w:rFonts w:hint="eastAsia" w:ascii="宋体" w:hAnsi="宋体" w:eastAsia="宋体" w:cs="宋体"/>
                <w:b/>
                <w:bCs/>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9057C5">
            <w:pPr>
              <w:jc w:val="center"/>
              <w:rPr>
                <w:rFonts w:hint="eastAsia" w:ascii="宋体" w:hAnsi="宋体" w:eastAsia="宋体" w:cs="宋体"/>
                <w:b/>
                <w:bCs/>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62E2F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申请数量</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B2BBF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单价(元)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3B27A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金额(元)</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FC871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B2D41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一般公共预算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B8E57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政府性基金预算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192C5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国有资本经营预算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15836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财政专户管理资金</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FA56B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事业收入</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DC4B0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事业单位经营收入</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CBBC7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上级补助收入</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9BA80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附属单位上缴收入</w:t>
            </w: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04461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其他收入</w:t>
            </w:r>
          </w:p>
        </w:tc>
        <w:tc>
          <w:tcPr>
            <w:tcW w:w="0" w:type="auto"/>
            <w:tcBorders>
              <w:top w:val="nil"/>
              <w:left w:val="nil"/>
              <w:bottom w:val="nil"/>
              <w:right w:val="nil"/>
            </w:tcBorders>
            <w:shd w:val="clear" w:color="auto" w:fill="FFFFFF"/>
            <w:noWrap/>
            <w:vAlign w:val="center"/>
          </w:tcPr>
          <w:p w14:paraId="31D39C8A">
            <w:pPr>
              <w:jc w:val="center"/>
              <w:rPr>
                <w:rFonts w:hint="eastAsia" w:ascii="宋体" w:hAnsi="宋体" w:eastAsia="宋体" w:cs="宋体"/>
                <w:b/>
                <w:bCs/>
                <w:i w:val="0"/>
                <w:iCs w:val="0"/>
                <w:color w:val="000000"/>
                <w:sz w:val="30"/>
                <w:szCs w:val="30"/>
                <w:u w:val="none"/>
              </w:rPr>
            </w:pPr>
          </w:p>
        </w:tc>
      </w:tr>
      <w:tr w14:paraId="27FD8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DA56B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D56C1A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BEDA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152500251192110000037</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CF80D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物业运维经费</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57BE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物业管理服务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39F24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91544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3860000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134F0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3860000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E96EA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3,860,000.00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4BE0A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3,860,000.00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A61AD3">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EBEA63">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08AC31">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CE5D3A">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6BC0E4">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D5FBFA">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A2F621">
            <w:pPr>
              <w:jc w:val="right"/>
              <w:rPr>
                <w:rFonts w:hint="eastAsia" w:ascii="宋体" w:hAnsi="宋体" w:eastAsia="宋体" w:cs="宋体"/>
                <w:i w:val="0"/>
                <w:iCs w:val="0"/>
                <w:color w:val="000000"/>
                <w:sz w:val="20"/>
                <w:szCs w:val="20"/>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6B1C3B">
            <w:pPr>
              <w:jc w:val="right"/>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FFFFFF"/>
            <w:noWrap/>
            <w:vAlign w:val="center"/>
          </w:tcPr>
          <w:p w14:paraId="05105C8E">
            <w:pPr>
              <w:jc w:val="left"/>
              <w:rPr>
                <w:rFonts w:hint="eastAsia" w:ascii="宋体" w:hAnsi="宋体" w:eastAsia="宋体" w:cs="宋体"/>
                <w:i w:val="0"/>
                <w:iCs w:val="0"/>
                <w:color w:val="000000"/>
                <w:sz w:val="24"/>
                <w:szCs w:val="24"/>
                <w:u w:val="none"/>
              </w:rPr>
            </w:pPr>
          </w:p>
        </w:tc>
      </w:tr>
      <w:tr w14:paraId="37F08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D40D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B0E92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9022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152500251193110000011</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3FB9A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经济侦查数据化应用系统</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B444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支撑软件</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2D6E0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80153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2300000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17010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2300000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B2291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2,300,000.00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0E798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2,300,000.00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11376B">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D64753">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F2EDD5">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FCF138">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B883FA">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EAEF3C">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DE3937">
            <w:pPr>
              <w:jc w:val="right"/>
              <w:rPr>
                <w:rFonts w:hint="eastAsia" w:ascii="宋体" w:hAnsi="宋体" w:eastAsia="宋体" w:cs="宋体"/>
                <w:i w:val="0"/>
                <w:iCs w:val="0"/>
                <w:color w:val="000000"/>
                <w:sz w:val="20"/>
                <w:szCs w:val="20"/>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8D8BFB">
            <w:pPr>
              <w:jc w:val="right"/>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FFFFFF"/>
            <w:noWrap/>
            <w:vAlign w:val="center"/>
          </w:tcPr>
          <w:p w14:paraId="4EE6DB3E">
            <w:pPr>
              <w:jc w:val="left"/>
              <w:rPr>
                <w:rFonts w:hint="eastAsia" w:ascii="宋体" w:hAnsi="宋体" w:eastAsia="宋体" w:cs="宋体"/>
                <w:i w:val="0"/>
                <w:iCs w:val="0"/>
                <w:color w:val="000000"/>
                <w:sz w:val="24"/>
                <w:szCs w:val="24"/>
                <w:u w:val="none"/>
              </w:rPr>
            </w:pPr>
          </w:p>
        </w:tc>
      </w:tr>
      <w:tr w14:paraId="1CC95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DF5B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318B0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6B3C1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152500251193110000014</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BB3D11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DNA理化实验室耗材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CC15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生物试剂盒</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542EB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5B673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5FBA9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19BB3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1,200,000.00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03267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1,200,000.00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BAEBFE">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8B27D5">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FC0B32">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09068B">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74567F">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97B2A7">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710504">
            <w:pPr>
              <w:jc w:val="right"/>
              <w:rPr>
                <w:rFonts w:hint="eastAsia" w:ascii="宋体" w:hAnsi="宋体" w:eastAsia="宋体" w:cs="宋体"/>
                <w:i w:val="0"/>
                <w:iCs w:val="0"/>
                <w:color w:val="000000"/>
                <w:sz w:val="20"/>
                <w:szCs w:val="20"/>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E59741">
            <w:pPr>
              <w:jc w:val="right"/>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FFFFFF"/>
            <w:noWrap/>
            <w:vAlign w:val="center"/>
          </w:tcPr>
          <w:p w14:paraId="768681B9">
            <w:pPr>
              <w:jc w:val="left"/>
              <w:rPr>
                <w:rFonts w:hint="eastAsia" w:ascii="宋体" w:hAnsi="宋体" w:eastAsia="宋体" w:cs="宋体"/>
                <w:i w:val="0"/>
                <w:iCs w:val="0"/>
                <w:color w:val="000000"/>
                <w:sz w:val="24"/>
                <w:szCs w:val="24"/>
                <w:u w:val="none"/>
              </w:rPr>
            </w:pPr>
          </w:p>
        </w:tc>
      </w:tr>
      <w:tr w14:paraId="62F89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FDC0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D4A35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9200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152500251193110000034</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7D205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旅店业系统及民宿网约房运行维护费</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C93E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其他服务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E58FA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D940E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1716000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B3A55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1716000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A4623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1,716,000.00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EF02A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1,716,000.00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A5C3DB">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DD0138">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79201C">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9E7DED">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D46E6A">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D08CC6">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279CD7">
            <w:pPr>
              <w:jc w:val="right"/>
              <w:rPr>
                <w:rFonts w:hint="eastAsia" w:ascii="宋体" w:hAnsi="宋体" w:eastAsia="宋体" w:cs="宋体"/>
                <w:i w:val="0"/>
                <w:iCs w:val="0"/>
                <w:color w:val="000000"/>
                <w:sz w:val="20"/>
                <w:szCs w:val="20"/>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733017">
            <w:pPr>
              <w:jc w:val="right"/>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FFFFFF"/>
            <w:noWrap/>
            <w:vAlign w:val="center"/>
          </w:tcPr>
          <w:p w14:paraId="3E310568">
            <w:pPr>
              <w:jc w:val="left"/>
              <w:rPr>
                <w:rFonts w:hint="eastAsia" w:ascii="宋体" w:hAnsi="宋体" w:eastAsia="宋体" w:cs="宋体"/>
                <w:i w:val="0"/>
                <w:iCs w:val="0"/>
                <w:color w:val="000000"/>
                <w:sz w:val="24"/>
                <w:szCs w:val="24"/>
                <w:u w:val="none"/>
              </w:rPr>
            </w:pPr>
          </w:p>
        </w:tc>
      </w:tr>
      <w:tr w14:paraId="24A99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23722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46031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锡林郭勒盟公安局阿尔善分局</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906F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152500251192110000027</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FCD20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物业运维经费</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5BD9D7">
            <w:pPr>
              <w:keepNext w:val="0"/>
              <w:keepLines w:val="0"/>
              <w:widowControl/>
              <w:suppressLineNumbers w:val="0"/>
              <w:spacing w:line="360" w:lineRule="auto"/>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物业管理服务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AEEF1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C97B5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828000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450EC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828000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164E9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828,000.00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CF911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828,000.00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22903F">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887FD8">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7B8FAF">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C3C7ED">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CEB28D">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6610FD">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1CB150">
            <w:pPr>
              <w:jc w:val="right"/>
              <w:rPr>
                <w:rFonts w:hint="eastAsia" w:ascii="宋体" w:hAnsi="宋体" w:eastAsia="宋体" w:cs="宋体"/>
                <w:i w:val="0"/>
                <w:iCs w:val="0"/>
                <w:color w:val="000000"/>
                <w:sz w:val="20"/>
                <w:szCs w:val="20"/>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AB38E3">
            <w:pPr>
              <w:jc w:val="right"/>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FFFFFF"/>
            <w:noWrap/>
            <w:vAlign w:val="center"/>
          </w:tcPr>
          <w:p w14:paraId="690886EC">
            <w:pPr>
              <w:jc w:val="left"/>
              <w:rPr>
                <w:rFonts w:hint="eastAsia" w:ascii="宋体" w:hAnsi="宋体" w:eastAsia="宋体" w:cs="宋体"/>
                <w:i w:val="0"/>
                <w:iCs w:val="0"/>
                <w:color w:val="000000"/>
                <w:sz w:val="24"/>
                <w:szCs w:val="24"/>
                <w:u w:val="none"/>
              </w:rPr>
            </w:pPr>
          </w:p>
        </w:tc>
      </w:tr>
      <w:tr w14:paraId="7633F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031B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937B8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锡林郭勒盟公安局阿尔善分局</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1FDC6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152500251192110000029</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FA3C3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公用经费</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057F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其他印刷服务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38D77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A9FCD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46CE6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CAB54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B35A4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648C9D">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E88B42">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092363">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AF6AEF">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2336CD">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C85F76">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CA2B43">
            <w:pPr>
              <w:jc w:val="right"/>
              <w:rPr>
                <w:rFonts w:hint="eastAsia" w:ascii="宋体" w:hAnsi="宋体" w:eastAsia="宋体" w:cs="宋体"/>
                <w:i w:val="0"/>
                <w:iCs w:val="0"/>
                <w:color w:val="000000"/>
                <w:sz w:val="20"/>
                <w:szCs w:val="20"/>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99F592">
            <w:pPr>
              <w:jc w:val="right"/>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FFFFFF"/>
            <w:noWrap/>
            <w:vAlign w:val="center"/>
          </w:tcPr>
          <w:p w14:paraId="607AA38C">
            <w:pPr>
              <w:jc w:val="left"/>
              <w:rPr>
                <w:rFonts w:hint="eastAsia" w:ascii="宋体" w:hAnsi="宋体" w:eastAsia="宋体" w:cs="宋体"/>
                <w:i w:val="0"/>
                <w:iCs w:val="0"/>
                <w:color w:val="000000"/>
                <w:sz w:val="24"/>
                <w:szCs w:val="24"/>
                <w:u w:val="none"/>
              </w:rPr>
            </w:pPr>
          </w:p>
        </w:tc>
      </w:tr>
      <w:tr w14:paraId="340C0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8FCA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2F36B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锡林郭勒盟公安局阿尔善分局</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011E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152500251192110000029</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0E07E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公用经费</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F1176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复印纸</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C18F6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20C06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AB722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11500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C30D0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11,500.00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9D0DE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11,500.00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B359E6">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F1DA91">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E30A98">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2759F0">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0F279F">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2CD0F5">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356E4C">
            <w:pPr>
              <w:jc w:val="right"/>
              <w:rPr>
                <w:rFonts w:hint="eastAsia" w:ascii="宋体" w:hAnsi="宋体" w:eastAsia="宋体" w:cs="宋体"/>
                <w:i w:val="0"/>
                <w:iCs w:val="0"/>
                <w:color w:val="000000"/>
                <w:sz w:val="20"/>
                <w:szCs w:val="20"/>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B5A173">
            <w:pPr>
              <w:jc w:val="right"/>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FFFFFF"/>
            <w:noWrap/>
            <w:vAlign w:val="center"/>
          </w:tcPr>
          <w:p w14:paraId="48D8CB9F">
            <w:pPr>
              <w:jc w:val="left"/>
              <w:rPr>
                <w:rFonts w:hint="eastAsia" w:ascii="宋体" w:hAnsi="宋体" w:eastAsia="宋体" w:cs="宋体"/>
                <w:i w:val="0"/>
                <w:iCs w:val="0"/>
                <w:color w:val="000000"/>
                <w:sz w:val="24"/>
                <w:szCs w:val="24"/>
                <w:u w:val="none"/>
              </w:rPr>
            </w:pPr>
          </w:p>
        </w:tc>
      </w:tr>
      <w:tr w14:paraId="6C444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78429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C167E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锡林郭勒盟公安局阿尔善分局</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28B7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152500251192110000029</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9BC07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公用经费</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DA65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车辆加油、添加燃料服务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6F792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A2477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C99EA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504B0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500,000.00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3F9A9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500,000.00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FCA707">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328629">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127EA5">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5B712C">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1270DC">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3A0A18">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D70FE3">
            <w:pPr>
              <w:jc w:val="right"/>
              <w:rPr>
                <w:rFonts w:hint="eastAsia" w:ascii="宋体" w:hAnsi="宋体" w:eastAsia="宋体" w:cs="宋体"/>
                <w:i w:val="0"/>
                <w:iCs w:val="0"/>
                <w:color w:val="000000"/>
                <w:sz w:val="20"/>
                <w:szCs w:val="20"/>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88292C">
            <w:pPr>
              <w:jc w:val="right"/>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FFFFFF"/>
            <w:noWrap/>
            <w:vAlign w:val="center"/>
          </w:tcPr>
          <w:p w14:paraId="579A446A">
            <w:pPr>
              <w:jc w:val="left"/>
              <w:rPr>
                <w:rFonts w:hint="eastAsia" w:ascii="宋体" w:hAnsi="宋体" w:eastAsia="宋体" w:cs="宋体"/>
                <w:i w:val="0"/>
                <w:iCs w:val="0"/>
                <w:color w:val="000000"/>
                <w:sz w:val="24"/>
                <w:szCs w:val="24"/>
                <w:u w:val="none"/>
              </w:rPr>
            </w:pPr>
          </w:p>
        </w:tc>
      </w:tr>
      <w:tr w14:paraId="488E0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A44E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F38F4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锡林郭勒盟公安局交通管理支队</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BE6E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152500251192110000041</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9A688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物业运维经费</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5B07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物业管理服务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9F1BD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45987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2498000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D606B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2498000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05F0F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2,498,000.00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35B92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2,498,000.00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BD81E9">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0B60EE">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4FCAEF">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AC3D1D">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5B8B79">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62DD1A">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547BC1">
            <w:pPr>
              <w:jc w:val="right"/>
              <w:rPr>
                <w:rFonts w:hint="eastAsia" w:ascii="宋体" w:hAnsi="宋体" w:eastAsia="宋体" w:cs="宋体"/>
                <w:i w:val="0"/>
                <w:iCs w:val="0"/>
                <w:color w:val="000000"/>
                <w:sz w:val="20"/>
                <w:szCs w:val="20"/>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A8DE85">
            <w:pPr>
              <w:jc w:val="right"/>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FFFFFF"/>
            <w:noWrap/>
            <w:vAlign w:val="center"/>
          </w:tcPr>
          <w:p w14:paraId="71FF7673">
            <w:pPr>
              <w:jc w:val="left"/>
              <w:rPr>
                <w:rFonts w:hint="eastAsia" w:ascii="宋体" w:hAnsi="宋体" w:eastAsia="宋体" w:cs="宋体"/>
                <w:i w:val="0"/>
                <w:iCs w:val="0"/>
                <w:color w:val="000000"/>
                <w:sz w:val="24"/>
                <w:szCs w:val="24"/>
                <w:u w:val="none"/>
              </w:rPr>
            </w:pPr>
          </w:p>
        </w:tc>
      </w:tr>
      <w:tr w14:paraId="44F15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9AD21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FD8B8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锡林郭勒盟公安局交通管理支队</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04AC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152500251193110000022</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0FE98A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交管支队运转资金</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4474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其他印刷服务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74180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39709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26678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41C88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250,000.00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5F4FC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250,000.00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F0660B">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745C1A">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015B4C">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53938E">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5DBC58">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37F45E">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5D57D2">
            <w:pPr>
              <w:jc w:val="right"/>
              <w:rPr>
                <w:rFonts w:hint="eastAsia" w:ascii="宋体" w:hAnsi="宋体" w:eastAsia="宋体" w:cs="宋体"/>
                <w:i w:val="0"/>
                <w:iCs w:val="0"/>
                <w:color w:val="000000"/>
                <w:sz w:val="20"/>
                <w:szCs w:val="20"/>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417DD8">
            <w:pPr>
              <w:jc w:val="right"/>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FFFFFF"/>
            <w:noWrap/>
            <w:vAlign w:val="center"/>
          </w:tcPr>
          <w:p w14:paraId="240B8185">
            <w:pPr>
              <w:jc w:val="left"/>
              <w:rPr>
                <w:rFonts w:hint="eastAsia" w:ascii="宋体" w:hAnsi="宋体" w:eastAsia="宋体" w:cs="宋体"/>
                <w:i w:val="0"/>
                <w:iCs w:val="0"/>
                <w:color w:val="000000"/>
                <w:sz w:val="24"/>
                <w:szCs w:val="24"/>
                <w:u w:val="none"/>
              </w:rPr>
            </w:pPr>
          </w:p>
        </w:tc>
      </w:tr>
      <w:tr w14:paraId="229187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9EF0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61521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锡林郭勒盟公安局交通管理支队</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CB95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152500251193110000023</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7231F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交管支队设备购置</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8EDE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A4 彩色打印机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C23ED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13CC8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92333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AA5CD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58958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ECE501">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538C83">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3F5416">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04A420">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525DE6">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C8D4B9">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52EBA1">
            <w:pPr>
              <w:jc w:val="right"/>
              <w:rPr>
                <w:rFonts w:hint="eastAsia" w:ascii="宋体" w:hAnsi="宋体" w:eastAsia="宋体" w:cs="宋体"/>
                <w:i w:val="0"/>
                <w:iCs w:val="0"/>
                <w:color w:val="000000"/>
                <w:sz w:val="20"/>
                <w:szCs w:val="20"/>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E416C4">
            <w:pPr>
              <w:jc w:val="right"/>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FFFFFF"/>
            <w:noWrap/>
            <w:vAlign w:val="center"/>
          </w:tcPr>
          <w:p w14:paraId="27395261">
            <w:pPr>
              <w:jc w:val="left"/>
              <w:rPr>
                <w:rFonts w:hint="eastAsia" w:ascii="宋体" w:hAnsi="宋体" w:eastAsia="宋体" w:cs="宋体"/>
                <w:i w:val="0"/>
                <w:iCs w:val="0"/>
                <w:color w:val="000000"/>
                <w:sz w:val="24"/>
                <w:szCs w:val="24"/>
                <w:u w:val="none"/>
              </w:rPr>
            </w:pPr>
          </w:p>
        </w:tc>
      </w:tr>
      <w:tr w14:paraId="60050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4920B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400E1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锡林郭勒盟公安局交通管理支队</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AE45A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152500251193110000023</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EFBB5B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交管支队设备购置</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8A3C5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书柜</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FDF9A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A3CEA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B0567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3A4D5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61ECF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BB1868">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1D900C">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B879B6">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E8A280">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373C9D">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A7E4CA">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5E8D13">
            <w:pPr>
              <w:jc w:val="right"/>
              <w:rPr>
                <w:rFonts w:hint="eastAsia" w:ascii="宋体" w:hAnsi="宋体" w:eastAsia="宋体" w:cs="宋体"/>
                <w:i w:val="0"/>
                <w:iCs w:val="0"/>
                <w:color w:val="000000"/>
                <w:sz w:val="20"/>
                <w:szCs w:val="20"/>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BFDE5A">
            <w:pPr>
              <w:jc w:val="right"/>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FFFFFF"/>
            <w:noWrap/>
            <w:vAlign w:val="center"/>
          </w:tcPr>
          <w:p w14:paraId="3709A336">
            <w:pPr>
              <w:jc w:val="left"/>
              <w:rPr>
                <w:rFonts w:hint="eastAsia" w:ascii="宋体" w:hAnsi="宋体" w:eastAsia="宋体" w:cs="宋体"/>
                <w:i w:val="0"/>
                <w:iCs w:val="0"/>
                <w:color w:val="000000"/>
                <w:sz w:val="24"/>
                <w:szCs w:val="24"/>
                <w:u w:val="none"/>
              </w:rPr>
            </w:pPr>
          </w:p>
        </w:tc>
      </w:tr>
      <w:tr w14:paraId="2CFB1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C7AF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F5A6C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锡林郭勒盟公安局交通管理支队</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1FC9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152500251193110000023</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243675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交管支队设备购置</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95AC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便携式计算机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07C29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DEC67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7788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4925D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15576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08001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15,576.00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AA200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15,576.00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A063AF">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6D3619">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0A4C20">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74D1B1">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24BF02">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73BC2C">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BE9CAA">
            <w:pPr>
              <w:jc w:val="right"/>
              <w:rPr>
                <w:rFonts w:hint="eastAsia" w:ascii="宋体" w:hAnsi="宋体" w:eastAsia="宋体" w:cs="宋体"/>
                <w:i w:val="0"/>
                <w:iCs w:val="0"/>
                <w:color w:val="000000"/>
                <w:sz w:val="20"/>
                <w:szCs w:val="20"/>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CF463A">
            <w:pPr>
              <w:jc w:val="right"/>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FFFFFF"/>
            <w:noWrap/>
            <w:vAlign w:val="center"/>
          </w:tcPr>
          <w:p w14:paraId="135FBF8C">
            <w:pPr>
              <w:jc w:val="left"/>
              <w:rPr>
                <w:rFonts w:hint="eastAsia" w:ascii="宋体" w:hAnsi="宋体" w:eastAsia="宋体" w:cs="宋体"/>
                <w:i w:val="0"/>
                <w:iCs w:val="0"/>
                <w:color w:val="000000"/>
                <w:sz w:val="24"/>
                <w:szCs w:val="24"/>
                <w:u w:val="none"/>
              </w:rPr>
            </w:pPr>
          </w:p>
        </w:tc>
      </w:tr>
      <w:tr w14:paraId="4B68B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01AC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0B8CB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锡林郭勒盟公安局交通管理支队</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BED1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152500251193110000023</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78221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交管支队设备购置</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1801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保密柜</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BF558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0A7EA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006D4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667CC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98A93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D487E7">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D92171">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AC4D34">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8D074A">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5E8903">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E2F06D">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2F9E67">
            <w:pPr>
              <w:jc w:val="right"/>
              <w:rPr>
                <w:rFonts w:hint="eastAsia" w:ascii="宋体" w:hAnsi="宋体" w:eastAsia="宋体" w:cs="宋体"/>
                <w:i w:val="0"/>
                <w:iCs w:val="0"/>
                <w:color w:val="000000"/>
                <w:sz w:val="20"/>
                <w:szCs w:val="20"/>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C12A28">
            <w:pPr>
              <w:jc w:val="right"/>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FFFFFF"/>
            <w:noWrap/>
            <w:vAlign w:val="center"/>
          </w:tcPr>
          <w:p w14:paraId="1CCFF88F">
            <w:pPr>
              <w:jc w:val="left"/>
              <w:rPr>
                <w:rFonts w:hint="eastAsia" w:ascii="宋体" w:hAnsi="宋体" w:eastAsia="宋体" w:cs="宋体"/>
                <w:i w:val="0"/>
                <w:iCs w:val="0"/>
                <w:color w:val="000000"/>
                <w:sz w:val="24"/>
                <w:szCs w:val="24"/>
                <w:u w:val="none"/>
              </w:rPr>
            </w:pPr>
          </w:p>
        </w:tc>
      </w:tr>
      <w:tr w14:paraId="5E2B0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3A31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9CC07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锡林郭勒盟公安局交通管理支队</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51DD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152500251193110000023</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32F9B2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交管支队设备购置</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7005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其他打印机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40C4F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A8767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4A57E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6B33F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E8CA7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5457F8">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0AA0B5">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79E8B4">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77ACC2">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C64E1C">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293FAA">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9E7338">
            <w:pPr>
              <w:jc w:val="right"/>
              <w:rPr>
                <w:rFonts w:hint="eastAsia" w:ascii="宋体" w:hAnsi="宋体" w:eastAsia="宋体" w:cs="宋体"/>
                <w:i w:val="0"/>
                <w:iCs w:val="0"/>
                <w:color w:val="000000"/>
                <w:sz w:val="20"/>
                <w:szCs w:val="20"/>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632D3F">
            <w:pPr>
              <w:jc w:val="right"/>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FFFFFF"/>
            <w:noWrap/>
            <w:vAlign w:val="center"/>
          </w:tcPr>
          <w:p w14:paraId="0A99E2D0">
            <w:pPr>
              <w:jc w:val="left"/>
              <w:rPr>
                <w:rFonts w:hint="eastAsia" w:ascii="宋体" w:hAnsi="宋体" w:eastAsia="宋体" w:cs="宋体"/>
                <w:i w:val="0"/>
                <w:iCs w:val="0"/>
                <w:color w:val="000000"/>
                <w:sz w:val="24"/>
                <w:szCs w:val="24"/>
                <w:u w:val="none"/>
              </w:rPr>
            </w:pPr>
          </w:p>
        </w:tc>
      </w:tr>
      <w:tr w14:paraId="2408F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D21D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B2823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锡林郭勒盟公安局交通管理支队</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D8386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152500251193110000023</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EE4EE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交管支队设备购置</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D41E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办公桌</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8D663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64401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37C09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D9A84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10293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3895E5">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B7D9F1">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114E5A">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374229">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F23286">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4D89CC">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033139">
            <w:pPr>
              <w:jc w:val="right"/>
              <w:rPr>
                <w:rFonts w:hint="eastAsia" w:ascii="宋体" w:hAnsi="宋体" w:eastAsia="宋体" w:cs="宋体"/>
                <w:i w:val="0"/>
                <w:iCs w:val="0"/>
                <w:color w:val="000000"/>
                <w:sz w:val="20"/>
                <w:szCs w:val="20"/>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05CB6D">
            <w:pPr>
              <w:jc w:val="right"/>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FFFFFF"/>
            <w:noWrap/>
            <w:vAlign w:val="center"/>
          </w:tcPr>
          <w:p w14:paraId="2C52EA81">
            <w:pPr>
              <w:jc w:val="left"/>
              <w:rPr>
                <w:rFonts w:hint="eastAsia" w:ascii="宋体" w:hAnsi="宋体" w:eastAsia="宋体" w:cs="宋体"/>
                <w:i w:val="0"/>
                <w:iCs w:val="0"/>
                <w:color w:val="000000"/>
                <w:sz w:val="24"/>
                <w:szCs w:val="24"/>
                <w:u w:val="none"/>
              </w:rPr>
            </w:pPr>
          </w:p>
        </w:tc>
      </w:tr>
      <w:tr w14:paraId="5E46E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53CC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065E0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锡林郭勒盟公安局交通管理支队</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4FF1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152500251193110000023</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5A72C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交管支队设备购置</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0821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办公椅</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317D5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FE89D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6AAC5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D46CA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4169E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2B4791">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AA9CB5">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F793F8">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66B652">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84BC49">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350CC5">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34D4EB">
            <w:pPr>
              <w:jc w:val="right"/>
              <w:rPr>
                <w:rFonts w:hint="eastAsia" w:ascii="宋体" w:hAnsi="宋体" w:eastAsia="宋体" w:cs="宋体"/>
                <w:i w:val="0"/>
                <w:iCs w:val="0"/>
                <w:color w:val="000000"/>
                <w:sz w:val="20"/>
                <w:szCs w:val="20"/>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8D71A3">
            <w:pPr>
              <w:jc w:val="right"/>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FFFFFF"/>
            <w:noWrap/>
            <w:vAlign w:val="center"/>
          </w:tcPr>
          <w:p w14:paraId="48CC61CF">
            <w:pPr>
              <w:jc w:val="left"/>
              <w:rPr>
                <w:rFonts w:hint="eastAsia" w:ascii="宋体" w:hAnsi="宋体" w:eastAsia="宋体" w:cs="宋体"/>
                <w:i w:val="0"/>
                <w:iCs w:val="0"/>
                <w:color w:val="000000"/>
                <w:sz w:val="24"/>
                <w:szCs w:val="24"/>
                <w:u w:val="none"/>
              </w:rPr>
            </w:pPr>
          </w:p>
        </w:tc>
      </w:tr>
      <w:tr w14:paraId="3F4F9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8E8A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E2F24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锡林郭勒盟公安局交通管理支队</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21A5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152500251193110000023</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CB877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交管支队设备购置</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116A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台式计算机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ABEF3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B27AE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389B8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2FC77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22,000.00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4B8DA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22,000.00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850028">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0EC56B">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1C1F67">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3501E8">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DD85C5">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4F7E45">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CB0D87">
            <w:pPr>
              <w:jc w:val="right"/>
              <w:rPr>
                <w:rFonts w:hint="eastAsia" w:ascii="宋体" w:hAnsi="宋体" w:eastAsia="宋体" w:cs="宋体"/>
                <w:i w:val="0"/>
                <w:iCs w:val="0"/>
                <w:color w:val="000000"/>
                <w:sz w:val="20"/>
                <w:szCs w:val="20"/>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8DD49B">
            <w:pPr>
              <w:jc w:val="right"/>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FFFFFF"/>
            <w:noWrap/>
            <w:vAlign w:val="center"/>
          </w:tcPr>
          <w:p w14:paraId="0AAA2EE8">
            <w:pPr>
              <w:jc w:val="left"/>
              <w:rPr>
                <w:rFonts w:hint="eastAsia" w:ascii="宋体" w:hAnsi="宋体" w:eastAsia="宋体" w:cs="宋体"/>
                <w:i w:val="0"/>
                <w:iCs w:val="0"/>
                <w:color w:val="000000"/>
                <w:sz w:val="24"/>
                <w:szCs w:val="24"/>
                <w:u w:val="none"/>
              </w:rPr>
            </w:pPr>
          </w:p>
        </w:tc>
      </w:tr>
      <w:tr w14:paraId="1B68F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D8811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1CE5F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锡林郭勒盟公安局交通管理支队</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6CB2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152500251193110000023</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DA685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交管支队设备购置</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AD7B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应用软件</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CC238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E23DA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3F1B5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E3F9F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87798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D6AA4C">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5AF1BC">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B6657E">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4D4C01">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C5469C">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E2B433">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6F486E">
            <w:pPr>
              <w:jc w:val="right"/>
              <w:rPr>
                <w:rFonts w:hint="eastAsia" w:ascii="宋体" w:hAnsi="宋体" w:eastAsia="宋体" w:cs="宋体"/>
                <w:i w:val="0"/>
                <w:iCs w:val="0"/>
                <w:color w:val="000000"/>
                <w:sz w:val="20"/>
                <w:szCs w:val="20"/>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DF3396">
            <w:pPr>
              <w:jc w:val="right"/>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FFFFFF"/>
            <w:noWrap/>
            <w:vAlign w:val="center"/>
          </w:tcPr>
          <w:p w14:paraId="4684C20C">
            <w:pPr>
              <w:jc w:val="left"/>
              <w:rPr>
                <w:rFonts w:hint="eastAsia" w:ascii="宋体" w:hAnsi="宋体" w:eastAsia="宋体" w:cs="宋体"/>
                <w:i w:val="0"/>
                <w:iCs w:val="0"/>
                <w:color w:val="000000"/>
                <w:sz w:val="24"/>
                <w:szCs w:val="24"/>
                <w:u w:val="none"/>
              </w:rPr>
            </w:pPr>
          </w:p>
        </w:tc>
      </w:tr>
      <w:tr w14:paraId="4F4F7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66C2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6D280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锡林郭勒盟公安局交通管理支队</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9600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152500251193110000023</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DDAE5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交管支队设备购置</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0937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应用软件</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F648E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042DC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876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E5447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5256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8A99B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5,256.00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1A1FA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5,256.00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96D8DD">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9EA192">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E14D3E">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DEC2C1">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FFD43D">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253D95">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1D9431">
            <w:pPr>
              <w:jc w:val="right"/>
              <w:rPr>
                <w:rFonts w:hint="eastAsia" w:ascii="宋体" w:hAnsi="宋体" w:eastAsia="宋体" w:cs="宋体"/>
                <w:i w:val="0"/>
                <w:iCs w:val="0"/>
                <w:color w:val="000000"/>
                <w:sz w:val="20"/>
                <w:szCs w:val="20"/>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F08736">
            <w:pPr>
              <w:jc w:val="right"/>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FFFFFF"/>
            <w:noWrap/>
            <w:vAlign w:val="center"/>
          </w:tcPr>
          <w:p w14:paraId="4333F75C">
            <w:pPr>
              <w:jc w:val="left"/>
              <w:rPr>
                <w:rFonts w:hint="eastAsia" w:ascii="宋体" w:hAnsi="宋体" w:eastAsia="宋体" w:cs="宋体"/>
                <w:i w:val="0"/>
                <w:iCs w:val="0"/>
                <w:color w:val="000000"/>
                <w:sz w:val="24"/>
                <w:szCs w:val="24"/>
                <w:u w:val="none"/>
              </w:rPr>
            </w:pPr>
          </w:p>
        </w:tc>
      </w:tr>
      <w:tr w14:paraId="1E596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BB71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56297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锡林郭勒盟公安局交通管理支队</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823B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152500251193110000023</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F9E7D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交管支队设备购置</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0506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支撑软件</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A233E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84C1A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46043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4608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65909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4,608.00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24FCF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4,608.00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6E1A6B">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59BF3E">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179B2F">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A375D9">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77BF41">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E18CF0">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DE1314">
            <w:pPr>
              <w:jc w:val="right"/>
              <w:rPr>
                <w:rFonts w:hint="eastAsia" w:ascii="宋体" w:hAnsi="宋体" w:eastAsia="宋体" w:cs="宋体"/>
                <w:i w:val="0"/>
                <w:iCs w:val="0"/>
                <w:color w:val="000000"/>
                <w:sz w:val="20"/>
                <w:szCs w:val="20"/>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E3112F">
            <w:pPr>
              <w:jc w:val="right"/>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FFFFFF"/>
            <w:noWrap/>
            <w:vAlign w:val="center"/>
          </w:tcPr>
          <w:p w14:paraId="2E755351">
            <w:pPr>
              <w:jc w:val="left"/>
              <w:rPr>
                <w:rFonts w:hint="eastAsia" w:ascii="宋体" w:hAnsi="宋体" w:eastAsia="宋体" w:cs="宋体"/>
                <w:i w:val="0"/>
                <w:iCs w:val="0"/>
                <w:color w:val="000000"/>
                <w:sz w:val="24"/>
                <w:szCs w:val="24"/>
                <w:u w:val="none"/>
              </w:rPr>
            </w:pPr>
          </w:p>
        </w:tc>
      </w:tr>
      <w:tr w14:paraId="63AA82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971D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A9CB2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锡林郭勒盟公安局交通管理支队</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0851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152500251193110000023</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7B97CB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交管支队设备购置</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58711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更衣柜</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CAF2B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8DC79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23EE1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8B284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0E421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091516">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F8281D">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276501">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2919DB">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762F84">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076689">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5005FE">
            <w:pPr>
              <w:jc w:val="right"/>
              <w:rPr>
                <w:rFonts w:hint="eastAsia" w:ascii="宋体" w:hAnsi="宋体" w:eastAsia="宋体" w:cs="宋体"/>
                <w:i w:val="0"/>
                <w:iCs w:val="0"/>
                <w:color w:val="000000"/>
                <w:sz w:val="20"/>
                <w:szCs w:val="20"/>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D834BF">
            <w:pPr>
              <w:jc w:val="right"/>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FFFFFF"/>
            <w:noWrap/>
            <w:vAlign w:val="center"/>
          </w:tcPr>
          <w:p w14:paraId="3698A071">
            <w:pPr>
              <w:jc w:val="left"/>
              <w:rPr>
                <w:rFonts w:hint="eastAsia" w:ascii="宋体" w:hAnsi="宋体" w:eastAsia="宋体" w:cs="宋体"/>
                <w:i w:val="0"/>
                <w:iCs w:val="0"/>
                <w:color w:val="000000"/>
                <w:sz w:val="24"/>
                <w:szCs w:val="24"/>
                <w:u w:val="none"/>
              </w:rPr>
            </w:pPr>
          </w:p>
        </w:tc>
      </w:tr>
      <w:tr w14:paraId="42858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17CF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119007</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F447DB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锡林郭勒盟公安局留置看护监管中心</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197F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152500251192110000030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8A2F1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物业运维经费</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748DA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物业管理服务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4418C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B0E65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203845.04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4E0F0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203845.04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BC75B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203,845.04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C7D7E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203,845.04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5C986E">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402848">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1421CD">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736D4C">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381E25">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308B39">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C59975">
            <w:pPr>
              <w:jc w:val="right"/>
              <w:rPr>
                <w:rFonts w:hint="eastAsia" w:ascii="宋体" w:hAnsi="宋体" w:eastAsia="宋体" w:cs="宋体"/>
                <w:i w:val="0"/>
                <w:iCs w:val="0"/>
                <w:color w:val="000000"/>
                <w:sz w:val="20"/>
                <w:szCs w:val="20"/>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7DDA63">
            <w:pPr>
              <w:jc w:val="right"/>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FFFFFF"/>
            <w:noWrap/>
            <w:vAlign w:val="center"/>
          </w:tcPr>
          <w:p w14:paraId="20AEEF48">
            <w:pPr>
              <w:jc w:val="left"/>
              <w:rPr>
                <w:rFonts w:hint="eastAsia" w:ascii="宋体" w:hAnsi="宋体" w:eastAsia="宋体" w:cs="宋体"/>
                <w:i w:val="0"/>
                <w:iCs w:val="0"/>
                <w:color w:val="000000"/>
                <w:sz w:val="24"/>
                <w:szCs w:val="24"/>
                <w:u w:val="none"/>
              </w:rPr>
            </w:pPr>
          </w:p>
        </w:tc>
      </w:tr>
      <w:tr w14:paraId="28B96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EE105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119007</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4AECE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锡林郭勒盟公安局留置看护监管中心</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5A55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152500251192110000032</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3B29A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公用经费</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018F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复印纸</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68A42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9D8A8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255F7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5A377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EC50D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26CCC1">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AF7D1F">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9EB159">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4F38CF">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4AB999">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54EC56">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AE1100">
            <w:pPr>
              <w:jc w:val="right"/>
              <w:rPr>
                <w:rFonts w:hint="eastAsia" w:ascii="宋体" w:hAnsi="宋体" w:eastAsia="宋体" w:cs="宋体"/>
                <w:i w:val="0"/>
                <w:iCs w:val="0"/>
                <w:color w:val="000000"/>
                <w:sz w:val="20"/>
                <w:szCs w:val="20"/>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F13326">
            <w:pPr>
              <w:jc w:val="right"/>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FFFFFF"/>
            <w:noWrap/>
            <w:vAlign w:val="center"/>
          </w:tcPr>
          <w:p w14:paraId="6CBBE1E6">
            <w:pPr>
              <w:jc w:val="left"/>
              <w:rPr>
                <w:rFonts w:hint="eastAsia" w:ascii="宋体" w:hAnsi="宋体" w:eastAsia="宋体" w:cs="宋体"/>
                <w:i w:val="0"/>
                <w:iCs w:val="0"/>
                <w:color w:val="000000"/>
                <w:sz w:val="24"/>
                <w:szCs w:val="24"/>
                <w:u w:val="none"/>
              </w:rPr>
            </w:pPr>
          </w:p>
        </w:tc>
      </w:tr>
      <w:tr w14:paraId="0ED13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7780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119007</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A7F46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锡林郭勒盟公安局留置看护监管中心</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B5341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152500251192110000032</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24E9C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公用经费</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7A8B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碎纸机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78635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5003C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5C784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1720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C5F02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1,720.00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F0845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1,720.00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472E38">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BE4BAE">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B9B1B9">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5A1952">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C82E3A">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7E72E8">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C174F7">
            <w:pPr>
              <w:jc w:val="right"/>
              <w:rPr>
                <w:rFonts w:hint="eastAsia" w:ascii="宋体" w:hAnsi="宋体" w:eastAsia="宋体" w:cs="宋体"/>
                <w:i w:val="0"/>
                <w:iCs w:val="0"/>
                <w:color w:val="000000"/>
                <w:sz w:val="20"/>
                <w:szCs w:val="20"/>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98E14C">
            <w:pPr>
              <w:jc w:val="right"/>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FFFFFF"/>
            <w:noWrap/>
            <w:vAlign w:val="center"/>
          </w:tcPr>
          <w:p w14:paraId="24504319">
            <w:pPr>
              <w:jc w:val="left"/>
              <w:rPr>
                <w:rFonts w:hint="eastAsia" w:ascii="宋体" w:hAnsi="宋体" w:eastAsia="宋体" w:cs="宋体"/>
                <w:i w:val="0"/>
                <w:iCs w:val="0"/>
                <w:color w:val="000000"/>
                <w:sz w:val="24"/>
                <w:szCs w:val="24"/>
                <w:u w:val="none"/>
              </w:rPr>
            </w:pPr>
          </w:p>
        </w:tc>
      </w:tr>
      <w:tr w14:paraId="7FDC3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B2BE9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119007</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EEE27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锡林郭勒盟公安局留置看护监管中心</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18BB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152500251192110000032</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908A4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公用经费</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D5D5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财产保险服务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E8054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51343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2920D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231DC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07FD6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941B49">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6FA010">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930EBA">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B69E92">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3C730B">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33380D">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6F95B2">
            <w:pPr>
              <w:jc w:val="right"/>
              <w:rPr>
                <w:rFonts w:hint="eastAsia" w:ascii="宋体" w:hAnsi="宋体" w:eastAsia="宋体" w:cs="宋体"/>
                <w:i w:val="0"/>
                <w:iCs w:val="0"/>
                <w:color w:val="000000"/>
                <w:sz w:val="20"/>
                <w:szCs w:val="20"/>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7B24EE">
            <w:pPr>
              <w:jc w:val="right"/>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FFFFFF"/>
            <w:noWrap/>
            <w:vAlign w:val="center"/>
          </w:tcPr>
          <w:p w14:paraId="4237CBEE">
            <w:pPr>
              <w:jc w:val="left"/>
              <w:rPr>
                <w:rFonts w:hint="eastAsia" w:ascii="宋体" w:hAnsi="宋体" w:eastAsia="宋体" w:cs="宋体"/>
                <w:i w:val="0"/>
                <w:iCs w:val="0"/>
                <w:color w:val="000000"/>
                <w:sz w:val="24"/>
                <w:szCs w:val="24"/>
                <w:u w:val="none"/>
              </w:rPr>
            </w:pPr>
          </w:p>
        </w:tc>
      </w:tr>
      <w:tr w14:paraId="41F24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CD041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119007</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C8502A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锡林郭勒盟公安局留置看护监管中心</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A22F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152500251192110000032</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E7436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公用经费</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4219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车辆加油、添加燃料服务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B25AE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0F302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06BC1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476CB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80ABB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7A8196">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9B76F8">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1D4067">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CF0DF6">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D7B987">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E0FF13">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B92A33">
            <w:pPr>
              <w:jc w:val="right"/>
              <w:rPr>
                <w:rFonts w:hint="eastAsia" w:ascii="宋体" w:hAnsi="宋体" w:eastAsia="宋体" w:cs="宋体"/>
                <w:i w:val="0"/>
                <w:iCs w:val="0"/>
                <w:color w:val="000000"/>
                <w:sz w:val="20"/>
                <w:szCs w:val="20"/>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08136D">
            <w:pPr>
              <w:jc w:val="right"/>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FFFFFF"/>
            <w:noWrap/>
            <w:vAlign w:val="center"/>
          </w:tcPr>
          <w:p w14:paraId="114A9CFC">
            <w:pPr>
              <w:jc w:val="left"/>
              <w:rPr>
                <w:rFonts w:hint="eastAsia" w:ascii="宋体" w:hAnsi="宋体" w:eastAsia="宋体" w:cs="宋体"/>
                <w:i w:val="0"/>
                <w:iCs w:val="0"/>
                <w:color w:val="000000"/>
                <w:sz w:val="24"/>
                <w:szCs w:val="24"/>
                <w:u w:val="none"/>
              </w:rPr>
            </w:pPr>
          </w:p>
        </w:tc>
      </w:tr>
      <w:tr w14:paraId="4AAE3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94B4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119007</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9080C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锡林郭勒盟公安局留置看护监管中心</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C7A9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152500251192110000032</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192D3C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公用经费</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5BBD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车辆维修和保养服务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41FAE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BBD2B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93FD2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A01E7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57,000.00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628C0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57,000.00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4D16E5">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4646A4">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06058F">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722098">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DEF287">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94EFBC">
            <w:pPr>
              <w:jc w:val="right"/>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C9EA05">
            <w:pPr>
              <w:jc w:val="right"/>
              <w:rPr>
                <w:rFonts w:hint="eastAsia" w:ascii="宋体" w:hAnsi="宋体" w:eastAsia="宋体" w:cs="宋体"/>
                <w:i w:val="0"/>
                <w:iCs w:val="0"/>
                <w:color w:val="000000"/>
                <w:sz w:val="20"/>
                <w:szCs w:val="20"/>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E8E552">
            <w:pPr>
              <w:jc w:val="right"/>
              <w:rPr>
                <w:rFonts w:hint="eastAsia" w:ascii="宋体" w:hAnsi="宋体" w:eastAsia="宋体" w:cs="宋体"/>
                <w:i w:val="0"/>
                <w:iCs w:val="0"/>
                <w:color w:val="000000"/>
                <w:sz w:val="20"/>
                <w:szCs w:val="20"/>
                <w:u w:val="none"/>
              </w:rPr>
            </w:pPr>
          </w:p>
        </w:tc>
        <w:tc>
          <w:tcPr>
            <w:tcW w:w="0" w:type="auto"/>
            <w:tcBorders>
              <w:top w:val="nil"/>
              <w:left w:val="nil"/>
              <w:bottom w:val="nil"/>
              <w:right w:val="nil"/>
            </w:tcBorders>
            <w:shd w:val="clear" w:color="auto" w:fill="FFFFFF"/>
            <w:noWrap/>
            <w:vAlign w:val="center"/>
          </w:tcPr>
          <w:p w14:paraId="5A8ECE56">
            <w:pPr>
              <w:jc w:val="left"/>
              <w:rPr>
                <w:rFonts w:hint="eastAsia" w:ascii="宋体" w:hAnsi="宋体" w:eastAsia="宋体" w:cs="宋体"/>
                <w:i w:val="0"/>
                <w:iCs w:val="0"/>
                <w:color w:val="000000"/>
                <w:sz w:val="24"/>
                <w:szCs w:val="24"/>
                <w:u w:val="none"/>
              </w:rPr>
            </w:pPr>
          </w:p>
        </w:tc>
      </w:tr>
      <w:tr w14:paraId="465D6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4D8D6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合  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DA2FCB">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799</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0B75E4">
            <w:pPr>
              <w:jc w:val="right"/>
              <w:rPr>
                <w:rFonts w:hint="eastAsia" w:ascii="宋体" w:hAnsi="宋体" w:eastAsia="宋体" w:cs="宋体"/>
                <w:b/>
                <w:bCs/>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488E9C">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13607065.04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17CED2">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13,607,065.04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FAECD6">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13,607,065.04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F21AD9">
            <w:pPr>
              <w:jc w:val="right"/>
              <w:rPr>
                <w:rFonts w:hint="eastAsia" w:ascii="宋体" w:hAnsi="宋体" w:eastAsia="宋体" w:cs="宋体"/>
                <w:b/>
                <w:bCs/>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224D06">
            <w:pPr>
              <w:jc w:val="right"/>
              <w:rPr>
                <w:rFonts w:hint="eastAsia" w:ascii="宋体" w:hAnsi="宋体" w:eastAsia="宋体" w:cs="宋体"/>
                <w:b/>
                <w:bCs/>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8FCD57">
            <w:pPr>
              <w:jc w:val="right"/>
              <w:rPr>
                <w:rFonts w:hint="eastAsia" w:ascii="宋体" w:hAnsi="宋体" w:eastAsia="宋体" w:cs="宋体"/>
                <w:b/>
                <w:bCs/>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3F323D">
            <w:pPr>
              <w:jc w:val="right"/>
              <w:rPr>
                <w:rFonts w:hint="eastAsia" w:ascii="宋体" w:hAnsi="宋体" w:eastAsia="宋体" w:cs="宋体"/>
                <w:b/>
                <w:bCs/>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F05172">
            <w:pPr>
              <w:jc w:val="right"/>
              <w:rPr>
                <w:rFonts w:hint="eastAsia" w:ascii="宋体" w:hAnsi="宋体" w:eastAsia="宋体" w:cs="宋体"/>
                <w:b/>
                <w:bCs/>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AF1E7F">
            <w:pPr>
              <w:jc w:val="right"/>
              <w:rPr>
                <w:rFonts w:hint="eastAsia" w:ascii="宋体" w:hAnsi="宋体" w:eastAsia="宋体" w:cs="宋体"/>
                <w:b/>
                <w:bCs/>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E7C90F">
            <w:pPr>
              <w:jc w:val="right"/>
              <w:rPr>
                <w:rFonts w:hint="eastAsia" w:ascii="宋体" w:hAnsi="宋体" w:eastAsia="宋体" w:cs="宋体"/>
                <w:b/>
                <w:bCs/>
                <w:i w:val="0"/>
                <w:iCs w:val="0"/>
                <w:color w:val="000000"/>
                <w:sz w:val="20"/>
                <w:szCs w:val="20"/>
                <w:u w:val="none"/>
              </w:rPr>
            </w:pPr>
          </w:p>
        </w:tc>
        <w:tc>
          <w:tcPr>
            <w:tcW w:w="0" w:type="auto"/>
            <w:gridSpan w:val="8"/>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1A756A">
            <w:pPr>
              <w:jc w:val="right"/>
              <w:rPr>
                <w:rFonts w:hint="eastAsia" w:ascii="宋体" w:hAnsi="宋体" w:eastAsia="宋体" w:cs="宋体"/>
                <w:b/>
                <w:bCs/>
                <w:i w:val="0"/>
                <w:iCs w:val="0"/>
                <w:color w:val="000000"/>
                <w:sz w:val="20"/>
                <w:szCs w:val="20"/>
                <w:u w:val="none"/>
              </w:rPr>
            </w:pPr>
          </w:p>
        </w:tc>
        <w:tc>
          <w:tcPr>
            <w:tcW w:w="0" w:type="auto"/>
            <w:tcBorders>
              <w:top w:val="nil"/>
              <w:left w:val="nil"/>
              <w:bottom w:val="nil"/>
              <w:right w:val="nil"/>
            </w:tcBorders>
            <w:shd w:val="clear" w:color="auto" w:fill="FFFFFF"/>
            <w:noWrap/>
            <w:vAlign w:val="center"/>
          </w:tcPr>
          <w:p w14:paraId="7B3924E9">
            <w:pPr>
              <w:jc w:val="left"/>
              <w:rPr>
                <w:rFonts w:hint="eastAsia" w:ascii="宋体" w:hAnsi="宋体" w:eastAsia="宋体" w:cs="宋体"/>
                <w:b/>
                <w:bCs/>
                <w:i w:val="0"/>
                <w:iCs w:val="0"/>
                <w:color w:val="000000"/>
                <w:sz w:val="24"/>
                <w:szCs w:val="24"/>
                <w:u w:val="none"/>
              </w:rPr>
            </w:pPr>
          </w:p>
        </w:tc>
      </w:tr>
    </w:tbl>
    <w:p w14:paraId="0378CEF3">
      <w:pPr>
        <w:pStyle w:val="2"/>
        <w:ind w:left="0" w:leftChars="0" w:firstLine="0" w:firstLineChars="0"/>
        <w:rPr>
          <w:rFonts w:eastAsia="仿宋_GB2312" w:cstheme="minorBidi"/>
          <w:sz w:val="30"/>
          <w:szCs w:val="30"/>
        </w:rPr>
      </w:pPr>
    </w:p>
    <w:tbl>
      <w:tblPr>
        <w:tblStyle w:val="19"/>
        <w:tblW w:w="-709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40"/>
        <w:gridCol w:w="754"/>
        <w:gridCol w:w="463"/>
        <w:gridCol w:w="587"/>
        <w:gridCol w:w="587"/>
        <w:gridCol w:w="463"/>
        <w:gridCol w:w="463"/>
        <w:gridCol w:w="552"/>
        <w:gridCol w:w="587"/>
        <w:gridCol w:w="648"/>
        <w:gridCol w:w="710"/>
        <w:gridCol w:w="587"/>
        <w:gridCol w:w="648"/>
        <w:gridCol w:w="710"/>
        <w:gridCol w:w="710"/>
        <w:gridCol w:w="463"/>
        <w:gridCol w:w="601"/>
      </w:tblGrid>
      <w:tr w14:paraId="18A6B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8802" w:type="dxa"/>
            <w:gridSpan w:val="16"/>
            <w:tcBorders>
              <w:top w:val="nil"/>
              <w:left w:val="nil"/>
              <w:bottom w:val="nil"/>
              <w:right w:val="nil"/>
            </w:tcBorders>
            <w:shd w:val="clear" w:color="auto" w:fill="auto"/>
            <w:noWrap/>
            <w:vAlign w:val="center"/>
          </w:tcPr>
          <w:p w14:paraId="031DB7AA">
            <w:pPr>
              <w:keepNext w:val="0"/>
              <w:keepLines w:val="0"/>
              <w:widowControl/>
              <w:suppressLineNumbers w:val="0"/>
              <w:jc w:val="left"/>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表10</w:t>
            </w:r>
          </w:p>
        </w:tc>
        <w:tc>
          <w:tcPr>
            <w:tcW w:w="1714" w:type="dxa"/>
            <w:tcBorders>
              <w:top w:val="nil"/>
              <w:left w:val="nil"/>
              <w:bottom w:val="nil"/>
              <w:right w:val="nil"/>
            </w:tcBorders>
            <w:shd w:val="clear" w:color="auto" w:fill="auto"/>
            <w:noWrap/>
            <w:vAlign w:val="center"/>
          </w:tcPr>
          <w:p w14:paraId="21FEBF09">
            <w:pPr>
              <w:jc w:val="left"/>
              <w:rPr>
                <w:rFonts w:hint="eastAsia" w:ascii="宋体" w:hAnsi="宋体" w:eastAsia="宋体" w:cs="宋体"/>
                <w:b/>
                <w:bCs/>
                <w:i w:val="0"/>
                <w:iCs w:val="0"/>
                <w:color w:val="000000"/>
                <w:sz w:val="32"/>
                <w:szCs w:val="32"/>
                <w:u w:val="none"/>
              </w:rPr>
            </w:pPr>
          </w:p>
        </w:tc>
      </w:tr>
      <w:tr w14:paraId="49787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0" w:type="auto"/>
            <w:gridSpan w:val="16"/>
            <w:tcBorders>
              <w:top w:val="nil"/>
              <w:left w:val="nil"/>
              <w:bottom w:val="nil"/>
              <w:right w:val="nil"/>
            </w:tcBorders>
            <w:shd w:val="clear" w:color="auto" w:fill="auto"/>
            <w:noWrap/>
            <w:vAlign w:val="center"/>
          </w:tcPr>
          <w:p w14:paraId="354497DD">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项目支出表</w:t>
            </w:r>
          </w:p>
        </w:tc>
        <w:tc>
          <w:tcPr>
            <w:tcW w:w="0" w:type="auto"/>
            <w:tcBorders>
              <w:top w:val="nil"/>
              <w:left w:val="nil"/>
              <w:bottom w:val="nil"/>
              <w:right w:val="nil"/>
            </w:tcBorders>
            <w:shd w:val="clear" w:color="auto" w:fill="auto"/>
            <w:noWrap/>
            <w:vAlign w:val="center"/>
          </w:tcPr>
          <w:p w14:paraId="0DCBB9A7">
            <w:pPr>
              <w:jc w:val="center"/>
              <w:rPr>
                <w:rFonts w:hint="eastAsia" w:ascii="宋体" w:hAnsi="宋体" w:eastAsia="宋体" w:cs="宋体"/>
                <w:b/>
                <w:bCs/>
                <w:i w:val="0"/>
                <w:iCs w:val="0"/>
                <w:color w:val="000000"/>
                <w:sz w:val="36"/>
                <w:szCs w:val="36"/>
                <w:u w:val="none"/>
              </w:rPr>
            </w:pPr>
          </w:p>
        </w:tc>
      </w:tr>
      <w:tr w14:paraId="2A97F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tcBorders>
              <w:top w:val="nil"/>
              <w:left w:val="nil"/>
              <w:bottom w:val="nil"/>
              <w:right w:val="nil"/>
            </w:tcBorders>
            <w:shd w:val="clear" w:color="auto" w:fill="auto"/>
            <w:noWrap/>
            <w:vAlign w:val="bottom"/>
          </w:tcPr>
          <w:p w14:paraId="4613B70E">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632A3F47">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0196217B">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7DC08C7C">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1FE697A1">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650FA823">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0BF8A3EA">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74D2183F">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5FE0FF36">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47BE9AC3">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2B10E9B1">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4FB90C34">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13C0B461">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46C2EE53">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bottom"/>
          </w:tcPr>
          <w:p w14:paraId="2C58BE3A">
            <w:pPr>
              <w:rPr>
                <w:rFonts w:hint="eastAsia" w:ascii="宋体" w:hAnsi="宋体" w:eastAsia="宋体" w:cs="宋体"/>
                <w:i w:val="0"/>
                <w:iCs w:val="0"/>
                <w:color w:val="000000"/>
                <w:sz w:val="22"/>
                <w:szCs w:val="22"/>
                <w:u w:val="none"/>
              </w:rPr>
            </w:pPr>
          </w:p>
        </w:tc>
        <w:tc>
          <w:tcPr>
            <w:tcW w:w="0" w:type="auto"/>
            <w:tcBorders>
              <w:top w:val="nil"/>
              <w:left w:val="nil"/>
              <w:bottom w:val="nil"/>
              <w:right w:val="nil"/>
            </w:tcBorders>
            <w:shd w:val="clear" w:color="auto" w:fill="auto"/>
            <w:noWrap/>
            <w:vAlign w:val="center"/>
          </w:tcPr>
          <w:p w14:paraId="19C37A9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单位：元</w:t>
            </w:r>
          </w:p>
        </w:tc>
        <w:tc>
          <w:tcPr>
            <w:tcW w:w="0" w:type="auto"/>
            <w:tcBorders>
              <w:top w:val="nil"/>
              <w:left w:val="nil"/>
              <w:bottom w:val="nil"/>
              <w:right w:val="nil"/>
            </w:tcBorders>
            <w:shd w:val="clear" w:color="auto" w:fill="auto"/>
            <w:noWrap/>
            <w:vAlign w:val="bottom"/>
          </w:tcPr>
          <w:p w14:paraId="0E2F1D83">
            <w:pPr>
              <w:rPr>
                <w:rFonts w:hint="eastAsia" w:ascii="宋体" w:hAnsi="宋体" w:eastAsia="宋体" w:cs="宋体"/>
                <w:i w:val="0"/>
                <w:iCs w:val="0"/>
                <w:color w:val="000000"/>
                <w:sz w:val="22"/>
                <w:szCs w:val="22"/>
                <w:u w:val="none"/>
              </w:rPr>
            </w:pPr>
          </w:p>
        </w:tc>
      </w:tr>
      <w:tr w14:paraId="61F25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7DA7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类型</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CF67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项目编码</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712B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项目名称</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2626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资金管理处室</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626A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业务管理处室</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A0D4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单位编码</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F32F5">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项目单位</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08D2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合计</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2771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本年拨款</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E140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财政拨款结转结余</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31CF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财政专户管理资金</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26C9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单位资金</w:t>
            </w:r>
          </w:p>
        </w:tc>
        <w:tc>
          <w:tcPr>
            <w:tcW w:w="0" w:type="auto"/>
            <w:tcBorders>
              <w:top w:val="nil"/>
              <w:left w:val="nil"/>
              <w:bottom w:val="nil"/>
              <w:right w:val="nil"/>
            </w:tcBorders>
            <w:shd w:val="clear" w:color="auto" w:fill="auto"/>
            <w:noWrap/>
            <w:vAlign w:val="center"/>
          </w:tcPr>
          <w:p w14:paraId="75BFCE98">
            <w:pPr>
              <w:jc w:val="center"/>
              <w:rPr>
                <w:rFonts w:hint="eastAsia" w:ascii="宋体" w:hAnsi="宋体" w:eastAsia="宋体" w:cs="宋体"/>
                <w:b/>
                <w:bCs/>
                <w:i w:val="0"/>
                <w:iCs w:val="0"/>
                <w:color w:val="000000"/>
                <w:sz w:val="30"/>
                <w:szCs w:val="30"/>
                <w:u w:val="none"/>
              </w:rPr>
            </w:pPr>
          </w:p>
        </w:tc>
      </w:tr>
      <w:tr w14:paraId="0E404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65DCD">
            <w:pPr>
              <w:jc w:val="center"/>
              <w:rPr>
                <w:rFonts w:hint="eastAsia" w:ascii="宋体" w:hAnsi="宋体" w:eastAsia="宋体" w:cs="宋体"/>
                <w:b/>
                <w:bCs/>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9F7AD">
            <w:pPr>
              <w:jc w:val="center"/>
              <w:rPr>
                <w:rFonts w:hint="eastAsia" w:ascii="宋体" w:hAnsi="宋体" w:eastAsia="宋体" w:cs="宋体"/>
                <w:b/>
                <w:bCs/>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5A884">
            <w:pPr>
              <w:jc w:val="center"/>
              <w:rPr>
                <w:rFonts w:hint="eastAsia" w:ascii="宋体" w:hAnsi="宋体" w:eastAsia="宋体" w:cs="宋体"/>
                <w:b/>
                <w:bCs/>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6B97E">
            <w:pPr>
              <w:jc w:val="center"/>
              <w:rPr>
                <w:rFonts w:hint="eastAsia" w:ascii="宋体" w:hAnsi="宋体" w:eastAsia="宋体" w:cs="宋体"/>
                <w:b/>
                <w:bCs/>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7063D">
            <w:pPr>
              <w:jc w:val="center"/>
              <w:rPr>
                <w:rFonts w:hint="eastAsia" w:ascii="宋体" w:hAnsi="宋体" w:eastAsia="宋体" w:cs="宋体"/>
                <w:b/>
                <w:bCs/>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2C1F3">
            <w:pPr>
              <w:jc w:val="center"/>
              <w:rPr>
                <w:rFonts w:hint="eastAsia" w:ascii="宋体" w:hAnsi="宋体" w:eastAsia="宋体" w:cs="宋体"/>
                <w:b/>
                <w:bCs/>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539F3">
            <w:pPr>
              <w:jc w:val="center"/>
              <w:rPr>
                <w:rFonts w:hint="eastAsia" w:ascii="宋体" w:hAnsi="宋体" w:eastAsia="宋体" w:cs="宋体"/>
                <w:b/>
                <w:bCs/>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50E04">
            <w:pPr>
              <w:jc w:val="center"/>
              <w:rPr>
                <w:rFonts w:hint="eastAsia" w:ascii="宋体" w:hAnsi="宋体" w:eastAsia="宋体" w:cs="宋体"/>
                <w:b/>
                <w:bCs/>
                <w:i w:val="0"/>
                <w:iCs w:val="0"/>
                <w:color w:val="000000"/>
                <w:sz w:val="24"/>
                <w:szCs w:val="24"/>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C68A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一般公共预算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7563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政府性基金预算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FB81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国有资本经营预算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3E3B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一般公共预算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C72C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政府性基金预算</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C383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国有资本经营预算</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B12B4">
            <w:pPr>
              <w:jc w:val="center"/>
              <w:rPr>
                <w:rFonts w:hint="eastAsia" w:ascii="宋体" w:hAnsi="宋体" w:eastAsia="宋体" w:cs="宋体"/>
                <w:b/>
                <w:bCs/>
                <w:i w:val="0"/>
                <w:iCs w:val="0"/>
                <w:color w:val="000000"/>
                <w:sz w:val="24"/>
                <w:szCs w:val="24"/>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965C3">
            <w:pPr>
              <w:jc w:val="center"/>
              <w:rPr>
                <w:rFonts w:hint="eastAsia" w:ascii="宋体" w:hAnsi="宋体" w:eastAsia="宋体" w:cs="宋体"/>
                <w:b/>
                <w:bCs/>
                <w:i w:val="0"/>
                <w:iCs w:val="0"/>
                <w:color w:val="000000"/>
                <w:sz w:val="24"/>
                <w:szCs w:val="24"/>
                <w:u w:val="none"/>
              </w:rPr>
            </w:pPr>
          </w:p>
        </w:tc>
        <w:tc>
          <w:tcPr>
            <w:tcW w:w="0" w:type="auto"/>
            <w:tcBorders>
              <w:top w:val="nil"/>
              <w:left w:val="nil"/>
              <w:bottom w:val="nil"/>
              <w:right w:val="nil"/>
            </w:tcBorders>
            <w:shd w:val="clear" w:color="auto" w:fill="auto"/>
            <w:noWrap/>
            <w:vAlign w:val="center"/>
          </w:tcPr>
          <w:p w14:paraId="4E462CCE">
            <w:pPr>
              <w:jc w:val="center"/>
              <w:rPr>
                <w:rFonts w:hint="eastAsia" w:ascii="宋体" w:hAnsi="宋体" w:eastAsia="宋体" w:cs="宋体"/>
                <w:b/>
                <w:bCs/>
                <w:i w:val="0"/>
                <w:iCs w:val="0"/>
                <w:color w:val="000000"/>
                <w:sz w:val="30"/>
                <w:szCs w:val="30"/>
                <w:u w:val="none"/>
              </w:rPr>
            </w:pPr>
          </w:p>
        </w:tc>
      </w:tr>
      <w:tr w14:paraId="549DA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B291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专项资金项目</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697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152500231193210000028</w:t>
            </w:r>
          </w:p>
        </w:tc>
        <w:tc>
          <w:tcPr>
            <w:tcW w:w="6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385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D4F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CD4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6918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47A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33D5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141,405.00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859F3">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66A7B">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2BA05">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85F2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141,405.00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8EC8F">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2D248">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CA6A5">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6669E">
            <w:pPr>
              <w:jc w:val="right"/>
              <w:rPr>
                <w:rFonts w:hint="eastAsia" w:ascii="宋体" w:hAnsi="宋体" w:eastAsia="宋体" w:cs="宋体"/>
                <w:i w:val="0"/>
                <w:iCs w:val="0"/>
                <w:color w:val="000000"/>
                <w:sz w:val="20"/>
                <w:szCs w:val="20"/>
                <w:u w:val="none"/>
              </w:rPr>
            </w:pPr>
          </w:p>
        </w:tc>
        <w:tc>
          <w:tcPr>
            <w:tcW w:w="1714" w:type="dxa"/>
            <w:tcBorders>
              <w:top w:val="nil"/>
              <w:left w:val="nil"/>
              <w:bottom w:val="nil"/>
              <w:right w:val="nil"/>
            </w:tcBorders>
            <w:shd w:val="clear" w:color="auto" w:fill="auto"/>
            <w:vAlign w:val="center"/>
          </w:tcPr>
          <w:p w14:paraId="2EF687F4">
            <w:pPr>
              <w:jc w:val="left"/>
              <w:rPr>
                <w:rFonts w:hint="eastAsia" w:ascii="宋体" w:hAnsi="宋体" w:eastAsia="宋体" w:cs="宋体"/>
                <w:i w:val="0"/>
                <w:iCs w:val="0"/>
                <w:color w:val="000000"/>
                <w:sz w:val="24"/>
                <w:szCs w:val="24"/>
                <w:u w:val="none"/>
              </w:rPr>
            </w:pPr>
          </w:p>
        </w:tc>
      </w:tr>
      <w:tr w14:paraId="5001B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892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专项资金项目</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F44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152500231193210000029</w:t>
            </w:r>
          </w:p>
        </w:tc>
        <w:tc>
          <w:tcPr>
            <w:tcW w:w="6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02F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E50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FE6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BE82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CD8E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B246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19,320.00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42419">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7CA5A">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C89A0">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A877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19,320.00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4527A">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FC910">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D53FE">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367D5">
            <w:pPr>
              <w:jc w:val="right"/>
              <w:rPr>
                <w:rFonts w:hint="eastAsia" w:ascii="宋体" w:hAnsi="宋体" w:eastAsia="宋体" w:cs="宋体"/>
                <w:i w:val="0"/>
                <w:iCs w:val="0"/>
                <w:color w:val="000000"/>
                <w:sz w:val="20"/>
                <w:szCs w:val="20"/>
                <w:u w:val="none"/>
              </w:rPr>
            </w:pPr>
          </w:p>
        </w:tc>
        <w:tc>
          <w:tcPr>
            <w:tcW w:w="1714" w:type="dxa"/>
            <w:tcBorders>
              <w:top w:val="nil"/>
              <w:left w:val="nil"/>
              <w:bottom w:val="nil"/>
              <w:right w:val="nil"/>
            </w:tcBorders>
            <w:shd w:val="clear" w:color="auto" w:fill="auto"/>
            <w:vAlign w:val="center"/>
          </w:tcPr>
          <w:p w14:paraId="0498ADCC">
            <w:pPr>
              <w:jc w:val="left"/>
              <w:rPr>
                <w:rFonts w:hint="eastAsia" w:ascii="宋体" w:hAnsi="宋体" w:eastAsia="宋体" w:cs="宋体"/>
                <w:i w:val="0"/>
                <w:iCs w:val="0"/>
                <w:color w:val="000000"/>
                <w:sz w:val="24"/>
                <w:szCs w:val="24"/>
                <w:u w:val="none"/>
              </w:rPr>
            </w:pPr>
          </w:p>
        </w:tc>
      </w:tr>
      <w:tr w14:paraId="38238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3B4C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专项资金项目</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16A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152500231193210000031</w:t>
            </w:r>
          </w:p>
        </w:tc>
        <w:tc>
          <w:tcPr>
            <w:tcW w:w="6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94A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244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FA0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644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CEAA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428C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342,960.00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EE6CD">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597F4">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EB990">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AA15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342,960.00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0F066">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B1116">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C3BF0">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DA4A0">
            <w:pPr>
              <w:jc w:val="right"/>
              <w:rPr>
                <w:rFonts w:hint="eastAsia" w:ascii="宋体" w:hAnsi="宋体" w:eastAsia="宋体" w:cs="宋体"/>
                <w:i w:val="0"/>
                <w:iCs w:val="0"/>
                <w:color w:val="000000"/>
                <w:sz w:val="20"/>
                <w:szCs w:val="20"/>
                <w:u w:val="none"/>
              </w:rPr>
            </w:pPr>
          </w:p>
        </w:tc>
        <w:tc>
          <w:tcPr>
            <w:tcW w:w="1714" w:type="dxa"/>
            <w:tcBorders>
              <w:top w:val="nil"/>
              <w:left w:val="nil"/>
              <w:bottom w:val="nil"/>
              <w:right w:val="nil"/>
            </w:tcBorders>
            <w:shd w:val="clear" w:color="auto" w:fill="auto"/>
            <w:vAlign w:val="center"/>
          </w:tcPr>
          <w:p w14:paraId="4F602FC8">
            <w:pPr>
              <w:jc w:val="left"/>
              <w:rPr>
                <w:rFonts w:hint="eastAsia" w:ascii="宋体" w:hAnsi="宋体" w:eastAsia="宋体" w:cs="宋体"/>
                <w:i w:val="0"/>
                <w:iCs w:val="0"/>
                <w:color w:val="000000"/>
                <w:sz w:val="24"/>
                <w:szCs w:val="24"/>
                <w:u w:val="none"/>
              </w:rPr>
            </w:pPr>
          </w:p>
        </w:tc>
      </w:tr>
      <w:tr w14:paraId="52A30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AD0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专项资金项目</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595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152500231193210000037</w:t>
            </w:r>
          </w:p>
        </w:tc>
        <w:tc>
          <w:tcPr>
            <w:tcW w:w="6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A55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7B1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6C9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8D9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0C6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C37F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0.58</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02E8D">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34DD4">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BFFB3">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E9BF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0.58</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D943F">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21423">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2EB5E">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49711">
            <w:pPr>
              <w:jc w:val="right"/>
              <w:rPr>
                <w:rFonts w:hint="eastAsia" w:ascii="宋体" w:hAnsi="宋体" w:eastAsia="宋体" w:cs="宋体"/>
                <w:i w:val="0"/>
                <w:iCs w:val="0"/>
                <w:color w:val="000000"/>
                <w:sz w:val="20"/>
                <w:szCs w:val="20"/>
                <w:u w:val="none"/>
              </w:rPr>
            </w:pPr>
          </w:p>
        </w:tc>
        <w:tc>
          <w:tcPr>
            <w:tcW w:w="1714" w:type="dxa"/>
            <w:tcBorders>
              <w:top w:val="nil"/>
              <w:left w:val="nil"/>
              <w:bottom w:val="nil"/>
              <w:right w:val="nil"/>
            </w:tcBorders>
            <w:shd w:val="clear" w:color="auto" w:fill="auto"/>
            <w:vAlign w:val="center"/>
          </w:tcPr>
          <w:p w14:paraId="5A3CC098">
            <w:pPr>
              <w:jc w:val="left"/>
              <w:rPr>
                <w:rFonts w:hint="eastAsia" w:ascii="宋体" w:hAnsi="宋体" w:eastAsia="宋体" w:cs="宋体"/>
                <w:i w:val="0"/>
                <w:iCs w:val="0"/>
                <w:color w:val="000000"/>
                <w:sz w:val="24"/>
                <w:szCs w:val="24"/>
                <w:u w:val="none"/>
              </w:rPr>
            </w:pPr>
          </w:p>
        </w:tc>
      </w:tr>
      <w:tr w14:paraId="21CCE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6C7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C789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152500241193110000040</w:t>
            </w:r>
          </w:p>
        </w:tc>
        <w:tc>
          <w:tcPr>
            <w:tcW w:w="6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756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特警支队培训费</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9F5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D78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EAC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E732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1C16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10,345.33</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3F094">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14203">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EB7DE">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A00D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10,345.33</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2CF76">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BB733">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B51FB">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94148">
            <w:pPr>
              <w:jc w:val="right"/>
              <w:rPr>
                <w:rFonts w:hint="eastAsia" w:ascii="宋体" w:hAnsi="宋体" w:eastAsia="宋体" w:cs="宋体"/>
                <w:i w:val="0"/>
                <w:iCs w:val="0"/>
                <w:color w:val="000000"/>
                <w:sz w:val="20"/>
                <w:szCs w:val="20"/>
                <w:u w:val="none"/>
              </w:rPr>
            </w:pPr>
          </w:p>
        </w:tc>
        <w:tc>
          <w:tcPr>
            <w:tcW w:w="1714" w:type="dxa"/>
            <w:tcBorders>
              <w:top w:val="nil"/>
              <w:left w:val="nil"/>
              <w:bottom w:val="nil"/>
              <w:right w:val="nil"/>
            </w:tcBorders>
            <w:shd w:val="clear" w:color="auto" w:fill="auto"/>
            <w:vAlign w:val="center"/>
          </w:tcPr>
          <w:p w14:paraId="76C95F9B">
            <w:pPr>
              <w:jc w:val="left"/>
              <w:rPr>
                <w:rFonts w:hint="eastAsia" w:ascii="宋体" w:hAnsi="宋体" w:eastAsia="宋体" w:cs="宋体"/>
                <w:i w:val="0"/>
                <w:iCs w:val="0"/>
                <w:color w:val="000000"/>
                <w:sz w:val="24"/>
                <w:szCs w:val="24"/>
                <w:u w:val="none"/>
              </w:rPr>
            </w:pPr>
          </w:p>
        </w:tc>
      </w:tr>
      <w:tr w14:paraId="168A9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CC4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998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152500241193110000056</w:t>
            </w:r>
          </w:p>
        </w:tc>
        <w:tc>
          <w:tcPr>
            <w:tcW w:w="6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534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购置执法执勤用车及警用摩托</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024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1A7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8D1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EA8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88F1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772,386.28</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0FC8C">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D2912">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6511A">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2A0D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772,386.28</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0114E">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0EBC8">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601C1">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0C4DF">
            <w:pPr>
              <w:jc w:val="right"/>
              <w:rPr>
                <w:rFonts w:hint="eastAsia" w:ascii="宋体" w:hAnsi="宋体" w:eastAsia="宋体" w:cs="宋体"/>
                <w:i w:val="0"/>
                <w:iCs w:val="0"/>
                <w:color w:val="000000"/>
                <w:sz w:val="20"/>
                <w:szCs w:val="20"/>
                <w:u w:val="none"/>
              </w:rPr>
            </w:pPr>
          </w:p>
        </w:tc>
        <w:tc>
          <w:tcPr>
            <w:tcW w:w="1714" w:type="dxa"/>
            <w:tcBorders>
              <w:top w:val="nil"/>
              <w:left w:val="nil"/>
              <w:bottom w:val="nil"/>
              <w:right w:val="nil"/>
            </w:tcBorders>
            <w:shd w:val="clear" w:color="auto" w:fill="auto"/>
            <w:vAlign w:val="center"/>
          </w:tcPr>
          <w:p w14:paraId="3740CD90">
            <w:pPr>
              <w:jc w:val="left"/>
              <w:rPr>
                <w:rFonts w:hint="eastAsia" w:ascii="宋体" w:hAnsi="宋体" w:eastAsia="宋体" w:cs="宋体"/>
                <w:i w:val="0"/>
                <w:iCs w:val="0"/>
                <w:color w:val="000000"/>
                <w:sz w:val="24"/>
                <w:szCs w:val="24"/>
                <w:u w:val="none"/>
              </w:rPr>
            </w:pPr>
          </w:p>
        </w:tc>
      </w:tr>
      <w:tr w14:paraId="59A09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F10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AD2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152500241193110000098</w:t>
            </w:r>
          </w:p>
        </w:tc>
        <w:tc>
          <w:tcPr>
            <w:tcW w:w="6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8029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打击破坏野生植物资源违法犯罪行为专项行动资金</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829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1E1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EBD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438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3067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735B7">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06154">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51536">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6547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056CA">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7D48E">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56C6C">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CA4F4">
            <w:pPr>
              <w:jc w:val="right"/>
              <w:rPr>
                <w:rFonts w:hint="eastAsia" w:ascii="宋体" w:hAnsi="宋体" w:eastAsia="宋体" w:cs="宋体"/>
                <w:i w:val="0"/>
                <w:iCs w:val="0"/>
                <w:color w:val="000000"/>
                <w:sz w:val="20"/>
                <w:szCs w:val="20"/>
                <w:u w:val="none"/>
              </w:rPr>
            </w:pPr>
          </w:p>
        </w:tc>
        <w:tc>
          <w:tcPr>
            <w:tcW w:w="1714" w:type="dxa"/>
            <w:tcBorders>
              <w:top w:val="nil"/>
              <w:left w:val="nil"/>
              <w:bottom w:val="nil"/>
              <w:right w:val="nil"/>
            </w:tcBorders>
            <w:shd w:val="clear" w:color="auto" w:fill="auto"/>
            <w:vAlign w:val="center"/>
          </w:tcPr>
          <w:p w14:paraId="2711EB79">
            <w:pPr>
              <w:jc w:val="left"/>
              <w:rPr>
                <w:rFonts w:hint="eastAsia" w:ascii="宋体" w:hAnsi="宋体" w:eastAsia="宋体" w:cs="宋体"/>
                <w:i w:val="0"/>
                <w:iCs w:val="0"/>
                <w:color w:val="000000"/>
                <w:sz w:val="24"/>
                <w:szCs w:val="24"/>
                <w:u w:val="none"/>
              </w:rPr>
            </w:pPr>
          </w:p>
        </w:tc>
      </w:tr>
      <w:tr w14:paraId="636F8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F70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专项资金项目</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0AD6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152500241193210000014</w:t>
            </w:r>
          </w:p>
        </w:tc>
        <w:tc>
          <w:tcPr>
            <w:tcW w:w="6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3B3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专项资金专项资金</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DD5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982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4BE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9B6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FF49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5,748,798.70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07FA4">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0791A">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19DF5">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B924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5,748,798.70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AF210">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D9D7C">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CF2E6">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A22CB">
            <w:pPr>
              <w:jc w:val="right"/>
              <w:rPr>
                <w:rFonts w:hint="eastAsia" w:ascii="宋体" w:hAnsi="宋体" w:eastAsia="宋体" w:cs="宋体"/>
                <w:i w:val="0"/>
                <w:iCs w:val="0"/>
                <w:color w:val="000000"/>
                <w:sz w:val="20"/>
                <w:szCs w:val="20"/>
                <w:u w:val="none"/>
              </w:rPr>
            </w:pPr>
          </w:p>
        </w:tc>
        <w:tc>
          <w:tcPr>
            <w:tcW w:w="1714" w:type="dxa"/>
            <w:tcBorders>
              <w:top w:val="nil"/>
              <w:left w:val="nil"/>
              <w:bottom w:val="nil"/>
              <w:right w:val="nil"/>
            </w:tcBorders>
            <w:shd w:val="clear" w:color="auto" w:fill="auto"/>
            <w:vAlign w:val="center"/>
          </w:tcPr>
          <w:p w14:paraId="5964FA40">
            <w:pPr>
              <w:jc w:val="left"/>
              <w:rPr>
                <w:rFonts w:hint="eastAsia" w:ascii="宋体" w:hAnsi="宋体" w:eastAsia="宋体" w:cs="宋体"/>
                <w:i w:val="0"/>
                <w:iCs w:val="0"/>
                <w:color w:val="000000"/>
                <w:sz w:val="24"/>
                <w:szCs w:val="24"/>
                <w:u w:val="none"/>
              </w:rPr>
            </w:pPr>
          </w:p>
        </w:tc>
      </w:tr>
      <w:tr w14:paraId="70777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9A2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专项资金项目</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856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152500241193210000021</w:t>
            </w:r>
          </w:p>
        </w:tc>
        <w:tc>
          <w:tcPr>
            <w:tcW w:w="6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890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31F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9E6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5F2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D49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7AC1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6,572,142.47</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F0B65">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0B8F4">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34951">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7B49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6,572,142.47</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FF7A7">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A7454">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0B51D">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A9F25">
            <w:pPr>
              <w:jc w:val="right"/>
              <w:rPr>
                <w:rFonts w:hint="eastAsia" w:ascii="宋体" w:hAnsi="宋体" w:eastAsia="宋体" w:cs="宋体"/>
                <w:i w:val="0"/>
                <w:iCs w:val="0"/>
                <w:color w:val="000000"/>
                <w:sz w:val="20"/>
                <w:szCs w:val="20"/>
                <w:u w:val="none"/>
              </w:rPr>
            </w:pPr>
          </w:p>
        </w:tc>
        <w:tc>
          <w:tcPr>
            <w:tcW w:w="1714" w:type="dxa"/>
            <w:tcBorders>
              <w:top w:val="nil"/>
              <w:left w:val="nil"/>
              <w:bottom w:val="nil"/>
              <w:right w:val="nil"/>
            </w:tcBorders>
            <w:shd w:val="clear" w:color="auto" w:fill="auto"/>
            <w:vAlign w:val="center"/>
          </w:tcPr>
          <w:p w14:paraId="491076C7">
            <w:pPr>
              <w:jc w:val="left"/>
              <w:rPr>
                <w:rFonts w:hint="eastAsia" w:ascii="宋体" w:hAnsi="宋体" w:eastAsia="宋体" w:cs="宋体"/>
                <w:i w:val="0"/>
                <w:iCs w:val="0"/>
                <w:color w:val="000000"/>
                <w:sz w:val="24"/>
                <w:szCs w:val="24"/>
                <w:u w:val="none"/>
              </w:rPr>
            </w:pPr>
          </w:p>
        </w:tc>
      </w:tr>
      <w:tr w14:paraId="1F571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DAE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47B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152500251193110000003</w:t>
            </w:r>
          </w:p>
        </w:tc>
        <w:tc>
          <w:tcPr>
            <w:tcW w:w="6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D61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环食药工作运行经费</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9F4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95EA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0AC9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3656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B297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990,000.00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A31D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990,000.00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85AED">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85652">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E88E5">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6C108">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9B646">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26D36">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FC7EB">
            <w:pPr>
              <w:jc w:val="right"/>
              <w:rPr>
                <w:rFonts w:hint="eastAsia" w:ascii="宋体" w:hAnsi="宋体" w:eastAsia="宋体" w:cs="宋体"/>
                <w:i w:val="0"/>
                <w:iCs w:val="0"/>
                <w:color w:val="000000"/>
                <w:sz w:val="20"/>
                <w:szCs w:val="20"/>
                <w:u w:val="none"/>
              </w:rPr>
            </w:pPr>
          </w:p>
        </w:tc>
        <w:tc>
          <w:tcPr>
            <w:tcW w:w="1714" w:type="dxa"/>
            <w:tcBorders>
              <w:top w:val="nil"/>
              <w:left w:val="nil"/>
              <w:bottom w:val="nil"/>
              <w:right w:val="nil"/>
            </w:tcBorders>
            <w:shd w:val="clear" w:color="auto" w:fill="auto"/>
            <w:vAlign w:val="center"/>
          </w:tcPr>
          <w:p w14:paraId="0E4DCBFF">
            <w:pPr>
              <w:jc w:val="left"/>
              <w:rPr>
                <w:rFonts w:hint="eastAsia" w:ascii="宋体" w:hAnsi="宋体" w:eastAsia="宋体" w:cs="宋体"/>
                <w:i w:val="0"/>
                <w:iCs w:val="0"/>
                <w:color w:val="000000"/>
                <w:sz w:val="24"/>
                <w:szCs w:val="24"/>
                <w:u w:val="none"/>
              </w:rPr>
            </w:pPr>
          </w:p>
        </w:tc>
      </w:tr>
      <w:tr w14:paraId="707B8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DBD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760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152500251193110000007</w:t>
            </w:r>
          </w:p>
        </w:tc>
        <w:tc>
          <w:tcPr>
            <w:tcW w:w="6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6F2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公安机关应急物资储备及装备被装经费</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22F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439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42E8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60C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AB2F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510,000.00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F250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510,000.00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815ED">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E60F3">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9CC8D">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D19DD">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7F1AE">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D9EFB">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AF0CA">
            <w:pPr>
              <w:jc w:val="right"/>
              <w:rPr>
                <w:rFonts w:hint="eastAsia" w:ascii="宋体" w:hAnsi="宋体" w:eastAsia="宋体" w:cs="宋体"/>
                <w:i w:val="0"/>
                <w:iCs w:val="0"/>
                <w:color w:val="000000"/>
                <w:sz w:val="20"/>
                <w:szCs w:val="20"/>
                <w:u w:val="none"/>
              </w:rPr>
            </w:pPr>
          </w:p>
        </w:tc>
        <w:tc>
          <w:tcPr>
            <w:tcW w:w="1714" w:type="dxa"/>
            <w:tcBorders>
              <w:top w:val="nil"/>
              <w:left w:val="nil"/>
              <w:bottom w:val="nil"/>
              <w:right w:val="nil"/>
            </w:tcBorders>
            <w:shd w:val="clear" w:color="auto" w:fill="auto"/>
            <w:vAlign w:val="center"/>
          </w:tcPr>
          <w:p w14:paraId="0B68C471">
            <w:pPr>
              <w:jc w:val="left"/>
              <w:rPr>
                <w:rFonts w:hint="eastAsia" w:ascii="宋体" w:hAnsi="宋体" w:eastAsia="宋体" w:cs="宋体"/>
                <w:i w:val="0"/>
                <w:iCs w:val="0"/>
                <w:color w:val="000000"/>
                <w:sz w:val="24"/>
                <w:szCs w:val="24"/>
                <w:u w:val="none"/>
              </w:rPr>
            </w:pPr>
          </w:p>
        </w:tc>
      </w:tr>
      <w:tr w14:paraId="36434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FA7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B74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152500251193110000008</w:t>
            </w:r>
          </w:p>
        </w:tc>
        <w:tc>
          <w:tcPr>
            <w:tcW w:w="6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613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特警及禁毒工作经费</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C478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0E5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810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097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95AE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495,000.00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4BDF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495,000.00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940F1">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E0968">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53F2E">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D8D11">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E354F">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67987">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C484E">
            <w:pPr>
              <w:jc w:val="right"/>
              <w:rPr>
                <w:rFonts w:hint="eastAsia" w:ascii="宋体" w:hAnsi="宋体" w:eastAsia="宋体" w:cs="宋体"/>
                <w:i w:val="0"/>
                <w:iCs w:val="0"/>
                <w:color w:val="000000"/>
                <w:sz w:val="20"/>
                <w:szCs w:val="20"/>
                <w:u w:val="none"/>
              </w:rPr>
            </w:pPr>
          </w:p>
        </w:tc>
        <w:tc>
          <w:tcPr>
            <w:tcW w:w="1714" w:type="dxa"/>
            <w:tcBorders>
              <w:top w:val="nil"/>
              <w:left w:val="nil"/>
              <w:bottom w:val="nil"/>
              <w:right w:val="nil"/>
            </w:tcBorders>
            <w:shd w:val="clear" w:color="auto" w:fill="auto"/>
            <w:vAlign w:val="center"/>
          </w:tcPr>
          <w:p w14:paraId="2B8B1379">
            <w:pPr>
              <w:jc w:val="left"/>
              <w:rPr>
                <w:rFonts w:hint="eastAsia" w:ascii="宋体" w:hAnsi="宋体" w:eastAsia="宋体" w:cs="宋体"/>
                <w:i w:val="0"/>
                <w:iCs w:val="0"/>
                <w:color w:val="000000"/>
                <w:sz w:val="24"/>
                <w:szCs w:val="24"/>
                <w:u w:val="none"/>
              </w:rPr>
            </w:pPr>
          </w:p>
        </w:tc>
      </w:tr>
      <w:tr w14:paraId="0F8F5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35F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6AA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152500251193110000011</w:t>
            </w:r>
          </w:p>
        </w:tc>
        <w:tc>
          <w:tcPr>
            <w:tcW w:w="6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312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经济侦查数据化应用系统</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6941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CB5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324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6101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B0BE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2,300,000.00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5383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2,300,000.00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1461C">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73725">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B28BF">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E6E38">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83776">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F8F07">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A4F34">
            <w:pPr>
              <w:jc w:val="right"/>
              <w:rPr>
                <w:rFonts w:hint="eastAsia" w:ascii="宋体" w:hAnsi="宋体" w:eastAsia="宋体" w:cs="宋体"/>
                <w:i w:val="0"/>
                <w:iCs w:val="0"/>
                <w:color w:val="000000"/>
                <w:sz w:val="20"/>
                <w:szCs w:val="20"/>
                <w:u w:val="none"/>
              </w:rPr>
            </w:pPr>
          </w:p>
        </w:tc>
        <w:tc>
          <w:tcPr>
            <w:tcW w:w="1714" w:type="dxa"/>
            <w:tcBorders>
              <w:top w:val="nil"/>
              <w:left w:val="nil"/>
              <w:bottom w:val="nil"/>
              <w:right w:val="nil"/>
            </w:tcBorders>
            <w:shd w:val="clear" w:color="auto" w:fill="auto"/>
            <w:vAlign w:val="center"/>
          </w:tcPr>
          <w:p w14:paraId="5807786C">
            <w:pPr>
              <w:jc w:val="left"/>
              <w:rPr>
                <w:rFonts w:hint="eastAsia" w:ascii="宋体" w:hAnsi="宋体" w:eastAsia="宋体" w:cs="宋体"/>
                <w:i w:val="0"/>
                <w:iCs w:val="0"/>
                <w:color w:val="000000"/>
                <w:sz w:val="24"/>
                <w:szCs w:val="24"/>
                <w:u w:val="none"/>
              </w:rPr>
            </w:pPr>
          </w:p>
        </w:tc>
      </w:tr>
      <w:tr w14:paraId="069DD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BDC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901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152500251193110000012</w:t>
            </w:r>
          </w:p>
        </w:tc>
        <w:tc>
          <w:tcPr>
            <w:tcW w:w="6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6D3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“智慧公安”项目</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B28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353B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A0B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967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2467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4,302,000.00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67D1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4,302,000.00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CE758">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9CFB6">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5CBFE">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A03C7">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98D50">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387AB">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FCF46">
            <w:pPr>
              <w:jc w:val="right"/>
              <w:rPr>
                <w:rFonts w:hint="eastAsia" w:ascii="宋体" w:hAnsi="宋体" w:eastAsia="宋体" w:cs="宋体"/>
                <w:i w:val="0"/>
                <w:iCs w:val="0"/>
                <w:color w:val="000000"/>
                <w:sz w:val="20"/>
                <w:szCs w:val="20"/>
                <w:u w:val="none"/>
              </w:rPr>
            </w:pPr>
          </w:p>
        </w:tc>
        <w:tc>
          <w:tcPr>
            <w:tcW w:w="1714" w:type="dxa"/>
            <w:tcBorders>
              <w:top w:val="nil"/>
              <w:left w:val="nil"/>
              <w:bottom w:val="nil"/>
              <w:right w:val="nil"/>
            </w:tcBorders>
            <w:shd w:val="clear" w:color="auto" w:fill="auto"/>
            <w:vAlign w:val="center"/>
          </w:tcPr>
          <w:p w14:paraId="72CBE68A">
            <w:pPr>
              <w:jc w:val="left"/>
              <w:rPr>
                <w:rFonts w:hint="eastAsia" w:ascii="宋体" w:hAnsi="宋体" w:eastAsia="宋体" w:cs="宋体"/>
                <w:i w:val="0"/>
                <w:iCs w:val="0"/>
                <w:color w:val="000000"/>
                <w:sz w:val="24"/>
                <w:szCs w:val="24"/>
                <w:u w:val="none"/>
              </w:rPr>
            </w:pPr>
          </w:p>
        </w:tc>
      </w:tr>
      <w:tr w14:paraId="0CEE0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0F2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D90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152500251193110000014</w:t>
            </w:r>
          </w:p>
        </w:tc>
        <w:tc>
          <w:tcPr>
            <w:tcW w:w="6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35F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DNA理化实验室耗材</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8D1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DE3A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1C96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490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1095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1,200,000.00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B1A9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1,200,000.00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13588">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51E5C">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BE60B">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57F4D">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02C84">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3FBA6">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68EC3">
            <w:pPr>
              <w:jc w:val="right"/>
              <w:rPr>
                <w:rFonts w:hint="eastAsia" w:ascii="宋体" w:hAnsi="宋体" w:eastAsia="宋体" w:cs="宋体"/>
                <w:i w:val="0"/>
                <w:iCs w:val="0"/>
                <w:color w:val="000000"/>
                <w:sz w:val="20"/>
                <w:szCs w:val="20"/>
                <w:u w:val="none"/>
              </w:rPr>
            </w:pPr>
          </w:p>
        </w:tc>
        <w:tc>
          <w:tcPr>
            <w:tcW w:w="1714" w:type="dxa"/>
            <w:tcBorders>
              <w:top w:val="nil"/>
              <w:left w:val="nil"/>
              <w:bottom w:val="nil"/>
              <w:right w:val="nil"/>
            </w:tcBorders>
            <w:shd w:val="clear" w:color="auto" w:fill="auto"/>
            <w:vAlign w:val="center"/>
          </w:tcPr>
          <w:p w14:paraId="0957AA9E">
            <w:pPr>
              <w:jc w:val="left"/>
              <w:rPr>
                <w:rFonts w:hint="eastAsia" w:ascii="宋体" w:hAnsi="宋体" w:eastAsia="宋体" w:cs="宋体"/>
                <w:i w:val="0"/>
                <w:iCs w:val="0"/>
                <w:color w:val="000000"/>
                <w:sz w:val="24"/>
                <w:szCs w:val="24"/>
                <w:u w:val="none"/>
              </w:rPr>
            </w:pPr>
          </w:p>
        </w:tc>
      </w:tr>
      <w:tr w14:paraId="5E9164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51E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EEF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152500251193110000016</w:t>
            </w:r>
          </w:p>
        </w:tc>
        <w:tc>
          <w:tcPr>
            <w:tcW w:w="6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277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公安业务系统运维费</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A1C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F910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2A69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9AA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AE16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783,000.00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C1FD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783,000.00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41BD7">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8DF75">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CF8CB">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F7098">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4F1E1">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A7B85">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2A288">
            <w:pPr>
              <w:jc w:val="right"/>
              <w:rPr>
                <w:rFonts w:hint="eastAsia" w:ascii="宋体" w:hAnsi="宋体" w:eastAsia="宋体" w:cs="宋体"/>
                <w:i w:val="0"/>
                <w:iCs w:val="0"/>
                <w:color w:val="000000"/>
                <w:sz w:val="20"/>
                <w:szCs w:val="20"/>
                <w:u w:val="none"/>
              </w:rPr>
            </w:pPr>
          </w:p>
        </w:tc>
        <w:tc>
          <w:tcPr>
            <w:tcW w:w="1714" w:type="dxa"/>
            <w:tcBorders>
              <w:top w:val="nil"/>
              <w:left w:val="nil"/>
              <w:bottom w:val="nil"/>
              <w:right w:val="nil"/>
            </w:tcBorders>
            <w:shd w:val="clear" w:color="auto" w:fill="auto"/>
            <w:vAlign w:val="center"/>
          </w:tcPr>
          <w:p w14:paraId="7B8D51BD">
            <w:pPr>
              <w:jc w:val="left"/>
              <w:rPr>
                <w:rFonts w:hint="eastAsia" w:ascii="宋体" w:hAnsi="宋体" w:eastAsia="宋体" w:cs="宋体"/>
                <w:i w:val="0"/>
                <w:iCs w:val="0"/>
                <w:color w:val="000000"/>
                <w:sz w:val="24"/>
                <w:szCs w:val="24"/>
                <w:u w:val="none"/>
              </w:rPr>
            </w:pPr>
          </w:p>
        </w:tc>
      </w:tr>
      <w:tr w14:paraId="25010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0CA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7B8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152500251193110000019</w:t>
            </w:r>
          </w:p>
        </w:tc>
        <w:tc>
          <w:tcPr>
            <w:tcW w:w="6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7DFA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全盟公安民警培训经费</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77A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1FF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FB8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F121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E1A7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800,000.00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0657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800,000.00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8112C">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6ECAE">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C7EA9">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5E00B">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E75B0">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542F6">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714AB">
            <w:pPr>
              <w:jc w:val="right"/>
              <w:rPr>
                <w:rFonts w:hint="eastAsia" w:ascii="宋体" w:hAnsi="宋体" w:eastAsia="宋体" w:cs="宋体"/>
                <w:i w:val="0"/>
                <w:iCs w:val="0"/>
                <w:color w:val="000000"/>
                <w:sz w:val="20"/>
                <w:szCs w:val="20"/>
                <w:u w:val="none"/>
              </w:rPr>
            </w:pPr>
          </w:p>
        </w:tc>
        <w:tc>
          <w:tcPr>
            <w:tcW w:w="1714" w:type="dxa"/>
            <w:tcBorders>
              <w:top w:val="nil"/>
              <w:left w:val="nil"/>
              <w:bottom w:val="nil"/>
              <w:right w:val="nil"/>
            </w:tcBorders>
            <w:shd w:val="clear" w:color="auto" w:fill="auto"/>
            <w:vAlign w:val="center"/>
          </w:tcPr>
          <w:p w14:paraId="5210FE11">
            <w:pPr>
              <w:jc w:val="left"/>
              <w:rPr>
                <w:rFonts w:hint="eastAsia" w:ascii="宋体" w:hAnsi="宋体" w:eastAsia="宋体" w:cs="宋体"/>
                <w:i w:val="0"/>
                <w:iCs w:val="0"/>
                <w:color w:val="000000"/>
                <w:sz w:val="24"/>
                <w:szCs w:val="24"/>
                <w:u w:val="none"/>
              </w:rPr>
            </w:pPr>
          </w:p>
        </w:tc>
      </w:tr>
      <w:tr w14:paraId="6A17E6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81C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683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152500251193110000034</w:t>
            </w:r>
          </w:p>
        </w:tc>
        <w:tc>
          <w:tcPr>
            <w:tcW w:w="6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D37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旅店业系统及民宿网约房运行维护费</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EC1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CB0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DD4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85B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90A1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1,716,000.00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49EC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1,716,000.00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1D1B2">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3F783">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991A2">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F4D48">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9B55D">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8D4A1">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06CE2">
            <w:pPr>
              <w:jc w:val="right"/>
              <w:rPr>
                <w:rFonts w:hint="eastAsia" w:ascii="宋体" w:hAnsi="宋体" w:eastAsia="宋体" w:cs="宋体"/>
                <w:i w:val="0"/>
                <w:iCs w:val="0"/>
                <w:color w:val="000000"/>
                <w:sz w:val="20"/>
                <w:szCs w:val="20"/>
                <w:u w:val="none"/>
              </w:rPr>
            </w:pPr>
          </w:p>
        </w:tc>
        <w:tc>
          <w:tcPr>
            <w:tcW w:w="1714" w:type="dxa"/>
            <w:tcBorders>
              <w:top w:val="nil"/>
              <w:left w:val="nil"/>
              <w:bottom w:val="nil"/>
              <w:right w:val="nil"/>
            </w:tcBorders>
            <w:shd w:val="clear" w:color="auto" w:fill="auto"/>
            <w:vAlign w:val="center"/>
          </w:tcPr>
          <w:p w14:paraId="117A94DA">
            <w:pPr>
              <w:jc w:val="left"/>
              <w:rPr>
                <w:rFonts w:hint="eastAsia" w:ascii="宋体" w:hAnsi="宋体" w:eastAsia="宋体" w:cs="宋体"/>
                <w:i w:val="0"/>
                <w:iCs w:val="0"/>
                <w:color w:val="000000"/>
                <w:sz w:val="24"/>
                <w:szCs w:val="24"/>
                <w:u w:val="none"/>
              </w:rPr>
            </w:pPr>
          </w:p>
        </w:tc>
      </w:tr>
      <w:tr w14:paraId="015D3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683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专项资金项目</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3CA1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152500251193210000009</w:t>
            </w:r>
          </w:p>
        </w:tc>
        <w:tc>
          <w:tcPr>
            <w:tcW w:w="6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957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专项资金 </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C8B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529A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454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D0E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D8B2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3,900,000.00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10AF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3,900,000.00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607A0">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4772F">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776D1">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FDD07">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5DAAA">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DCFAE">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791ED">
            <w:pPr>
              <w:jc w:val="right"/>
              <w:rPr>
                <w:rFonts w:hint="eastAsia" w:ascii="宋体" w:hAnsi="宋体" w:eastAsia="宋体" w:cs="宋体"/>
                <w:i w:val="0"/>
                <w:iCs w:val="0"/>
                <w:color w:val="000000"/>
                <w:sz w:val="20"/>
                <w:szCs w:val="20"/>
                <w:u w:val="none"/>
              </w:rPr>
            </w:pPr>
          </w:p>
        </w:tc>
        <w:tc>
          <w:tcPr>
            <w:tcW w:w="1714" w:type="dxa"/>
            <w:tcBorders>
              <w:top w:val="nil"/>
              <w:left w:val="nil"/>
              <w:bottom w:val="nil"/>
              <w:right w:val="nil"/>
            </w:tcBorders>
            <w:shd w:val="clear" w:color="auto" w:fill="auto"/>
            <w:vAlign w:val="center"/>
          </w:tcPr>
          <w:p w14:paraId="226C73B8">
            <w:pPr>
              <w:jc w:val="left"/>
              <w:rPr>
                <w:rFonts w:hint="eastAsia" w:ascii="宋体" w:hAnsi="宋体" w:eastAsia="宋体" w:cs="宋体"/>
                <w:i w:val="0"/>
                <w:iCs w:val="0"/>
                <w:color w:val="000000"/>
                <w:sz w:val="24"/>
                <w:szCs w:val="24"/>
                <w:u w:val="none"/>
              </w:rPr>
            </w:pPr>
          </w:p>
        </w:tc>
      </w:tr>
      <w:tr w14:paraId="3E8D2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747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专项资金项目</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0D5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152500251193210000010</w:t>
            </w:r>
          </w:p>
        </w:tc>
        <w:tc>
          <w:tcPr>
            <w:tcW w:w="6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422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专项资金专项资金 </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F79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FC55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CD88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119001</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0E8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5F5A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1,660,000.00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DBAA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1,660,000.00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88462">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CB407">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C057E">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D166F">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985C9">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A4943">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B0D78">
            <w:pPr>
              <w:jc w:val="right"/>
              <w:rPr>
                <w:rFonts w:hint="eastAsia" w:ascii="宋体" w:hAnsi="宋体" w:eastAsia="宋体" w:cs="宋体"/>
                <w:i w:val="0"/>
                <w:iCs w:val="0"/>
                <w:color w:val="000000"/>
                <w:sz w:val="20"/>
                <w:szCs w:val="20"/>
                <w:u w:val="none"/>
              </w:rPr>
            </w:pPr>
          </w:p>
        </w:tc>
        <w:tc>
          <w:tcPr>
            <w:tcW w:w="1714" w:type="dxa"/>
            <w:tcBorders>
              <w:top w:val="nil"/>
              <w:left w:val="nil"/>
              <w:bottom w:val="nil"/>
              <w:right w:val="nil"/>
            </w:tcBorders>
            <w:shd w:val="clear" w:color="auto" w:fill="auto"/>
            <w:vAlign w:val="center"/>
          </w:tcPr>
          <w:p w14:paraId="76C3FE8E">
            <w:pPr>
              <w:jc w:val="left"/>
              <w:rPr>
                <w:rFonts w:hint="eastAsia" w:ascii="宋体" w:hAnsi="宋体" w:eastAsia="宋体" w:cs="宋体"/>
                <w:i w:val="0"/>
                <w:iCs w:val="0"/>
                <w:color w:val="000000"/>
                <w:sz w:val="24"/>
                <w:szCs w:val="24"/>
                <w:u w:val="none"/>
              </w:rPr>
            </w:pPr>
          </w:p>
        </w:tc>
      </w:tr>
      <w:tr w14:paraId="3AA4C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4EF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专项资金项目</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6AC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152500241193210000008</w:t>
            </w:r>
          </w:p>
        </w:tc>
        <w:tc>
          <w:tcPr>
            <w:tcW w:w="6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67D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2D0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5119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4D4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119002</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994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锡林郭勒盟公安局阿尔善分局</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5349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690,856.76</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22BAF">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DCBC1">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ABF93">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4724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690,856.76</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9DF6B">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0B6D8">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0497E">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D4B47">
            <w:pPr>
              <w:jc w:val="right"/>
              <w:rPr>
                <w:rFonts w:hint="eastAsia" w:ascii="宋体" w:hAnsi="宋体" w:eastAsia="宋体" w:cs="宋体"/>
                <w:i w:val="0"/>
                <w:iCs w:val="0"/>
                <w:color w:val="000000"/>
                <w:sz w:val="20"/>
                <w:szCs w:val="20"/>
                <w:u w:val="none"/>
              </w:rPr>
            </w:pPr>
          </w:p>
        </w:tc>
        <w:tc>
          <w:tcPr>
            <w:tcW w:w="1714" w:type="dxa"/>
            <w:tcBorders>
              <w:top w:val="nil"/>
              <w:left w:val="nil"/>
              <w:bottom w:val="nil"/>
              <w:right w:val="nil"/>
            </w:tcBorders>
            <w:shd w:val="clear" w:color="auto" w:fill="auto"/>
            <w:vAlign w:val="center"/>
          </w:tcPr>
          <w:p w14:paraId="1BDF5D2A">
            <w:pPr>
              <w:jc w:val="left"/>
              <w:rPr>
                <w:rFonts w:hint="eastAsia" w:ascii="宋体" w:hAnsi="宋体" w:eastAsia="宋体" w:cs="宋体"/>
                <w:i w:val="0"/>
                <w:iCs w:val="0"/>
                <w:color w:val="000000"/>
                <w:sz w:val="24"/>
                <w:szCs w:val="24"/>
                <w:u w:val="none"/>
              </w:rPr>
            </w:pPr>
          </w:p>
        </w:tc>
      </w:tr>
      <w:tr w14:paraId="00C1E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5E8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专项资金项目</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1F5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152500241193210000028</w:t>
            </w:r>
          </w:p>
        </w:tc>
        <w:tc>
          <w:tcPr>
            <w:tcW w:w="6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EE9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交办或指定管辖案件经费</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FA9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D02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A49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119002</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184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锡林郭勒盟公安局阿尔善分局</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3743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1,500,000.00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AB4F8">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F41A0">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2AA97">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D556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1,500,000.00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A8F83">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DC4C6">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11BE5">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39F24">
            <w:pPr>
              <w:jc w:val="right"/>
              <w:rPr>
                <w:rFonts w:hint="eastAsia" w:ascii="宋体" w:hAnsi="宋体" w:eastAsia="宋体" w:cs="宋体"/>
                <w:i w:val="0"/>
                <w:iCs w:val="0"/>
                <w:color w:val="000000"/>
                <w:sz w:val="20"/>
                <w:szCs w:val="20"/>
                <w:u w:val="none"/>
              </w:rPr>
            </w:pPr>
          </w:p>
        </w:tc>
        <w:tc>
          <w:tcPr>
            <w:tcW w:w="1714" w:type="dxa"/>
            <w:tcBorders>
              <w:top w:val="nil"/>
              <w:left w:val="nil"/>
              <w:bottom w:val="nil"/>
              <w:right w:val="nil"/>
            </w:tcBorders>
            <w:shd w:val="clear" w:color="auto" w:fill="auto"/>
            <w:vAlign w:val="center"/>
          </w:tcPr>
          <w:p w14:paraId="5999610B">
            <w:pPr>
              <w:jc w:val="left"/>
              <w:rPr>
                <w:rFonts w:hint="eastAsia" w:ascii="宋体" w:hAnsi="宋体" w:eastAsia="宋体" w:cs="宋体"/>
                <w:i w:val="0"/>
                <w:iCs w:val="0"/>
                <w:color w:val="000000"/>
                <w:sz w:val="24"/>
                <w:szCs w:val="24"/>
                <w:u w:val="none"/>
              </w:rPr>
            </w:pPr>
          </w:p>
        </w:tc>
      </w:tr>
      <w:tr w14:paraId="1954A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CE71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C641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152500251193110000024</w:t>
            </w:r>
          </w:p>
        </w:tc>
        <w:tc>
          <w:tcPr>
            <w:tcW w:w="6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237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工勤编及辅警被装购置费</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3EF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C896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495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119002</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8442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锡林郭勒盟公安局阿尔善分局</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B303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3F0E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764E3">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ABCC4">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24DB6">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6841D">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CC1D0">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2249B">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20E05">
            <w:pPr>
              <w:jc w:val="right"/>
              <w:rPr>
                <w:rFonts w:hint="eastAsia" w:ascii="宋体" w:hAnsi="宋体" w:eastAsia="宋体" w:cs="宋体"/>
                <w:i w:val="0"/>
                <w:iCs w:val="0"/>
                <w:color w:val="000000"/>
                <w:sz w:val="20"/>
                <w:szCs w:val="20"/>
                <w:u w:val="none"/>
              </w:rPr>
            </w:pPr>
          </w:p>
        </w:tc>
        <w:tc>
          <w:tcPr>
            <w:tcW w:w="1714" w:type="dxa"/>
            <w:tcBorders>
              <w:top w:val="nil"/>
              <w:left w:val="nil"/>
              <w:bottom w:val="nil"/>
              <w:right w:val="nil"/>
            </w:tcBorders>
            <w:shd w:val="clear" w:color="auto" w:fill="auto"/>
            <w:vAlign w:val="center"/>
          </w:tcPr>
          <w:p w14:paraId="4F4FBC5B">
            <w:pPr>
              <w:jc w:val="left"/>
              <w:rPr>
                <w:rFonts w:hint="eastAsia" w:ascii="宋体" w:hAnsi="宋体" w:eastAsia="宋体" w:cs="宋体"/>
                <w:i w:val="0"/>
                <w:iCs w:val="0"/>
                <w:color w:val="000000"/>
                <w:sz w:val="24"/>
                <w:szCs w:val="24"/>
                <w:u w:val="none"/>
              </w:rPr>
            </w:pPr>
          </w:p>
        </w:tc>
      </w:tr>
      <w:tr w14:paraId="086C2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0E2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C80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152500251193110000026</w:t>
            </w:r>
          </w:p>
        </w:tc>
        <w:tc>
          <w:tcPr>
            <w:tcW w:w="6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818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260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F52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6A4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119002</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390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锡林郭勒盟公安局阿尔善分局</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0FC7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310,000.00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83AE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310,000.00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EA645">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7E061">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AC17B">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78C9E">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41D04">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B966E">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8B9E1">
            <w:pPr>
              <w:jc w:val="right"/>
              <w:rPr>
                <w:rFonts w:hint="eastAsia" w:ascii="宋体" w:hAnsi="宋体" w:eastAsia="宋体" w:cs="宋体"/>
                <w:i w:val="0"/>
                <w:iCs w:val="0"/>
                <w:color w:val="000000"/>
                <w:sz w:val="20"/>
                <w:szCs w:val="20"/>
                <w:u w:val="none"/>
              </w:rPr>
            </w:pPr>
          </w:p>
        </w:tc>
        <w:tc>
          <w:tcPr>
            <w:tcW w:w="1714" w:type="dxa"/>
            <w:tcBorders>
              <w:top w:val="nil"/>
              <w:left w:val="nil"/>
              <w:bottom w:val="nil"/>
              <w:right w:val="nil"/>
            </w:tcBorders>
            <w:shd w:val="clear" w:color="auto" w:fill="auto"/>
            <w:vAlign w:val="center"/>
          </w:tcPr>
          <w:p w14:paraId="6CED27B8">
            <w:pPr>
              <w:jc w:val="left"/>
              <w:rPr>
                <w:rFonts w:hint="eastAsia" w:ascii="宋体" w:hAnsi="宋体" w:eastAsia="宋体" w:cs="宋体"/>
                <w:i w:val="0"/>
                <w:iCs w:val="0"/>
                <w:color w:val="000000"/>
                <w:sz w:val="24"/>
                <w:szCs w:val="24"/>
                <w:u w:val="none"/>
              </w:rPr>
            </w:pPr>
          </w:p>
        </w:tc>
      </w:tr>
      <w:tr w14:paraId="124D2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BCC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3BA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152500251193110000028</w:t>
            </w:r>
          </w:p>
        </w:tc>
        <w:tc>
          <w:tcPr>
            <w:tcW w:w="6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4AD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指挥中心及派出所业务用楼、车库消防验收</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788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D2D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05B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119002</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2E3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锡林郭勒盟公安局阿尔善分局</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9E49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2,800,000.00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08AB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2,800,000.00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29F7D">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2EE62">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150A4">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60AFE">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BE9E5">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B06CA">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5D41A">
            <w:pPr>
              <w:jc w:val="right"/>
              <w:rPr>
                <w:rFonts w:hint="eastAsia" w:ascii="宋体" w:hAnsi="宋体" w:eastAsia="宋体" w:cs="宋体"/>
                <w:i w:val="0"/>
                <w:iCs w:val="0"/>
                <w:color w:val="000000"/>
                <w:sz w:val="20"/>
                <w:szCs w:val="20"/>
                <w:u w:val="none"/>
              </w:rPr>
            </w:pPr>
          </w:p>
        </w:tc>
        <w:tc>
          <w:tcPr>
            <w:tcW w:w="1714" w:type="dxa"/>
            <w:tcBorders>
              <w:top w:val="nil"/>
              <w:left w:val="nil"/>
              <w:bottom w:val="nil"/>
              <w:right w:val="nil"/>
            </w:tcBorders>
            <w:shd w:val="clear" w:color="auto" w:fill="auto"/>
            <w:vAlign w:val="center"/>
          </w:tcPr>
          <w:p w14:paraId="635D7BF0">
            <w:pPr>
              <w:jc w:val="left"/>
              <w:rPr>
                <w:rFonts w:hint="eastAsia" w:ascii="宋体" w:hAnsi="宋体" w:eastAsia="宋体" w:cs="宋体"/>
                <w:i w:val="0"/>
                <w:iCs w:val="0"/>
                <w:color w:val="000000"/>
                <w:sz w:val="24"/>
                <w:szCs w:val="24"/>
                <w:u w:val="none"/>
              </w:rPr>
            </w:pPr>
          </w:p>
        </w:tc>
      </w:tr>
      <w:tr w14:paraId="0744C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57B2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专项资金项目</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5ACD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152500251193210000003</w:t>
            </w:r>
          </w:p>
        </w:tc>
        <w:tc>
          <w:tcPr>
            <w:tcW w:w="6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9E0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D621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0F0C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6FD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119002</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86A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锡林郭勒盟公安局阿尔善分局</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69FA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124,200.00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4C0B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124,200.00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AD954">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6290A">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82007">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C57C3">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1BD8E">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57945">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58C14">
            <w:pPr>
              <w:jc w:val="right"/>
              <w:rPr>
                <w:rFonts w:hint="eastAsia" w:ascii="宋体" w:hAnsi="宋体" w:eastAsia="宋体" w:cs="宋体"/>
                <w:i w:val="0"/>
                <w:iCs w:val="0"/>
                <w:color w:val="000000"/>
                <w:sz w:val="20"/>
                <w:szCs w:val="20"/>
                <w:u w:val="none"/>
              </w:rPr>
            </w:pPr>
          </w:p>
        </w:tc>
        <w:tc>
          <w:tcPr>
            <w:tcW w:w="1714" w:type="dxa"/>
            <w:tcBorders>
              <w:top w:val="nil"/>
              <w:left w:val="nil"/>
              <w:bottom w:val="nil"/>
              <w:right w:val="nil"/>
            </w:tcBorders>
            <w:shd w:val="clear" w:color="auto" w:fill="auto"/>
            <w:vAlign w:val="center"/>
          </w:tcPr>
          <w:p w14:paraId="1AA6D189">
            <w:pPr>
              <w:jc w:val="left"/>
              <w:rPr>
                <w:rFonts w:hint="eastAsia" w:ascii="宋体" w:hAnsi="宋体" w:eastAsia="宋体" w:cs="宋体"/>
                <w:i w:val="0"/>
                <w:iCs w:val="0"/>
                <w:color w:val="000000"/>
                <w:sz w:val="24"/>
                <w:szCs w:val="24"/>
                <w:u w:val="none"/>
              </w:rPr>
            </w:pPr>
          </w:p>
        </w:tc>
      </w:tr>
      <w:tr w14:paraId="1EC11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129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专项资金项目</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3D29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152500251193210000011</w:t>
            </w:r>
          </w:p>
        </w:tc>
        <w:tc>
          <w:tcPr>
            <w:tcW w:w="6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E7D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7F3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034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F3F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119002</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717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锡林郭勒盟公安局阿尔善分局</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D619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500,000.00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1853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500,000.00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34AFE">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99745">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FE35D">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0121F">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22288">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A2AE5">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72033">
            <w:pPr>
              <w:jc w:val="right"/>
              <w:rPr>
                <w:rFonts w:hint="eastAsia" w:ascii="宋体" w:hAnsi="宋体" w:eastAsia="宋体" w:cs="宋体"/>
                <w:i w:val="0"/>
                <w:iCs w:val="0"/>
                <w:color w:val="000000"/>
                <w:sz w:val="20"/>
                <w:szCs w:val="20"/>
                <w:u w:val="none"/>
              </w:rPr>
            </w:pPr>
          </w:p>
        </w:tc>
        <w:tc>
          <w:tcPr>
            <w:tcW w:w="1714" w:type="dxa"/>
            <w:tcBorders>
              <w:top w:val="nil"/>
              <w:left w:val="nil"/>
              <w:bottom w:val="nil"/>
              <w:right w:val="nil"/>
            </w:tcBorders>
            <w:shd w:val="clear" w:color="auto" w:fill="auto"/>
            <w:vAlign w:val="center"/>
          </w:tcPr>
          <w:p w14:paraId="7CFE0263">
            <w:pPr>
              <w:jc w:val="left"/>
              <w:rPr>
                <w:rFonts w:hint="eastAsia" w:ascii="宋体" w:hAnsi="宋体" w:eastAsia="宋体" w:cs="宋体"/>
                <w:i w:val="0"/>
                <w:iCs w:val="0"/>
                <w:color w:val="000000"/>
                <w:sz w:val="24"/>
                <w:szCs w:val="24"/>
                <w:u w:val="none"/>
              </w:rPr>
            </w:pPr>
          </w:p>
        </w:tc>
      </w:tr>
      <w:tr w14:paraId="5DC06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6CB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D6E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152500241193110000087</w:t>
            </w:r>
          </w:p>
        </w:tc>
        <w:tc>
          <w:tcPr>
            <w:tcW w:w="6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A910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交管支队购置车驾管业务各类半成品</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C58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774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93E2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119004</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42D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锡林郭勒盟公安局交通管理支队</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85C5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1,320.00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A0F9E">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CE59A">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BB5D4">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D34D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1,320.00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A1076">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9444A">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22235">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DB06A">
            <w:pPr>
              <w:jc w:val="right"/>
              <w:rPr>
                <w:rFonts w:hint="eastAsia" w:ascii="宋体" w:hAnsi="宋体" w:eastAsia="宋体" w:cs="宋体"/>
                <w:i w:val="0"/>
                <w:iCs w:val="0"/>
                <w:color w:val="000000"/>
                <w:sz w:val="20"/>
                <w:szCs w:val="20"/>
                <w:u w:val="none"/>
              </w:rPr>
            </w:pPr>
          </w:p>
        </w:tc>
        <w:tc>
          <w:tcPr>
            <w:tcW w:w="1714" w:type="dxa"/>
            <w:tcBorders>
              <w:top w:val="nil"/>
              <w:left w:val="nil"/>
              <w:bottom w:val="nil"/>
              <w:right w:val="nil"/>
            </w:tcBorders>
            <w:shd w:val="clear" w:color="auto" w:fill="auto"/>
            <w:vAlign w:val="center"/>
          </w:tcPr>
          <w:p w14:paraId="37A60070">
            <w:pPr>
              <w:jc w:val="left"/>
              <w:rPr>
                <w:rFonts w:hint="eastAsia" w:ascii="宋体" w:hAnsi="宋体" w:eastAsia="宋体" w:cs="宋体"/>
                <w:i w:val="0"/>
                <w:iCs w:val="0"/>
                <w:color w:val="000000"/>
                <w:sz w:val="24"/>
                <w:szCs w:val="24"/>
                <w:u w:val="none"/>
              </w:rPr>
            </w:pPr>
          </w:p>
        </w:tc>
      </w:tr>
      <w:tr w14:paraId="7D575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931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专项资金项目</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F71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152500241193210000019</w:t>
            </w:r>
          </w:p>
        </w:tc>
        <w:tc>
          <w:tcPr>
            <w:tcW w:w="6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DA8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专项资金达</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51C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42F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B83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119004</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8DF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锡林郭勒盟公安局交通管理支队</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9999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3,183,420.20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75E41">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343C2">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2D382">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999C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3,183,420.20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32086">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2DBE9">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AA817">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BCA90">
            <w:pPr>
              <w:jc w:val="right"/>
              <w:rPr>
                <w:rFonts w:hint="eastAsia" w:ascii="宋体" w:hAnsi="宋体" w:eastAsia="宋体" w:cs="宋体"/>
                <w:i w:val="0"/>
                <w:iCs w:val="0"/>
                <w:color w:val="000000"/>
                <w:sz w:val="20"/>
                <w:szCs w:val="20"/>
                <w:u w:val="none"/>
              </w:rPr>
            </w:pPr>
          </w:p>
        </w:tc>
        <w:tc>
          <w:tcPr>
            <w:tcW w:w="1714" w:type="dxa"/>
            <w:tcBorders>
              <w:top w:val="nil"/>
              <w:left w:val="nil"/>
              <w:bottom w:val="nil"/>
              <w:right w:val="nil"/>
            </w:tcBorders>
            <w:shd w:val="clear" w:color="auto" w:fill="auto"/>
            <w:vAlign w:val="center"/>
          </w:tcPr>
          <w:p w14:paraId="10063B76">
            <w:pPr>
              <w:jc w:val="left"/>
              <w:rPr>
                <w:rFonts w:hint="eastAsia" w:ascii="宋体" w:hAnsi="宋体" w:eastAsia="宋体" w:cs="宋体"/>
                <w:i w:val="0"/>
                <w:iCs w:val="0"/>
                <w:color w:val="000000"/>
                <w:sz w:val="24"/>
                <w:szCs w:val="24"/>
                <w:u w:val="none"/>
              </w:rPr>
            </w:pPr>
          </w:p>
        </w:tc>
      </w:tr>
      <w:tr w14:paraId="68DD30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E5E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9AA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152500251193110000022</w:t>
            </w:r>
          </w:p>
        </w:tc>
        <w:tc>
          <w:tcPr>
            <w:tcW w:w="6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0A2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交管支队运转资金</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B450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74D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8781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119004</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2CBA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锡林郭勒盟公安局交通管理支队</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BCF7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1,030,000.00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2979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1,030,000.00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2D79D">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BBD72">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8933E">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B9CD0">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01D68">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58527">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10A87">
            <w:pPr>
              <w:jc w:val="right"/>
              <w:rPr>
                <w:rFonts w:hint="eastAsia" w:ascii="宋体" w:hAnsi="宋体" w:eastAsia="宋体" w:cs="宋体"/>
                <w:i w:val="0"/>
                <w:iCs w:val="0"/>
                <w:color w:val="000000"/>
                <w:sz w:val="20"/>
                <w:szCs w:val="20"/>
                <w:u w:val="none"/>
              </w:rPr>
            </w:pPr>
          </w:p>
        </w:tc>
        <w:tc>
          <w:tcPr>
            <w:tcW w:w="1714" w:type="dxa"/>
            <w:tcBorders>
              <w:top w:val="nil"/>
              <w:left w:val="nil"/>
              <w:bottom w:val="nil"/>
              <w:right w:val="nil"/>
            </w:tcBorders>
            <w:shd w:val="clear" w:color="auto" w:fill="auto"/>
            <w:vAlign w:val="center"/>
          </w:tcPr>
          <w:p w14:paraId="15BAB75B">
            <w:pPr>
              <w:jc w:val="left"/>
              <w:rPr>
                <w:rFonts w:hint="eastAsia" w:ascii="宋体" w:hAnsi="宋体" w:eastAsia="宋体" w:cs="宋体"/>
                <w:i w:val="0"/>
                <w:iCs w:val="0"/>
                <w:color w:val="000000"/>
                <w:sz w:val="24"/>
                <w:szCs w:val="24"/>
                <w:u w:val="none"/>
              </w:rPr>
            </w:pPr>
          </w:p>
        </w:tc>
      </w:tr>
      <w:tr w14:paraId="19EF5F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71C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B44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152500251193110000023</w:t>
            </w:r>
          </w:p>
        </w:tc>
        <w:tc>
          <w:tcPr>
            <w:tcW w:w="6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C58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交管支队设备购置</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FEA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20B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2FC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119004</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3C5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锡林郭勒盟公安局交通管理支队</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C466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85,000.00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4859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85,000.00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D987A">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3FF19">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ED523">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6DB3E">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EDDAF">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68A79">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AAE3D">
            <w:pPr>
              <w:jc w:val="right"/>
              <w:rPr>
                <w:rFonts w:hint="eastAsia" w:ascii="宋体" w:hAnsi="宋体" w:eastAsia="宋体" w:cs="宋体"/>
                <w:i w:val="0"/>
                <w:iCs w:val="0"/>
                <w:color w:val="000000"/>
                <w:sz w:val="20"/>
                <w:szCs w:val="20"/>
                <w:u w:val="none"/>
              </w:rPr>
            </w:pPr>
          </w:p>
        </w:tc>
        <w:tc>
          <w:tcPr>
            <w:tcW w:w="1714" w:type="dxa"/>
            <w:tcBorders>
              <w:top w:val="nil"/>
              <w:left w:val="nil"/>
              <w:bottom w:val="nil"/>
              <w:right w:val="nil"/>
            </w:tcBorders>
            <w:shd w:val="clear" w:color="auto" w:fill="auto"/>
            <w:vAlign w:val="center"/>
          </w:tcPr>
          <w:p w14:paraId="47155E0A">
            <w:pPr>
              <w:jc w:val="left"/>
              <w:rPr>
                <w:rFonts w:hint="eastAsia" w:ascii="宋体" w:hAnsi="宋体" w:eastAsia="宋体" w:cs="宋体"/>
                <w:i w:val="0"/>
                <w:iCs w:val="0"/>
                <w:color w:val="000000"/>
                <w:sz w:val="24"/>
                <w:szCs w:val="24"/>
                <w:u w:val="none"/>
              </w:rPr>
            </w:pPr>
          </w:p>
        </w:tc>
      </w:tr>
      <w:tr w14:paraId="22FB8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33F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51C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152500251193110000030</w:t>
            </w:r>
          </w:p>
        </w:tc>
        <w:tc>
          <w:tcPr>
            <w:tcW w:w="6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B89F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交管支队专用材料购置</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494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D90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1CD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119004</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24F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锡林郭勒盟公安局交通管理支队</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8F96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5,460,000.00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2F1C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5,460,000.00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44525">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ACC03">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A1389">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C0A4D">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3DB09">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125D7">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DDA4A">
            <w:pPr>
              <w:jc w:val="right"/>
              <w:rPr>
                <w:rFonts w:hint="eastAsia" w:ascii="宋体" w:hAnsi="宋体" w:eastAsia="宋体" w:cs="宋体"/>
                <w:i w:val="0"/>
                <w:iCs w:val="0"/>
                <w:color w:val="000000"/>
                <w:sz w:val="20"/>
                <w:szCs w:val="20"/>
                <w:u w:val="none"/>
              </w:rPr>
            </w:pPr>
          </w:p>
        </w:tc>
        <w:tc>
          <w:tcPr>
            <w:tcW w:w="1714" w:type="dxa"/>
            <w:tcBorders>
              <w:top w:val="nil"/>
              <w:left w:val="nil"/>
              <w:bottom w:val="nil"/>
              <w:right w:val="nil"/>
            </w:tcBorders>
            <w:shd w:val="clear" w:color="auto" w:fill="auto"/>
            <w:vAlign w:val="center"/>
          </w:tcPr>
          <w:p w14:paraId="586AE802">
            <w:pPr>
              <w:jc w:val="left"/>
              <w:rPr>
                <w:rFonts w:hint="eastAsia" w:ascii="宋体" w:hAnsi="宋体" w:eastAsia="宋体" w:cs="宋体"/>
                <w:i w:val="0"/>
                <w:iCs w:val="0"/>
                <w:color w:val="000000"/>
                <w:sz w:val="24"/>
                <w:szCs w:val="24"/>
                <w:u w:val="none"/>
              </w:rPr>
            </w:pPr>
          </w:p>
        </w:tc>
      </w:tr>
      <w:tr w14:paraId="69667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107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C73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152500251193110000032</w:t>
            </w:r>
          </w:p>
        </w:tc>
        <w:tc>
          <w:tcPr>
            <w:tcW w:w="6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DB6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交管支队购买社会化考场</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289B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34D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B1A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119004</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2BE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锡林郭勒盟公安局交通管理支队</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9CDE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440,000.00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7F7A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440,000.00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E2FC6">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3A84E">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95B75">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6424C">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5D7A3">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C93DA">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ABBC1">
            <w:pPr>
              <w:jc w:val="right"/>
              <w:rPr>
                <w:rFonts w:hint="eastAsia" w:ascii="宋体" w:hAnsi="宋体" w:eastAsia="宋体" w:cs="宋体"/>
                <w:i w:val="0"/>
                <w:iCs w:val="0"/>
                <w:color w:val="000000"/>
                <w:sz w:val="20"/>
                <w:szCs w:val="20"/>
                <w:u w:val="none"/>
              </w:rPr>
            </w:pPr>
          </w:p>
        </w:tc>
        <w:tc>
          <w:tcPr>
            <w:tcW w:w="1714" w:type="dxa"/>
            <w:tcBorders>
              <w:top w:val="nil"/>
              <w:left w:val="nil"/>
              <w:bottom w:val="nil"/>
              <w:right w:val="nil"/>
            </w:tcBorders>
            <w:shd w:val="clear" w:color="auto" w:fill="auto"/>
            <w:vAlign w:val="center"/>
          </w:tcPr>
          <w:p w14:paraId="5B13DCB8">
            <w:pPr>
              <w:jc w:val="left"/>
              <w:rPr>
                <w:rFonts w:hint="eastAsia" w:ascii="宋体" w:hAnsi="宋体" w:eastAsia="宋体" w:cs="宋体"/>
                <w:i w:val="0"/>
                <w:iCs w:val="0"/>
                <w:color w:val="000000"/>
                <w:sz w:val="24"/>
                <w:szCs w:val="24"/>
                <w:u w:val="none"/>
              </w:rPr>
            </w:pPr>
          </w:p>
        </w:tc>
      </w:tr>
      <w:tr w14:paraId="0DFD7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CCC9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13C1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152500251193110000033</w:t>
            </w:r>
          </w:p>
        </w:tc>
        <w:tc>
          <w:tcPr>
            <w:tcW w:w="6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DDD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交管支队软件设备维修维护及信息网络购置更新</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707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689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A1B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119004</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0FF1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锡林郭勒盟公安局交通管理支队</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6E7D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680,000.00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A4C1F">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680,000.00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60826">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D8B90">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6D619">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E121F">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251AA">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5DE49">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FF60A">
            <w:pPr>
              <w:jc w:val="right"/>
              <w:rPr>
                <w:rFonts w:hint="eastAsia" w:ascii="宋体" w:hAnsi="宋体" w:eastAsia="宋体" w:cs="宋体"/>
                <w:i w:val="0"/>
                <w:iCs w:val="0"/>
                <w:color w:val="000000"/>
                <w:sz w:val="20"/>
                <w:szCs w:val="20"/>
                <w:u w:val="none"/>
              </w:rPr>
            </w:pPr>
          </w:p>
        </w:tc>
        <w:tc>
          <w:tcPr>
            <w:tcW w:w="1714" w:type="dxa"/>
            <w:tcBorders>
              <w:top w:val="nil"/>
              <w:left w:val="nil"/>
              <w:bottom w:val="nil"/>
              <w:right w:val="nil"/>
            </w:tcBorders>
            <w:shd w:val="clear" w:color="auto" w:fill="auto"/>
            <w:vAlign w:val="center"/>
          </w:tcPr>
          <w:p w14:paraId="72A79DC4">
            <w:pPr>
              <w:jc w:val="left"/>
              <w:rPr>
                <w:rFonts w:hint="eastAsia" w:ascii="宋体" w:hAnsi="宋体" w:eastAsia="宋体" w:cs="宋体"/>
                <w:i w:val="0"/>
                <w:iCs w:val="0"/>
                <w:color w:val="000000"/>
                <w:sz w:val="24"/>
                <w:szCs w:val="24"/>
                <w:u w:val="none"/>
              </w:rPr>
            </w:pPr>
          </w:p>
        </w:tc>
      </w:tr>
      <w:tr w14:paraId="4AC22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010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1DE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152500251193110000036</w:t>
            </w:r>
          </w:p>
        </w:tc>
        <w:tc>
          <w:tcPr>
            <w:tcW w:w="6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8E8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安全生产专项经费</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622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F645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361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119004</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78E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锡林郭勒盟公安局交通管理支队</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BBF0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ED33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150,000.00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09CE6">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93FE2">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FCB9A">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6EDFE">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048F6">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BB08B">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0BCEE">
            <w:pPr>
              <w:jc w:val="right"/>
              <w:rPr>
                <w:rFonts w:hint="eastAsia" w:ascii="宋体" w:hAnsi="宋体" w:eastAsia="宋体" w:cs="宋体"/>
                <w:i w:val="0"/>
                <w:iCs w:val="0"/>
                <w:color w:val="000000"/>
                <w:sz w:val="20"/>
                <w:szCs w:val="20"/>
                <w:u w:val="none"/>
              </w:rPr>
            </w:pPr>
          </w:p>
        </w:tc>
        <w:tc>
          <w:tcPr>
            <w:tcW w:w="1714" w:type="dxa"/>
            <w:tcBorders>
              <w:top w:val="nil"/>
              <w:left w:val="nil"/>
              <w:bottom w:val="nil"/>
              <w:right w:val="nil"/>
            </w:tcBorders>
            <w:shd w:val="clear" w:color="auto" w:fill="auto"/>
            <w:vAlign w:val="center"/>
          </w:tcPr>
          <w:p w14:paraId="7208E8F4">
            <w:pPr>
              <w:jc w:val="left"/>
              <w:rPr>
                <w:rFonts w:hint="eastAsia" w:ascii="宋体" w:hAnsi="宋体" w:eastAsia="宋体" w:cs="宋体"/>
                <w:i w:val="0"/>
                <w:iCs w:val="0"/>
                <w:color w:val="000000"/>
                <w:sz w:val="24"/>
                <w:szCs w:val="24"/>
                <w:u w:val="none"/>
              </w:rPr>
            </w:pPr>
          </w:p>
        </w:tc>
      </w:tr>
      <w:tr w14:paraId="1B7304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61C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专项资金项目</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487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152500251193210000008</w:t>
            </w:r>
          </w:p>
        </w:tc>
        <w:tc>
          <w:tcPr>
            <w:tcW w:w="6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B583C">
            <w:pPr>
              <w:keepNext w:val="0"/>
              <w:keepLines w:val="0"/>
              <w:widowControl/>
              <w:suppressLineNumbers w:val="0"/>
              <w:jc w:val="left"/>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专项资金专项资金</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81C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B59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A5E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119004</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E53B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锡林郭勒盟公安局交通管理支队</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AB2C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1,000,000.00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7D64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1,000,000.00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A77DE">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71B80">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54C57">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3D0B8">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2FF44">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A8C1D">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0C037">
            <w:pPr>
              <w:jc w:val="right"/>
              <w:rPr>
                <w:rFonts w:hint="eastAsia" w:ascii="宋体" w:hAnsi="宋体" w:eastAsia="宋体" w:cs="宋体"/>
                <w:i w:val="0"/>
                <w:iCs w:val="0"/>
                <w:color w:val="000000"/>
                <w:sz w:val="20"/>
                <w:szCs w:val="20"/>
                <w:u w:val="none"/>
              </w:rPr>
            </w:pPr>
          </w:p>
        </w:tc>
        <w:tc>
          <w:tcPr>
            <w:tcW w:w="1714" w:type="dxa"/>
            <w:tcBorders>
              <w:top w:val="nil"/>
              <w:left w:val="nil"/>
              <w:bottom w:val="nil"/>
              <w:right w:val="nil"/>
            </w:tcBorders>
            <w:shd w:val="clear" w:color="auto" w:fill="auto"/>
            <w:vAlign w:val="center"/>
          </w:tcPr>
          <w:p w14:paraId="1CCA22A5">
            <w:pPr>
              <w:jc w:val="left"/>
              <w:rPr>
                <w:rFonts w:hint="eastAsia" w:ascii="宋体" w:hAnsi="宋体" w:eastAsia="宋体" w:cs="宋体"/>
                <w:i w:val="0"/>
                <w:iCs w:val="0"/>
                <w:color w:val="000000"/>
                <w:sz w:val="24"/>
                <w:szCs w:val="24"/>
                <w:u w:val="none"/>
              </w:rPr>
            </w:pPr>
          </w:p>
        </w:tc>
      </w:tr>
      <w:tr w14:paraId="41D8F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6AA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1776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152500241193110000125</w:t>
            </w:r>
          </w:p>
        </w:tc>
        <w:tc>
          <w:tcPr>
            <w:tcW w:w="6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CDD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业务技术用房改造工程追加工程款和办公家具及设备等后续资金</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DA18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10E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00D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119007</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79F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锡林郭勒盟公安局留置看护监管中心</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7895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1,871,100.00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70409">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3B3FF">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2B624">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E258D">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1,871,100.00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F5DD6">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A1544">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7B5B1">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FAE37">
            <w:pPr>
              <w:jc w:val="right"/>
              <w:rPr>
                <w:rFonts w:hint="eastAsia" w:ascii="宋体" w:hAnsi="宋体" w:eastAsia="宋体" w:cs="宋体"/>
                <w:i w:val="0"/>
                <w:iCs w:val="0"/>
                <w:color w:val="000000"/>
                <w:sz w:val="20"/>
                <w:szCs w:val="20"/>
                <w:u w:val="none"/>
              </w:rPr>
            </w:pPr>
          </w:p>
        </w:tc>
        <w:tc>
          <w:tcPr>
            <w:tcW w:w="1714" w:type="dxa"/>
            <w:tcBorders>
              <w:top w:val="nil"/>
              <w:left w:val="nil"/>
              <w:bottom w:val="nil"/>
              <w:right w:val="nil"/>
            </w:tcBorders>
            <w:shd w:val="clear" w:color="auto" w:fill="auto"/>
            <w:vAlign w:val="center"/>
          </w:tcPr>
          <w:p w14:paraId="06C0CD13">
            <w:pPr>
              <w:jc w:val="left"/>
              <w:rPr>
                <w:rFonts w:hint="eastAsia" w:ascii="宋体" w:hAnsi="宋体" w:eastAsia="宋体" w:cs="宋体"/>
                <w:i w:val="0"/>
                <w:iCs w:val="0"/>
                <w:color w:val="000000"/>
                <w:sz w:val="24"/>
                <w:szCs w:val="24"/>
                <w:u w:val="none"/>
              </w:rPr>
            </w:pPr>
          </w:p>
        </w:tc>
      </w:tr>
      <w:tr w14:paraId="19A64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EF9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88A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152500251193110000001</w:t>
            </w:r>
          </w:p>
        </w:tc>
        <w:tc>
          <w:tcPr>
            <w:tcW w:w="6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9D2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2025年留置看护监管中心民辅警被装费用</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862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33BB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4DDB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119007</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85D0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锡林郭勒盟公安局留置看护监管中心</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18A94">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140,000.00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5E77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140,000.00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18BBA">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77CA8">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3E623">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86E0D">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6DA26">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1DFB6">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6C8C5">
            <w:pPr>
              <w:jc w:val="right"/>
              <w:rPr>
                <w:rFonts w:hint="eastAsia" w:ascii="宋体" w:hAnsi="宋体" w:eastAsia="宋体" w:cs="宋体"/>
                <w:i w:val="0"/>
                <w:iCs w:val="0"/>
                <w:color w:val="000000"/>
                <w:sz w:val="20"/>
                <w:szCs w:val="20"/>
                <w:u w:val="none"/>
              </w:rPr>
            </w:pPr>
          </w:p>
        </w:tc>
        <w:tc>
          <w:tcPr>
            <w:tcW w:w="1714" w:type="dxa"/>
            <w:tcBorders>
              <w:top w:val="nil"/>
              <w:left w:val="nil"/>
              <w:bottom w:val="nil"/>
              <w:right w:val="nil"/>
            </w:tcBorders>
            <w:shd w:val="clear" w:color="auto" w:fill="auto"/>
            <w:vAlign w:val="center"/>
          </w:tcPr>
          <w:p w14:paraId="21C4EA60">
            <w:pPr>
              <w:jc w:val="left"/>
              <w:rPr>
                <w:rFonts w:hint="eastAsia" w:ascii="宋体" w:hAnsi="宋体" w:eastAsia="宋体" w:cs="宋体"/>
                <w:i w:val="0"/>
                <w:iCs w:val="0"/>
                <w:color w:val="000000"/>
                <w:sz w:val="24"/>
                <w:szCs w:val="24"/>
                <w:u w:val="none"/>
              </w:rPr>
            </w:pPr>
          </w:p>
        </w:tc>
      </w:tr>
      <w:tr w14:paraId="6BA58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10D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1E1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152500251193110000004</w:t>
            </w:r>
          </w:p>
        </w:tc>
        <w:tc>
          <w:tcPr>
            <w:tcW w:w="6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AF5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留置看护差旅资金</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F55A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1CE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E4D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119007</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93D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锡林郭勒盟公安局留置看护监管中心</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FD6C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8191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50,000.00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564EC">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1546B">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2DD3F">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3118E">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9EEE1">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AF903">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C36BF">
            <w:pPr>
              <w:jc w:val="right"/>
              <w:rPr>
                <w:rFonts w:hint="eastAsia" w:ascii="宋体" w:hAnsi="宋体" w:eastAsia="宋体" w:cs="宋体"/>
                <w:i w:val="0"/>
                <w:iCs w:val="0"/>
                <w:color w:val="000000"/>
                <w:sz w:val="20"/>
                <w:szCs w:val="20"/>
                <w:u w:val="none"/>
              </w:rPr>
            </w:pPr>
          </w:p>
        </w:tc>
        <w:tc>
          <w:tcPr>
            <w:tcW w:w="1714" w:type="dxa"/>
            <w:tcBorders>
              <w:top w:val="nil"/>
              <w:left w:val="nil"/>
              <w:bottom w:val="nil"/>
              <w:right w:val="nil"/>
            </w:tcBorders>
            <w:shd w:val="clear" w:color="auto" w:fill="auto"/>
            <w:vAlign w:val="center"/>
          </w:tcPr>
          <w:p w14:paraId="2A9737F9">
            <w:pPr>
              <w:jc w:val="left"/>
              <w:rPr>
                <w:rFonts w:hint="eastAsia" w:ascii="宋体" w:hAnsi="宋体" w:eastAsia="宋体" w:cs="宋体"/>
                <w:i w:val="0"/>
                <w:iCs w:val="0"/>
                <w:color w:val="000000"/>
                <w:sz w:val="24"/>
                <w:szCs w:val="24"/>
                <w:u w:val="none"/>
              </w:rPr>
            </w:pPr>
          </w:p>
        </w:tc>
      </w:tr>
      <w:tr w14:paraId="031D5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F8C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264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152500251193110000009</w:t>
            </w:r>
          </w:p>
        </w:tc>
        <w:tc>
          <w:tcPr>
            <w:tcW w:w="6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20C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锡林郭勒盟公安局留置看护监管中心办公楼改造工程项目外墙、地面硬化及管道</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D95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44D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059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119007</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59C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锡林郭勒盟公安局留置看护监管中心</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2A1A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1,000,000.00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B8A61">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1,000,000.00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1936B">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9855C">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218D7">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02271">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73BA0">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31BE6">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65BFA">
            <w:pPr>
              <w:jc w:val="right"/>
              <w:rPr>
                <w:rFonts w:hint="eastAsia" w:ascii="宋体" w:hAnsi="宋体" w:eastAsia="宋体" w:cs="宋体"/>
                <w:i w:val="0"/>
                <w:iCs w:val="0"/>
                <w:color w:val="000000"/>
                <w:sz w:val="20"/>
                <w:szCs w:val="20"/>
                <w:u w:val="none"/>
              </w:rPr>
            </w:pPr>
          </w:p>
        </w:tc>
        <w:tc>
          <w:tcPr>
            <w:tcW w:w="1714" w:type="dxa"/>
            <w:tcBorders>
              <w:top w:val="nil"/>
              <w:left w:val="nil"/>
              <w:bottom w:val="nil"/>
              <w:right w:val="nil"/>
            </w:tcBorders>
            <w:shd w:val="clear" w:color="auto" w:fill="auto"/>
            <w:vAlign w:val="center"/>
          </w:tcPr>
          <w:p w14:paraId="1A4AA250">
            <w:pPr>
              <w:jc w:val="left"/>
              <w:rPr>
                <w:rFonts w:hint="eastAsia" w:ascii="宋体" w:hAnsi="宋体" w:eastAsia="宋体" w:cs="宋体"/>
                <w:i w:val="0"/>
                <w:iCs w:val="0"/>
                <w:color w:val="000000"/>
                <w:sz w:val="24"/>
                <w:szCs w:val="24"/>
                <w:u w:val="none"/>
              </w:rPr>
            </w:pPr>
          </w:p>
        </w:tc>
      </w:tr>
      <w:tr w14:paraId="54B70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4C0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7BC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152500251193110000035</w:t>
            </w:r>
          </w:p>
        </w:tc>
        <w:tc>
          <w:tcPr>
            <w:tcW w:w="6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426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留置看护监管中心业务技术用房改造工程质保金和追加工程款质保金</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9E1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2B8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601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119007</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8E9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锡林郭勒盟公安局留置看护监管中心</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1141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115,000.00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52AD7">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115,000.00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F453B">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9376F">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D70D0">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E68C2">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8B62D">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F240E">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9908C">
            <w:pPr>
              <w:jc w:val="right"/>
              <w:rPr>
                <w:rFonts w:hint="eastAsia" w:ascii="宋体" w:hAnsi="宋体" w:eastAsia="宋体" w:cs="宋体"/>
                <w:i w:val="0"/>
                <w:iCs w:val="0"/>
                <w:color w:val="000000"/>
                <w:sz w:val="20"/>
                <w:szCs w:val="20"/>
                <w:u w:val="none"/>
              </w:rPr>
            </w:pPr>
          </w:p>
        </w:tc>
        <w:tc>
          <w:tcPr>
            <w:tcW w:w="1714" w:type="dxa"/>
            <w:tcBorders>
              <w:top w:val="nil"/>
              <w:left w:val="nil"/>
              <w:bottom w:val="nil"/>
              <w:right w:val="nil"/>
            </w:tcBorders>
            <w:shd w:val="clear" w:color="auto" w:fill="auto"/>
            <w:vAlign w:val="center"/>
          </w:tcPr>
          <w:p w14:paraId="2A3E8468">
            <w:pPr>
              <w:jc w:val="left"/>
              <w:rPr>
                <w:rFonts w:hint="eastAsia" w:ascii="宋体" w:hAnsi="宋体" w:eastAsia="宋体" w:cs="宋体"/>
                <w:i w:val="0"/>
                <w:iCs w:val="0"/>
                <w:color w:val="000000"/>
                <w:sz w:val="24"/>
                <w:szCs w:val="24"/>
                <w:u w:val="none"/>
              </w:rPr>
            </w:pPr>
          </w:p>
        </w:tc>
      </w:tr>
      <w:tr w14:paraId="76BEA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3DC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部门预算项目</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17F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152500251192210000001</w:t>
            </w:r>
          </w:p>
        </w:tc>
        <w:tc>
          <w:tcPr>
            <w:tcW w:w="6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879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网络侦控建设经费</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48DC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166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01-行政政法科</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B05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119009</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307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锡林郭勒盟公安局互联网监控中心</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E119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763E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100,000.00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2EDF0">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173D5">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E9D87">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4AC69">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3B4B2">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6AC16">
            <w:pPr>
              <w:jc w:val="right"/>
              <w:rPr>
                <w:rFonts w:hint="eastAsia" w:ascii="宋体" w:hAnsi="宋体" w:eastAsia="宋体" w:cs="宋体"/>
                <w:i w:val="0"/>
                <w:iCs w:val="0"/>
                <w:color w:val="000000"/>
                <w:sz w:val="20"/>
                <w:szCs w:val="20"/>
                <w:u w:val="none"/>
              </w:rPr>
            </w:pP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0B643">
            <w:pPr>
              <w:jc w:val="right"/>
              <w:rPr>
                <w:rFonts w:hint="eastAsia" w:ascii="宋体" w:hAnsi="宋体" w:eastAsia="宋体" w:cs="宋体"/>
                <w:i w:val="0"/>
                <w:iCs w:val="0"/>
                <w:color w:val="000000"/>
                <w:sz w:val="20"/>
                <w:szCs w:val="20"/>
                <w:u w:val="none"/>
              </w:rPr>
            </w:pPr>
          </w:p>
        </w:tc>
        <w:tc>
          <w:tcPr>
            <w:tcW w:w="1714" w:type="dxa"/>
            <w:tcBorders>
              <w:top w:val="nil"/>
              <w:left w:val="nil"/>
              <w:bottom w:val="nil"/>
              <w:right w:val="nil"/>
            </w:tcBorders>
            <w:shd w:val="clear" w:color="auto" w:fill="auto"/>
            <w:vAlign w:val="center"/>
          </w:tcPr>
          <w:p w14:paraId="4CDC25B0">
            <w:pPr>
              <w:jc w:val="left"/>
              <w:rPr>
                <w:rFonts w:hint="eastAsia" w:ascii="宋体" w:hAnsi="宋体" w:eastAsia="宋体" w:cs="宋体"/>
                <w:i w:val="0"/>
                <w:iCs w:val="0"/>
                <w:color w:val="000000"/>
                <w:sz w:val="24"/>
                <w:szCs w:val="24"/>
                <w:u w:val="none"/>
              </w:rPr>
            </w:pPr>
          </w:p>
        </w:tc>
      </w:tr>
      <w:tr w14:paraId="0FBA8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A773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合  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05B10">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53,594,255.32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3610A">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32,720,200.00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03D10">
            <w:pPr>
              <w:jc w:val="right"/>
              <w:rPr>
                <w:rFonts w:hint="eastAsia" w:ascii="宋体" w:hAnsi="宋体" w:eastAsia="宋体" w:cs="宋体"/>
                <w:b/>
                <w:bCs/>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07C03">
            <w:pPr>
              <w:jc w:val="right"/>
              <w:rPr>
                <w:rFonts w:hint="eastAsia" w:ascii="宋体" w:hAnsi="宋体" w:eastAsia="宋体" w:cs="宋体"/>
                <w:b/>
                <w:bCs/>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F943B">
            <w:pPr>
              <w:keepNext w:val="0"/>
              <w:keepLines w:val="0"/>
              <w:widowControl/>
              <w:suppressLineNumbers w:val="0"/>
              <w:jc w:val="righ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20,874,055.32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BD0E4">
            <w:pPr>
              <w:jc w:val="right"/>
              <w:rPr>
                <w:rFonts w:hint="eastAsia" w:ascii="宋体" w:hAnsi="宋体" w:eastAsia="宋体" w:cs="宋体"/>
                <w:b/>
                <w:bCs/>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98DAF">
            <w:pPr>
              <w:jc w:val="right"/>
              <w:rPr>
                <w:rFonts w:hint="eastAsia" w:ascii="宋体" w:hAnsi="宋体" w:eastAsia="宋体" w:cs="宋体"/>
                <w:b/>
                <w:bCs/>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96E30">
            <w:pPr>
              <w:jc w:val="right"/>
              <w:rPr>
                <w:rFonts w:hint="eastAsia" w:ascii="宋体" w:hAnsi="宋体" w:eastAsia="宋体" w:cs="宋体"/>
                <w:b/>
                <w:bCs/>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F51DA">
            <w:pPr>
              <w:jc w:val="right"/>
              <w:rPr>
                <w:rFonts w:hint="eastAsia" w:ascii="宋体" w:hAnsi="宋体" w:eastAsia="宋体" w:cs="宋体"/>
                <w:b/>
                <w:bCs/>
                <w:i w:val="0"/>
                <w:iCs w:val="0"/>
                <w:color w:val="000000"/>
                <w:sz w:val="20"/>
                <w:szCs w:val="20"/>
                <w:u w:val="none"/>
              </w:rPr>
            </w:pPr>
          </w:p>
        </w:tc>
        <w:tc>
          <w:tcPr>
            <w:tcW w:w="0" w:type="auto"/>
            <w:tcBorders>
              <w:top w:val="nil"/>
              <w:left w:val="nil"/>
              <w:bottom w:val="nil"/>
              <w:right w:val="nil"/>
            </w:tcBorders>
            <w:shd w:val="clear" w:color="auto" w:fill="auto"/>
            <w:noWrap/>
            <w:vAlign w:val="center"/>
          </w:tcPr>
          <w:p w14:paraId="4E960507">
            <w:pPr>
              <w:jc w:val="left"/>
              <w:rPr>
                <w:rFonts w:hint="eastAsia" w:ascii="宋体" w:hAnsi="宋体" w:eastAsia="宋体" w:cs="宋体"/>
                <w:b/>
                <w:bCs/>
                <w:i w:val="0"/>
                <w:iCs w:val="0"/>
                <w:color w:val="000000"/>
                <w:sz w:val="24"/>
                <w:szCs w:val="24"/>
                <w:u w:val="none"/>
              </w:rPr>
            </w:pPr>
          </w:p>
        </w:tc>
      </w:tr>
    </w:tbl>
    <w:p w14:paraId="379060E8">
      <w:pPr>
        <w:pStyle w:val="2"/>
        <w:ind w:left="0" w:leftChars="0" w:firstLine="0" w:firstLineChars="0"/>
        <w:rPr>
          <w:rFonts w:eastAsia="仿宋_GB2312" w:cstheme="minorBidi"/>
          <w:sz w:val="30"/>
          <w:szCs w:val="30"/>
        </w:rPr>
      </w:pPr>
    </w:p>
    <w:p w14:paraId="350B9592">
      <w:pPr>
        <w:pStyle w:val="2"/>
        <w:ind w:left="0" w:leftChars="0" w:firstLine="0" w:firstLineChars="0"/>
        <w:rPr>
          <w:rFonts w:eastAsia="仿宋_GB2312" w:cstheme="minorBidi"/>
          <w:sz w:val="30"/>
          <w:szCs w:val="30"/>
        </w:rPr>
      </w:pPr>
    </w:p>
    <w:p w14:paraId="0E3692F4">
      <w:pPr>
        <w:pStyle w:val="2"/>
        <w:ind w:left="0" w:leftChars="0" w:firstLine="0" w:firstLineChars="0"/>
        <w:rPr>
          <w:rFonts w:eastAsia="仿宋_GB2312" w:cstheme="minorBidi"/>
          <w:sz w:val="30"/>
          <w:szCs w:val="30"/>
        </w:rPr>
      </w:pPr>
    </w:p>
    <w:p w14:paraId="199EAC55">
      <w:pPr>
        <w:pStyle w:val="2"/>
        <w:ind w:left="0" w:leftChars="0" w:firstLine="0" w:firstLineChars="0"/>
        <w:rPr>
          <w:rFonts w:eastAsia="仿宋_GB2312" w:cstheme="minorBidi"/>
          <w:sz w:val="30"/>
          <w:szCs w:val="30"/>
        </w:rPr>
      </w:pPr>
    </w:p>
    <w:p w14:paraId="62567D7F">
      <w:pPr>
        <w:pStyle w:val="2"/>
        <w:ind w:left="0" w:leftChars="0" w:firstLine="0" w:firstLineChars="0"/>
        <w:rPr>
          <w:rFonts w:eastAsia="仿宋_GB2312" w:cstheme="minorBidi"/>
          <w:sz w:val="30"/>
          <w:szCs w:val="30"/>
        </w:rPr>
      </w:pPr>
    </w:p>
    <w:p w14:paraId="0C4DD7C7">
      <w:pPr>
        <w:pStyle w:val="2"/>
        <w:ind w:left="0" w:leftChars="0" w:firstLine="0" w:firstLineChars="0"/>
        <w:rPr>
          <w:rFonts w:eastAsia="仿宋_GB2312" w:cstheme="minorBidi"/>
          <w:sz w:val="30"/>
          <w:szCs w:val="30"/>
        </w:rPr>
      </w:pPr>
    </w:p>
    <w:p w14:paraId="4AE49D8B">
      <w:pPr>
        <w:pStyle w:val="2"/>
        <w:ind w:left="0" w:leftChars="0" w:firstLine="0" w:firstLineChars="0"/>
        <w:rPr>
          <w:rFonts w:eastAsia="仿宋_GB2312" w:cstheme="minorBidi"/>
          <w:sz w:val="30"/>
          <w:szCs w:val="30"/>
        </w:rPr>
      </w:pPr>
    </w:p>
    <w:p w14:paraId="50E91DCA">
      <w:pPr>
        <w:pStyle w:val="2"/>
        <w:ind w:left="0" w:leftChars="0" w:firstLine="0" w:firstLineChars="0"/>
        <w:rPr>
          <w:rFonts w:eastAsia="仿宋_GB2312" w:cstheme="minorBidi"/>
          <w:sz w:val="30"/>
          <w:szCs w:val="30"/>
        </w:rPr>
      </w:pPr>
    </w:p>
    <w:sectPr>
      <w:pgSz w:w="11910" w:h="16840"/>
      <w:pgMar w:top="1580" w:right="1080" w:bottom="280" w:left="1080" w:header="720" w:footer="720" w:gutter="0"/>
      <w:pgNumType w:fmt="numberInDash"/>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270FA14-0900-4676-93FD-4AF661672190}"/>
  </w:font>
  <w:font w:name="黑体">
    <w:panose1 w:val="02010609060101010101"/>
    <w:charset w:val="86"/>
    <w:family w:val="auto"/>
    <w:pitch w:val="default"/>
    <w:sig w:usb0="800002BF" w:usb1="38CF7CFA" w:usb2="00000016" w:usb3="00000000" w:csb0="00040001" w:csb1="00000000"/>
    <w:embedRegular r:id="rId2" w:fontKey="{B94823AC-2C99-4415-BD81-A2C209A39D7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3" w:fontKey="{FBC4A3A9-98CF-43FD-A050-FC870FBC76DA}"/>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decorative"/>
    <w:pitch w:val="default"/>
    <w:sig w:usb0="00000001" w:usb1="080E0000" w:usb2="00000000" w:usb3="00000000" w:csb0="00040000" w:csb1="00000000"/>
    <w:embedRegular r:id="rId4" w:fontKey="{8DCD8AF0-6C9C-4C12-B12B-823125D848E6}"/>
  </w:font>
  <w:font w:name="等线">
    <w:panose1 w:val="02010600030101010101"/>
    <w:charset w:val="86"/>
    <w:family w:val="auto"/>
    <w:pitch w:val="default"/>
    <w:sig w:usb0="A00002BF" w:usb1="38CF7CFA" w:usb2="00000016" w:usb3="00000000" w:csb0="0004000F" w:csb1="00000000"/>
  </w:font>
  <w:font w:name="Helvetica">
    <w:altName w:val="Arial"/>
    <w:panose1 w:val="020B0604020202020204"/>
    <w:charset w:val="00"/>
    <w:family w:val="roman"/>
    <w:pitch w:val="default"/>
    <w:sig w:usb0="00000000" w:usb1="00000000" w:usb2="00000000" w:usb3="00000000" w:csb0="00000001" w:csb1="00000000"/>
  </w:font>
  <w:font w:name="Courier">
    <w:altName w:val="Courier New"/>
    <w:panose1 w:val="02070409020205020404"/>
    <w:charset w:val="00"/>
    <w:family w:val="decorative"/>
    <w:pitch w:val="default"/>
    <w:sig w:usb0="00000000" w:usb1="00000000" w:usb2="00000000" w:usb3="00000000" w:csb0="00000001" w:csb1="00000000"/>
  </w:font>
  <w:font w:name="Tms Rmn">
    <w:altName w:val="Segoe Print"/>
    <w:panose1 w:val="02020603040505020304"/>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Helv">
    <w:altName w:val="Segoe Print"/>
    <w:panose1 w:val="020B0604020202030204"/>
    <w:charset w:val="00"/>
    <w:family w:val="roman"/>
    <w:pitch w:val="default"/>
    <w:sig w:usb0="00000000" w:usb1="00000000" w:usb2="00000000" w:usb3="00000000" w:csb0="00000001" w:csb1="00000000"/>
  </w:font>
  <w:font w:name="New York">
    <w:altName w:val="DejaVu Math TeX Gyre"/>
    <w:panose1 w:val="02040503060506020304"/>
    <w:charset w:val="00"/>
    <w:family w:val="swiss"/>
    <w:pitch w:val="default"/>
    <w:sig w:usb0="00000000" w:usb1="00000000" w:usb2="00000000" w:usb3="00000000" w:csb0="00000001" w:csb1="00000000"/>
  </w:font>
  <w:font w:name="DejaVu Math TeX Gyre">
    <w:panose1 w:val="02000503000000000000"/>
    <w:charset w:val="00"/>
    <w:family w:val="auto"/>
    <w:pitch w:val="default"/>
    <w:sig w:usb0="A10000EF" w:usb1="4201F9EE" w:usb2="02000000" w:usb3="00000000" w:csb0="60000193" w:csb1="0DD40000"/>
  </w:font>
  <w:font w:name="Arial Unicode MS">
    <w:panose1 w:val="020B0604020202020204"/>
    <w:charset w:val="86"/>
    <w:family w:val="roman"/>
    <w:pitch w:val="default"/>
    <w:sig w:usb0="FFFFFFFF" w:usb1="E9FFFFFF" w:usb2="0000003F" w:usb3="00000000" w:csb0="603F01FF" w:csb1="FFFF0000"/>
    <w:embedRegular r:id="rId5" w:fontKey="{6B438222-8229-4CAB-9819-6DEA66E72FC7}"/>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6" w:fontKey="{24FF64E9-EE1C-41C0-BDD0-82BB18570CC8}"/>
  </w:font>
  <w:font w:name="楷体">
    <w:panose1 w:val="02010609060101010101"/>
    <w:charset w:val="86"/>
    <w:family w:val="decorative"/>
    <w:pitch w:val="default"/>
    <w:sig w:usb0="800002BF" w:usb1="38CF7CFA" w:usb2="00000016" w:usb3="00000000" w:csb0="00040001" w:csb1="00000000"/>
    <w:embedRegular r:id="rId7" w:fontKey="{D9964395-3530-494F-BEFC-95A1566C56A5}"/>
  </w:font>
  <w:font w:name="___WRD_EMBED_SUB_39">
    <w:panose1 w:val="02010600030101010101"/>
    <w:charset w:val="86"/>
    <w:family w:val="decorative"/>
    <w:pitch w:val="default"/>
    <w:sig w:usb0="00000003" w:usb1="288F0000" w:usb2="00000006" w:usb3="00000000" w:csb0="00040001" w:csb1="00000000"/>
    <w:embedRegular r:id="rId8" w:fontKey="{4A4839BA-954B-42BC-884A-88B6183B9284}"/>
  </w:font>
  <w:font w:name="微软雅黑">
    <w:panose1 w:val="020B0503020204020204"/>
    <w:charset w:val="86"/>
    <w:family w:val="auto"/>
    <w:pitch w:val="default"/>
    <w:sig w:usb0="80000287" w:usb1="2ACF3C50" w:usb2="00000016" w:usb3="00000000" w:csb0="0004001F" w:csb1="00000000"/>
    <w:embedRegular r:id="rId9" w:fontKey="{89921853-979C-478E-A86D-588347DF89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C10E8">
    <w:pPr>
      <w:pStyle w:val="13"/>
      <w:jc w:val="center"/>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96" name="文本框 1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D7D084">
                          <w:pPr>
                            <w:pStyle w:val="13"/>
                          </w:pPr>
                          <w:r>
                            <w:fldChar w:fldCharType="begin"/>
                          </w:r>
                          <w:r>
                            <w:instrText xml:space="preserve"> PAGE  \* MERGEFORMAT </w:instrText>
                          </w:r>
                          <w:r>
                            <w:fldChar w:fldCharType="separate"/>
                          </w:r>
                          <w:r>
                            <w:t>- 19 -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ZTuoktAgAAW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ng7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od8sC1u9szxC&#10;R/G8XR0DBGx1jaJ0SvRaoePayvTTEVv6z30b9fhHWP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ZTuoktAgAAWQQAAA4AAAAAAAAAAQAgAAAAHwEAAGRycy9lMm9Eb2MueG1sUEsFBgAAAAAG&#10;AAYAWQEAAL4FAAAAAA==&#10;">
              <v:fill on="f" focussize="0,0"/>
              <v:stroke on="f" weight="0.5pt"/>
              <v:imagedata o:title=""/>
              <o:lock v:ext="edit" aspectratio="f"/>
              <v:textbox inset="0mm,0mm,0mm,0mm" style="mso-fit-shape-to-text:t;">
                <w:txbxContent>
                  <w:p w14:paraId="75D7D084">
                    <w:pPr>
                      <w:pStyle w:val="13"/>
                    </w:pPr>
                    <w:r>
                      <w:fldChar w:fldCharType="begin"/>
                    </w:r>
                    <w:r>
                      <w:instrText xml:space="preserve"> PAGE  \* MERGEFORMAT </w:instrText>
                    </w:r>
                    <w:r>
                      <w:fldChar w:fldCharType="separate"/>
                    </w:r>
                    <w:r>
                      <w:t>- 19 -</w:t>
                    </w:r>
                    <w:r>
                      <w:fldChar w:fldCharType="end"/>
                    </w:r>
                  </w:p>
                </w:txbxContent>
              </v:textbox>
            </v:shape>
          </w:pict>
        </mc:Fallback>
      </mc:AlternateContent>
    </w:r>
  </w:p>
  <w:p w14:paraId="486D383B">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B8389">
    <w:pPr>
      <w:ind w:left="6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265B7C3"/>
    <w:multiLevelType w:val="singleLevel"/>
    <w:tmpl w:val="3265B7C3"/>
    <w:lvl w:ilvl="0" w:tentative="0">
      <w:start w:val="1"/>
      <w:numFmt w:val="chineseCounting"/>
      <w:suff w:val="nothing"/>
      <w:lvlText w:val="%1、"/>
      <w:lvlJc w:val="left"/>
      <w:rPr>
        <w:rFonts w:hint="eastAsia"/>
      </w:rPr>
    </w:lvl>
  </w:abstractNum>
  <w:abstractNum w:abstractNumId="1">
    <w:nsid w:val="4EC74364"/>
    <w:multiLevelType w:val="singleLevel"/>
    <w:tmpl w:val="4EC74364"/>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MyOTA5YzIxNDIxNWFhMmQ5ZDViM2ZkNjAxNzE0M2UifQ=="/>
  </w:docVars>
  <w:rsids>
    <w:rsidRoot w:val="00172A27"/>
    <w:rsid w:val="00000CBF"/>
    <w:rsid w:val="000034CD"/>
    <w:rsid w:val="00003B87"/>
    <w:rsid w:val="000106AF"/>
    <w:rsid w:val="00010F09"/>
    <w:rsid w:val="00010F57"/>
    <w:rsid w:val="00014729"/>
    <w:rsid w:val="000168E2"/>
    <w:rsid w:val="00016E30"/>
    <w:rsid w:val="0001778D"/>
    <w:rsid w:val="00023930"/>
    <w:rsid w:val="0002537D"/>
    <w:rsid w:val="000267C9"/>
    <w:rsid w:val="000316D6"/>
    <w:rsid w:val="00034C3D"/>
    <w:rsid w:val="00035935"/>
    <w:rsid w:val="00035BD9"/>
    <w:rsid w:val="00037650"/>
    <w:rsid w:val="000408B3"/>
    <w:rsid w:val="000409C6"/>
    <w:rsid w:val="00040A7B"/>
    <w:rsid w:val="0004437D"/>
    <w:rsid w:val="00044D5A"/>
    <w:rsid w:val="000517C8"/>
    <w:rsid w:val="00052722"/>
    <w:rsid w:val="00052AB3"/>
    <w:rsid w:val="000530B5"/>
    <w:rsid w:val="000547DF"/>
    <w:rsid w:val="0005634A"/>
    <w:rsid w:val="00056E21"/>
    <w:rsid w:val="00063642"/>
    <w:rsid w:val="00065474"/>
    <w:rsid w:val="00071596"/>
    <w:rsid w:val="00073EED"/>
    <w:rsid w:val="00080B1C"/>
    <w:rsid w:val="00082025"/>
    <w:rsid w:val="000843F5"/>
    <w:rsid w:val="00084B87"/>
    <w:rsid w:val="00084C61"/>
    <w:rsid w:val="00084EE5"/>
    <w:rsid w:val="00085C93"/>
    <w:rsid w:val="00087A5E"/>
    <w:rsid w:val="00090945"/>
    <w:rsid w:val="00094212"/>
    <w:rsid w:val="00094289"/>
    <w:rsid w:val="00094579"/>
    <w:rsid w:val="0009486F"/>
    <w:rsid w:val="00097AD5"/>
    <w:rsid w:val="00097E70"/>
    <w:rsid w:val="000A3463"/>
    <w:rsid w:val="000A3CBA"/>
    <w:rsid w:val="000B179A"/>
    <w:rsid w:val="000B19DD"/>
    <w:rsid w:val="000B271C"/>
    <w:rsid w:val="000B3090"/>
    <w:rsid w:val="000B395D"/>
    <w:rsid w:val="000B4C87"/>
    <w:rsid w:val="000B5E2F"/>
    <w:rsid w:val="000B75C9"/>
    <w:rsid w:val="000C2547"/>
    <w:rsid w:val="000C2657"/>
    <w:rsid w:val="000C3B4A"/>
    <w:rsid w:val="000C7570"/>
    <w:rsid w:val="000D1A18"/>
    <w:rsid w:val="000D4710"/>
    <w:rsid w:val="000E093A"/>
    <w:rsid w:val="000E597B"/>
    <w:rsid w:val="000E63BF"/>
    <w:rsid w:val="000F0BD4"/>
    <w:rsid w:val="000F344F"/>
    <w:rsid w:val="000F6C2D"/>
    <w:rsid w:val="000F7468"/>
    <w:rsid w:val="000F746A"/>
    <w:rsid w:val="00102140"/>
    <w:rsid w:val="00106E16"/>
    <w:rsid w:val="001114EC"/>
    <w:rsid w:val="00112A96"/>
    <w:rsid w:val="001133DF"/>
    <w:rsid w:val="00114F9E"/>
    <w:rsid w:val="001151B8"/>
    <w:rsid w:val="00122854"/>
    <w:rsid w:val="00122B22"/>
    <w:rsid w:val="00123EEA"/>
    <w:rsid w:val="00126508"/>
    <w:rsid w:val="001329DF"/>
    <w:rsid w:val="001342A7"/>
    <w:rsid w:val="001357A3"/>
    <w:rsid w:val="00142E3E"/>
    <w:rsid w:val="001432CD"/>
    <w:rsid w:val="0014381D"/>
    <w:rsid w:val="0014464F"/>
    <w:rsid w:val="00152205"/>
    <w:rsid w:val="00153AFD"/>
    <w:rsid w:val="00155332"/>
    <w:rsid w:val="00155E13"/>
    <w:rsid w:val="00157214"/>
    <w:rsid w:val="001602D6"/>
    <w:rsid w:val="00163244"/>
    <w:rsid w:val="00163F67"/>
    <w:rsid w:val="00172A27"/>
    <w:rsid w:val="001735FD"/>
    <w:rsid w:val="001738CA"/>
    <w:rsid w:val="00175368"/>
    <w:rsid w:val="001802D6"/>
    <w:rsid w:val="00191536"/>
    <w:rsid w:val="00193879"/>
    <w:rsid w:val="001940E1"/>
    <w:rsid w:val="00196BA0"/>
    <w:rsid w:val="0019719A"/>
    <w:rsid w:val="001A02B5"/>
    <w:rsid w:val="001A1BDF"/>
    <w:rsid w:val="001A2F89"/>
    <w:rsid w:val="001A3158"/>
    <w:rsid w:val="001A3CE2"/>
    <w:rsid w:val="001A5241"/>
    <w:rsid w:val="001B012D"/>
    <w:rsid w:val="001B0DDF"/>
    <w:rsid w:val="001B1449"/>
    <w:rsid w:val="001B3621"/>
    <w:rsid w:val="001B4457"/>
    <w:rsid w:val="001B5368"/>
    <w:rsid w:val="001B5EC9"/>
    <w:rsid w:val="001B7FCD"/>
    <w:rsid w:val="001C0CDF"/>
    <w:rsid w:val="001C4010"/>
    <w:rsid w:val="001C6BF1"/>
    <w:rsid w:val="001D3C7E"/>
    <w:rsid w:val="001D6D0B"/>
    <w:rsid w:val="001D7958"/>
    <w:rsid w:val="001E0433"/>
    <w:rsid w:val="001E0815"/>
    <w:rsid w:val="001E3429"/>
    <w:rsid w:val="001E68D8"/>
    <w:rsid w:val="001E76DB"/>
    <w:rsid w:val="001F4C1E"/>
    <w:rsid w:val="001F6B7A"/>
    <w:rsid w:val="00200204"/>
    <w:rsid w:val="002015D3"/>
    <w:rsid w:val="002039F1"/>
    <w:rsid w:val="002044DF"/>
    <w:rsid w:val="002049F7"/>
    <w:rsid w:val="0021312E"/>
    <w:rsid w:val="0021383F"/>
    <w:rsid w:val="00214BEE"/>
    <w:rsid w:val="0021585B"/>
    <w:rsid w:val="0021600A"/>
    <w:rsid w:val="0021726C"/>
    <w:rsid w:val="00217770"/>
    <w:rsid w:val="00220C2A"/>
    <w:rsid w:val="00221E65"/>
    <w:rsid w:val="002240B1"/>
    <w:rsid w:val="0022415F"/>
    <w:rsid w:val="00224835"/>
    <w:rsid w:val="00224F3D"/>
    <w:rsid w:val="00225C23"/>
    <w:rsid w:val="00233D9B"/>
    <w:rsid w:val="00236FA6"/>
    <w:rsid w:val="00240094"/>
    <w:rsid w:val="00241B6B"/>
    <w:rsid w:val="002431E6"/>
    <w:rsid w:val="0024416D"/>
    <w:rsid w:val="00244B90"/>
    <w:rsid w:val="00245FFD"/>
    <w:rsid w:val="0025052F"/>
    <w:rsid w:val="0025133B"/>
    <w:rsid w:val="002519F2"/>
    <w:rsid w:val="00251E52"/>
    <w:rsid w:val="00252024"/>
    <w:rsid w:val="00252295"/>
    <w:rsid w:val="002604EC"/>
    <w:rsid w:val="0026390E"/>
    <w:rsid w:val="00266811"/>
    <w:rsid w:val="00266E55"/>
    <w:rsid w:val="002670EA"/>
    <w:rsid w:val="00270D49"/>
    <w:rsid w:val="002742F8"/>
    <w:rsid w:val="002748BD"/>
    <w:rsid w:val="00274A4D"/>
    <w:rsid w:val="00274E33"/>
    <w:rsid w:val="00286355"/>
    <w:rsid w:val="00286B1A"/>
    <w:rsid w:val="00287D92"/>
    <w:rsid w:val="00290958"/>
    <w:rsid w:val="00291FC4"/>
    <w:rsid w:val="002926AE"/>
    <w:rsid w:val="00293A42"/>
    <w:rsid w:val="00293F3B"/>
    <w:rsid w:val="00294D1F"/>
    <w:rsid w:val="002A1A3B"/>
    <w:rsid w:val="002A25F0"/>
    <w:rsid w:val="002A38DC"/>
    <w:rsid w:val="002A3F94"/>
    <w:rsid w:val="002A4CC2"/>
    <w:rsid w:val="002B0E96"/>
    <w:rsid w:val="002B21CC"/>
    <w:rsid w:val="002B3658"/>
    <w:rsid w:val="002B37C5"/>
    <w:rsid w:val="002B7E88"/>
    <w:rsid w:val="002D028A"/>
    <w:rsid w:val="002D2D64"/>
    <w:rsid w:val="002D3180"/>
    <w:rsid w:val="002D4EA7"/>
    <w:rsid w:val="002D6124"/>
    <w:rsid w:val="002D6167"/>
    <w:rsid w:val="002D70B8"/>
    <w:rsid w:val="002D7791"/>
    <w:rsid w:val="002D7AEB"/>
    <w:rsid w:val="002D7FE5"/>
    <w:rsid w:val="002F0AEA"/>
    <w:rsid w:val="002F0CEB"/>
    <w:rsid w:val="002F1022"/>
    <w:rsid w:val="002F2712"/>
    <w:rsid w:val="002F73C2"/>
    <w:rsid w:val="002F7AA1"/>
    <w:rsid w:val="0030209D"/>
    <w:rsid w:val="00304A27"/>
    <w:rsid w:val="0030703E"/>
    <w:rsid w:val="00307477"/>
    <w:rsid w:val="003115CC"/>
    <w:rsid w:val="00313750"/>
    <w:rsid w:val="00316EA0"/>
    <w:rsid w:val="00321A3C"/>
    <w:rsid w:val="0033160F"/>
    <w:rsid w:val="00331DB0"/>
    <w:rsid w:val="003337F4"/>
    <w:rsid w:val="00334CE7"/>
    <w:rsid w:val="00335EEB"/>
    <w:rsid w:val="00337D32"/>
    <w:rsid w:val="003406D1"/>
    <w:rsid w:val="0034673B"/>
    <w:rsid w:val="00351751"/>
    <w:rsid w:val="00351CBC"/>
    <w:rsid w:val="00352172"/>
    <w:rsid w:val="00355342"/>
    <w:rsid w:val="00356692"/>
    <w:rsid w:val="00356F2E"/>
    <w:rsid w:val="003575C9"/>
    <w:rsid w:val="0036025D"/>
    <w:rsid w:val="00361339"/>
    <w:rsid w:val="003617B4"/>
    <w:rsid w:val="003631E0"/>
    <w:rsid w:val="003655C7"/>
    <w:rsid w:val="003666F6"/>
    <w:rsid w:val="00367F5C"/>
    <w:rsid w:val="00367FEB"/>
    <w:rsid w:val="00370C21"/>
    <w:rsid w:val="0037119D"/>
    <w:rsid w:val="00371460"/>
    <w:rsid w:val="00371E38"/>
    <w:rsid w:val="00374C99"/>
    <w:rsid w:val="00374EC2"/>
    <w:rsid w:val="00375717"/>
    <w:rsid w:val="00377F83"/>
    <w:rsid w:val="00385C9F"/>
    <w:rsid w:val="00385D9C"/>
    <w:rsid w:val="00386A78"/>
    <w:rsid w:val="00387B4F"/>
    <w:rsid w:val="00387FDC"/>
    <w:rsid w:val="003900E4"/>
    <w:rsid w:val="003908AD"/>
    <w:rsid w:val="003944BB"/>
    <w:rsid w:val="003945B5"/>
    <w:rsid w:val="00394D62"/>
    <w:rsid w:val="00395D0B"/>
    <w:rsid w:val="00397362"/>
    <w:rsid w:val="003A003A"/>
    <w:rsid w:val="003A1185"/>
    <w:rsid w:val="003A3E3C"/>
    <w:rsid w:val="003A4972"/>
    <w:rsid w:val="003B4A14"/>
    <w:rsid w:val="003B5570"/>
    <w:rsid w:val="003C31AB"/>
    <w:rsid w:val="003C35CD"/>
    <w:rsid w:val="003C43EA"/>
    <w:rsid w:val="003C4F65"/>
    <w:rsid w:val="003C53D2"/>
    <w:rsid w:val="003C7866"/>
    <w:rsid w:val="003D0971"/>
    <w:rsid w:val="003D3C90"/>
    <w:rsid w:val="003D5CBF"/>
    <w:rsid w:val="003E02C3"/>
    <w:rsid w:val="003E18C9"/>
    <w:rsid w:val="003F567D"/>
    <w:rsid w:val="003F7782"/>
    <w:rsid w:val="00400588"/>
    <w:rsid w:val="00406AC9"/>
    <w:rsid w:val="0041073B"/>
    <w:rsid w:val="0041167C"/>
    <w:rsid w:val="004138A8"/>
    <w:rsid w:val="0041426C"/>
    <w:rsid w:val="00416FDF"/>
    <w:rsid w:val="00417B37"/>
    <w:rsid w:val="0042054B"/>
    <w:rsid w:val="00420D95"/>
    <w:rsid w:val="004253B8"/>
    <w:rsid w:val="00425ED7"/>
    <w:rsid w:val="00426740"/>
    <w:rsid w:val="00427C2F"/>
    <w:rsid w:val="0043128C"/>
    <w:rsid w:val="00434D44"/>
    <w:rsid w:val="0044228B"/>
    <w:rsid w:val="00442688"/>
    <w:rsid w:val="00442AED"/>
    <w:rsid w:val="00442D5D"/>
    <w:rsid w:val="00444B82"/>
    <w:rsid w:val="004459F0"/>
    <w:rsid w:val="00454633"/>
    <w:rsid w:val="00454737"/>
    <w:rsid w:val="00455BF8"/>
    <w:rsid w:val="00456DB3"/>
    <w:rsid w:val="00456EAD"/>
    <w:rsid w:val="004604FE"/>
    <w:rsid w:val="004611A8"/>
    <w:rsid w:val="00461737"/>
    <w:rsid w:val="00467117"/>
    <w:rsid w:val="00467D70"/>
    <w:rsid w:val="00467DC5"/>
    <w:rsid w:val="004702DB"/>
    <w:rsid w:val="00473D33"/>
    <w:rsid w:val="004769DB"/>
    <w:rsid w:val="00481EB5"/>
    <w:rsid w:val="00482B89"/>
    <w:rsid w:val="004833E7"/>
    <w:rsid w:val="00483401"/>
    <w:rsid w:val="00491B17"/>
    <w:rsid w:val="004931F8"/>
    <w:rsid w:val="00494023"/>
    <w:rsid w:val="004967F7"/>
    <w:rsid w:val="00497241"/>
    <w:rsid w:val="004A1F81"/>
    <w:rsid w:val="004A20B6"/>
    <w:rsid w:val="004A2789"/>
    <w:rsid w:val="004A2DF3"/>
    <w:rsid w:val="004A2FCA"/>
    <w:rsid w:val="004A3875"/>
    <w:rsid w:val="004A7AF4"/>
    <w:rsid w:val="004B048E"/>
    <w:rsid w:val="004B143B"/>
    <w:rsid w:val="004B174D"/>
    <w:rsid w:val="004B5933"/>
    <w:rsid w:val="004C500C"/>
    <w:rsid w:val="004C5FFC"/>
    <w:rsid w:val="004C74F7"/>
    <w:rsid w:val="004D1253"/>
    <w:rsid w:val="004D158E"/>
    <w:rsid w:val="004D281F"/>
    <w:rsid w:val="004D2861"/>
    <w:rsid w:val="004D5666"/>
    <w:rsid w:val="004D6BB1"/>
    <w:rsid w:val="004D7A03"/>
    <w:rsid w:val="004D7DBF"/>
    <w:rsid w:val="004E0454"/>
    <w:rsid w:val="004E06ED"/>
    <w:rsid w:val="004E1457"/>
    <w:rsid w:val="004E4A43"/>
    <w:rsid w:val="004E4BBF"/>
    <w:rsid w:val="004F2CDD"/>
    <w:rsid w:val="004F4D87"/>
    <w:rsid w:val="004F55CD"/>
    <w:rsid w:val="004F58A0"/>
    <w:rsid w:val="004F5F12"/>
    <w:rsid w:val="004F6692"/>
    <w:rsid w:val="004F77B0"/>
    <w:rsid w:val="00501EEF"/>
    <w:rsid w:val="00502A31"/>
    <w:rsid w:val="00505021"/>
    <w:rsid w:val="00506790"/>
    <w:rsid w:val="00510EFF"/>
    <w:rsid w:val="00511B53"/>
    <w:rsid w:val="005146EE"/>
    <w:rsid w:val="005160E3"/>
    <w:rsid w:val="005161E3"/>
    <w:rsid w:val="00516B40"/>
    <w:rsid w:val="005203F0"/>
    <w:rsid w:val="00521E09"/>
    <w:rsid w:val="00525EB0"/>
    <w:rsid w:val="00535551"/>
    <w:rsid w:val="0053664B"/>
    <w:rsid w:val="00540718"/>
    <w:rsid w:val="00540B71"/>
    <w:rsid w:val="00541F46"/>
    <w:rsid w:val="0054292B"/>
    <w:rsid w:val="005440BF"/>
    <w:rsid w:val="0054661A"/>
    <w:rsid w:val="00552574"/>
    <w:rsid w:val="00554DCA"/>
    <w:rsid w:val="00556C59"/>
    <w:rsid w:val="00557E0E"/>
    <w:rsid w:val="005604D0"/>
    <w:rsid w:val="005614CC"/>
    <w:rsid w:val="005615F3"/>
    <w:rsid w:val="0056225D"/>
    <w:rsid w:val="00562E92"/>
    <w:rsid w:val="005639FA"/>
    <w:rsid w:val="0056420B"/>
    <w:rsid w:val="00564ABA"/>
    <w:rsid w:val="005653F5"/>
    <w:rsid w:val="00571BB6"/>
    <w:rsid w:val="00572A14"/>
    <w:rsid w:val="0057572A"/>
    <w:rsid w:val="00576A02"/>
    <w:rsid w:val="0058236D"/>
    <w:rsid w:val="00582BA2"/>
    <w:rsid w:val="00583D19"/>
    <w:rsid w:val="0058789A"/>
    <w:rsid w:val="00593F60"/>
    <w:rsid w:val="00594E72"/>
    <w:rsid w:val="00594E89"/>
    <w:rsid w:val="00595732"/>
    <w:rsid w:val="005957A8"/>
    <w:rsid w:val="005A0020"/>
    <w:rsid w:val="005A0592"/>
    <w:rsid w:val="005A09E0"/>
    <w:rsid w:val="005A1BC7"/>
    <w:rsid w:val="005A7383"/>
    <w:rsid w:val="005B155E"/>
    <w:rsid w:val="005B1651"/>
    <w:rsid w:val="005B1D05"/>
    <w:rsid w:val="005B544A"/>
    <w:rsid w:val="005B570B"/>
    <w:rsid w:val="005B5ECD"/>
    <w:rsid w:val="005C5D3B"/>
    <w:rsid w:val="005C773C"/>
    <w:rsid w:val="005D2118"/>
    <w:rsid w:val="005D476C"/>
    <w:rsid w:val="005D5AEF"/>
    <w:rsid w:val="005E031D"/>
    <w:rsid w:val="005E2226"/>
    <w:rsid w:val="005F007E"/>
    <w:rsid w:val="005F22D5"/>
    <w:rsid w:val="005F2659"/>
    <w:rsid w:val="005F3198"/>
    <w:rsid w:val="005F5238"/>
    <w:rsid w:val="005F5B86"/>
    <w:rsid w:val="00603A8C"/>
    <w:rsid w:val="00607135"/>
    <w:rsid w:val="00610D76"/>
    <w:rsid w:val="0061425B"/>
    <w:rsid w:val="00615CCA"/>
    <w:rsid w:val="00616504"/>
    <w:rsid w:val="00616551"/>
    <w:rsid w:val="00617C3C"/>
    <w:rsid w:val="00623384"/>
    <w:rsid w:val="006236AD"/>
    <w:rsid w:val="0063195F"/>
    <w:rsid w:val="00632944"/>
    <w:rsid w:val="006355A9"/>
    <w:rsid w:val="00637A4F"/>
    <w:rsid w:val="00641CD5"/>
    <w:rsid w:val="00642BB6"/>
    <w:rsid w:val="00644031"/>
    <w:rsid w:val="00644FBC"/>
    <w:rsid w:val="00647134"/>
    <w:rsid w:val="00652DB9"/>
    <w:rsid w:val="0065703E"/>
    <w:rsid w:val="006575E7"/>
    <w:rsid w:val="00657673"/>
    <w:rsid w:val="00661E32"/>
    <w:rsid w:val="00662CCA"/>
    <w:rsid w:val="00662EC6"/>
    <w:rsid w:val="00662F26"/>
    <w:rsid w:val="00665B56"/>
    <w:rsid w:val="006720DF"/>
    <w:rsid w:val="00672743"/>
    <w:rsid w:val="00681E9C"/>
    <w:rsid w:val="00682B2E"/>
    <w:rsid w:val="00683341"/>
    <w:rsid w:val="006853C1"/>
    <w:rsid w:val="0068695A"/>
    <w:rsid w:val="00686C54"/>
    <w:rsid w:val="00687D34"/>
    <w:rsid w:val="00691B56"/>
    <w:rsid w:val="00691CC7"/>
    <w:rsid w:val="00691D88"/>
    <w:rsid w:val="00693C36"/>
    <w:rsid w:val="0069508B"/>
    <w:rsid w:val="00695904"/>
    <w:rsid w:val="006966EC"/>
    <w:rsid w:val="0069730F"/>
    <w:rsid w:val="00697930"/>
    <w:rsid w:val="006A0A1B"/>
    <w:rsid w:val="006A1B40"/>
    <w:rsid w:val="006A29F4"/>
    <w:rsid w:val="006A33FD"/>
    <w:rsid w:val="006A4D49"/>
    <w:rsid w:val="006A5098"/>
    <w:rsid w:val="006A623D"/>
    <w:rsid w:val="006B1149"/>
    <w:rsid w:val="006B1F4E"/>
    <w:rsid w:val="006B35D8"/>
    <w:rsid w:val="006B5EC7"/>
    <w:rsid w:val="006B6C41"/>
    <w:rsid w:val="006C0F17"/>
    <w:rsid w:val="006C3341"/>
    <w:rsid w:val="006C3359"/>
    <w:rsid w:val="006C4A23"/>
    <w:rsid w:val="006C5697"/>
    <w:rsid w:val="006C6FF2"/>
    <w:rsid w:val="006C79FA"/>
    <w:rsid w:val="006C7ECE"/>
    <w:rsid w:val="006D10E1"/>
    <w:rsid w:val="006D3BB4"/>
    <w:rsid w:val="006D4EAB"/>
    <w:rsid w:val="006F04BC"/>
    <w:rsid w:val="006F520F"/>
    <w:rsid w:val="00700A16"/>
    <w:rsid w:val="00701E0C"/>
    <w:rsid w:val="0070236E"/>
    <w:rsid w:val="00702E1F"/>
    <w:rsid w:val="00705D96"/>
    <w:rsid w:val="00706BD6"/>
    <w:rsid w:val="00710B15"/>
    <w:rsid w:val="00710DBC"/>
    <w:rsid w:val="00710F2F"/>
    <w:rsid w:val="00711981"/>
    <w:rsid w:val="00712513"/>
    <w:rsid w:val="00714FCB"/>
    <w:rsid w:val="00716714"/>
    <w:rsid w:val="00717855"/>
    <w:rsid w:val="007208BC"/>
    <w:rsid w:val="007223AD"/>
    <w:rsid w:val="0072313B"/>
    <w:rsid w:val="0073016A"/>
    <w:rsid w:val="007319CE"/>
    <w:rsid w:val="0073502E"/>
    <w:rsid w:val="00735453"/>
    <w:rsid w:val="0074153A"/>
    <w:rsid w:val="00741A58"/>
    <w:rsid w:val="007438FA"/>
    <w:rsid w:val="007444F9"/>
    <w:rsid w:val="00745662"/>
    <w:rsid w:val="00746BB0"/>
    <w:rsid w:val="007500F5"/>
    <w:rsid w:val="007503B4"/>
    <w:rsid w:val="00751B12"/>
    <w:rsid w:val="007525B4"/>
    <w:rsid w:val="0075361E"/>
    <w:rsid w:val="00755B39"/>
    <w:rsid w:val="00756505"/>
    <w:rsid w:val="007602DD"/>
    <w:rsid w:val="00760CD7"/>
    <w:rsid w:val="0076688E"/>
    <w:rsid w:val="007720CC"/>
    <w:rsid w:val="0077226B"/>
    <w:rsid w:val="00773DB6"/>
    <w:rsid w:val="0077514A"/>
    <w:rsid w:val="00781279"/>
    <w:rsid w:val="00783AFE"/>
    <w:rsid w:val="007904FF"/>
    <w:rsid w:val="007925EB"/>
    <w:rsid w:val="00796798"/>
    <w:rsid w:val="00797B28"/>
    <w:rsid w:val="007A038A"/>
    <w:rsid w:val="007A1E1B"/>
    <w:rsid w:val="007A23C5"/>
    <w:rsid w:val="007A3D48"/>
    <w:rsid w:val="007A5961"/>
    <w:rsid w:val="007A62AF"/>
    <w:rsid w:val="007A6303"/>
    <w:rsid w:val="007A73B9"/>
    <w:rsid w:val="007B0811"/>
    <w:rsid w:val="007B12CC"/>
    <w:rsid w:val="007B31EB"/>
    <w:rsid w:val="007B425E"/>
    <w:rsid w:val="007C1D53"/>
    <w:rsid w:val="007C22F2"/>
    <w:rsid w:val="007C3D31"/>
    <w:rsid w:val="007C4FA1"/>
    <w:rsid w:val="007D2F2B"/>
    <w:rsid w:val="007D48A4"/>
    <w:rsid w:val="007D719A"/>
    <w:rsid w:val="007E11AF"/>
    <w:rsid w:val="007E1A50"/>
    <w:rsid w:val="007E36AC"/>
    <w:rsid w:val="007E4B97"/>
    <w:rsid w:val="007E5353"/>
    <w:rsid w:val="007E55B7"/>
    <w:rsid w:val="007E6392"/>
    <w:rsid w:val="007F42D9"/>
    <w:rsid w:val="007F5799"/>
    <w:rsid w:val="007F5BF8"/>
    <w:rsid w:val="007F7B66"/>
    <w:rsid w:val="00801DE2"/>
    <w:rsid w:val="00802AAD"/>
    <w:rsid w:val="008038C9"/>
    <w:rsid w:val="0080646E"/>
    <w:rsid w:val="00806C2A"/>
    <w:rsid w:val="008077DA"/>
    <w:rsid w:val="008141B6"/>
    <w:rsid w:val="008153A1"/>
    <w:rsid w:val="00825BFE"/>
    <w:rsid w:val="00825C8F"/>
    <w:rsid w:val="00826B5E"/>
    <w:rsid w:val="00831380"/>
    <w:rsid w:val="00831843"/>
    <w:rsid w:val="00832D6F"/>
    <w:rsid w:val="008330BB"/>
    <w:rsid w:val="00833CAD"/>
    <w:rsid w:val="008406FC"/>
    <w:rsid w:val="00840AA3"/>
    <w:rsid w:val="008410E6"/>
    <w:rsid w:val="00841318"/>
    <w:rsid w:val="00841E77"/>
    <w:rsid w:val="008421E5"/>
    <w:rsid w:val="00845E45"/>
    <w:rsid w:val="008512E3"/>
    <w:rsid w:val="00851C1E"/>
    <w:rsid w:val="00853166"/>
    <w:rsid w:val="008545A3"/>
    <w:rsid w:val="00856CD9"/>
    <w:rsid w:val="00862F0E"/>
    <w:rsid w:val="00863E6B"/>
    <w:rsid w:val="008655F8"/>
    <w:rsid w:val="00867DAD"/>
    <w:rsid w:val="00867EAE"/>
    <w:rsid w:val="00870A99"/>
    <w:rsid w:val="00871458"/>
    <w:rsid w:val="00872CB6"/>
    <w:rsid w:val="00874F21"/>
    <w:rsid w:val="00882D02"/>
    <w:rsid w:val="00883213"/>
    <w:rsid w:val="0088340D"/>
    <w:rsid w:val="00884A1B"/>
    <w:rsid w:val="008923A4"/>
    <w:rsid w:val="008927E0"/>
    <w:rsid w:val="00893556"/>
    <w:rsid w:val="00893B88"/>
    <w:rsid w:val="008953C4"/>
    <w:rsid w:val="008A02F3"/>
    <w:rsid w:val="008A4193"/>
    <w:rsid w:val="008A4440"/>
    <w:rsid w:val="008A58B3"/>
    <w:rsid w:val="008B024E"/>
    <w:rsid w:val="008B14E4"/>
    <w:rsid w:val="008B2C45"/>
    <w:rsid w:val="008B4190"/>
    <w:rsid w:val="008C0361"/>
    <w:rsid w:val="008C2670"/>
    <w:rsid w:val="008C6831"/>
    <w:rsid w:val="008C736D"/>
    <w:rsid w:val="008D30DD"/>
    <w:rsid w:val="008D35B6"/>
    <w:rsid w:val="008D5D5A"/>
    <w:rsid w:val="008D63C9"/>
    <w:rsid w:val="008D77B0"/>
    <w:rsid w:val="008E06A1"/>
    <w:rsid w:val="008E1673"/>
    <w:rsid w:val="008E6D68"/>
    <w:rsid w:val="008F4555"/>
    <w:rsid w:val="00900431"/>
    <w:rsid w:val="00902193"/>
    <w:rsid w:val="0090328C"/>
    <w:rsid w:val="00910123"/>
    <w:rsid w:val="00912961"/>
    <w:rsid w:val="00913386"/>
    <w:rsid w:val="00913F71"/>
    <w:rsid w:val="00914563"/>
    <w:rsid w:val="00916D35"/>
    <w:rsid w:val="00921822"/>
    <w:rsid w:val="00921960"/>
    <w:rsid w:val="0092196F"/>
    <w:rsid w:val="00923F6C"/>
    <w:rsid w:val="00925D28"/>
    <w:rsid w:val="00927B48"/>
    <w:rsid w:val="00931166"/>
    <w:rsid w:val="0093340A"/>
    <w:rsid w:val="00933955"/>
    <w:rsid w:val="00935A11"/>
    <w:rsid w:val="00936518"/>
    <w:rsid w:val="00937032"/>
    <w:rsid w:val="00937C98"/>
    <w:rsid w:val="0094258F"/>
    <w:rsid w:val="0094661D"/>
    <w:rsid w:val="009469B5"/>
    <w:rsid w:val="0095122D"/>
    <w:rsid w:val="00952194"/>
    <w:rsid w:val="00955087"/>
    <w:rsid w:val="0095730F"/>
    <w:rsid w:val="0096060D"/>
    <w:rsid w:val="00961C95"/>
    <w:rsid w:val="00962A5F"/>
    <w:rsid w:val="00963B0B"/>
    <w:rsid w:val="0096467C"/>
    <w:rsid w:val="00965969"/>
    <w:rsid w:val="00965DB7"/>
    <w:rsid w:val="009667C2"/>
    <w:rsid w:val="00967F39"/>
    <w:rsid w:val="00970038"/>
    <w:rsid w:val="00971D84"/>
    <w:rsid w:val="0097237D"/>
    <w:rsid w:val="009740A2"/>
    <w:rsid w:val="00976F17"/>
    <w:rsid w:val="00981972"/>
    <w:rsid w:val="0098245F"/>
    <w:rsid w:val="009855CA"/>
    <w:rsid w:val="00990F07"/>
    <w:rsid w:val="009932D0"/>
    <w:rsid w:val="00996DA3"/>
    <w:rsid w:val="009A5F8F"/>
    <w:rsid w:val="009B0A61"/>
    <w:rsid w:val="009B109A"/>
    <w:rsid w:val="009B4531"/>
    <w:rsid w:val="009B5F75"/>
    <w:rsid w:val="009B6519"/>
    <w:rsid w:val="009B6C65"/>
    <w:rsid w:val="009B7836"/>
    <w:rsid w:val="009C164A"/>
    <w:rsid w:val="009D0A18"/>
    <w:rsid w:val="009D17E4"/>
    <w:rsid w:val="009D5A93"/>
    <w:rsid w:val="009D5BA5"/>
    <w:rsid w:val="009D64E2"/>
    <w:rsid w:val="009D6BF5"/>
    <w:rsid w:val="009E0276"/>
    <w:rsid w:val="009E25B6"/>
    <w:rsid w:val="009E2A29"/>
    <w:rsid w:val="009E5F33"/>
    <w:rsid w:val="009E6791"/>
    <w:rsid w:val="009E7510"/>
    <w:rsid w:val="009F02C1"/>
    <w:rsid w:val="009F0BD2"/>
    <w:rsid w:val="009F1452"/>
    <w:rsid w:val="009F1BF8"/>
    <w:rsid w:val="009F1C9C"/>
    <w:rsid w:val="009F250C"/>
    <w:rsid w:val="009F275E"/>
    <w:rsid w:val="009F434C"/>
    <w:rsid w:val="009F7D34"/>
    <w:rsid w:val="00A00E7B"/>
    <w:rsid w:val="00A02520"/>
    <w:rsid w:val="00A02BAA"/>
    <w:rsid w:val="00A107BD"/>
    <w:rsid w:val="00A10D56"/>
    <w:rsid w:val="00A1218E"/>
    <w:rsid w:val="00A12C39"/>
    <w:rsid w:val="00A13A13"/>
    <w:rsid w:val="00A15326"/>
    <w:rsid w:val="00A16CEC"/>
    <w:rsid w:val="00A26C91"/>
    <w:rsid w:val="00A26E9C"/>
    <w:rsid w:val="00A318E2"/>
    <w:rsid w:val="00A33F58"/>
    <w:rsid w:val="00A36055"/>
    <w:rsid w:val="00A40BC8"/>
    <w:rsid w:val="00A4369D"/>
    <w:rsid w:val="00A43B19"/>
    <w:rsid w:val="00A4472E"/>
    <w:rsid w:val="00A46D31"/>
    <w:rsid w:val="00A47EA4"/>
    <w:rsid w:val="00A5036F"/>
    <w:rsid w:val="00A503E5"/>
    <w:rsid w:val="00A509FD"/>
    <w:rsid w:val="00A53FF0"/>
    <w:rsid w:val="00A54456"/>
    <w:rsid w:val="00A5471E"/>
    <w:rsid w:val="00A551D7"/>
    <w:rsid w:val="00A55B27"/>
    <w:rsid w:val="00A55BDA"/>
    <w:rsid w:val="00A60C43"/>
    <w:rsid w:val="00A64596"/>
    <w:rsid w:val="00A67BE2"/>
    <w:rsid w:val="00A74820"/>
    <w:rsid w:val="00A76E41"/>
    <w:rsid w:val="00A776BC"/>
    <w:rsid w:val="00A8105F"/>
    <w:rsid w:val="00A81465"/>
    <w:rsid w:val="00A833A7"/>
    <w:rsid w:val="00A86AB0"/>
    <w:rsid w:val="00A87262"/>
    <w:rsid w:val="00A90F79"/>
    <w:rsid w:val="00A9323F"/>
    <w:rsid w:val="00A93929"/>
    <w:rsid w:val="00A9509B"/>
    <w:rsid w:val="00A963E4"/>
    <w:rsid w:val="00A97C90"/>
    <w:rsid w:val="00AA15A6"/>
    <w:rsid w:val="00AA182F"/>
    <w:rsid w:val="00AA3F58"/>
    <w:rsid w:val="00AA4870"/>
    <w:rsid w:val="00AA6B5D"/>
    <w:rsid w:val="00AB1D83"/>
    <w:rsid w:val="00AB5668"/>
    <w:rsid w:val="00AB587E"/>
    <w:rsid w:val="00AB6697"/>
    <w:rsid w:val="00AC0CA3"/>
    <w:rsid w:val="00AC24D8"/>
    <w:rsid w:val="00AC2F0E"/>
    <w:rsid w:val="00AC6329"/>
    <w:rsid w:val="00AC6B22"/>
    <w:rsid w:val="00AD13AD"/>
    <w:rsid w:val="00AE08D3"/>
    <w:rsid w:val="00AE225B"/>
    <w:rsid w:val="00AE46A4"/>
    <w:rsid w:val="00AE535D"/>
    <w:rsid w:val="00AE69CE"/>
    <w:rsid w:val="00AF08E9"/>
    <w:rsid w:val="00AF0B26"/>
    <w:rsid w:val="00AF0EBF"/>
    <w:rsid w:val="00AF2165"/>
    <w:rsid w:val="00AF6826"/>
    <w:rsid w:val="00B00877"/>
    <w:rsid w:val="00B02697"/>
    <w:rsid w:val="00B0719C"/>
    <w:rsid w:val="00B14CC8"/>
    <w:rsid w:val="00B17240"/>
    <w:rsid w:val="00B234C1"/>
    <w:rsid w:val="00B248CE"/>
    <w:rsid w:val="00B24E37"/>
    <w:rsid w:val="00B25020"/>
    <w:rsid w:val="00B256C8"/>
    <w:rsid w:val="00B256F6"/>
    <w:rsid w:val="00B272EE"/>
    <w:rsid w:val="00B302A1"/>
    <w:rsid w:val="00B31FCC"/>
    <w:rsid w:val="00B3557A"/>
    <w:rsid w:val="00B3740D"/>
    <w:rsid w:val="00B3776F"/>
    <w:rsid w:val="00B418AB"/>
    <w:rsid w:val="00B41ACE"/>
    <w:rsid w:val="00B4291F"/>
    <w:rsid w:val="00B42B7C"/>
    <w:rsid w:val="00B42F55"/>
    <w:rsid w:val="00B46CA3"/>
    <w:rsid w:val="00B5591E"/>
    <w:rsid w:val="00B565C7"/>
    <w:rsid w:val="00B56F47"/>
    <w:rsid w:val="00B608C5"/>
    <w:rsid w:val="00B61CEF"/>
    <w:rsid w:val="00B657D7"/>
    <w:rsid w:val="00B659E9"/>
    <w:rsid w:val="00B677D1"/>
    <w:rsid w:val="00B7130A"/>
    <w:rsid w:val="00B71CA8"/>
    <w:rsid w:val="00B753C1"/>
    <w:rsid w:val="00B82CCF"/>
    <w:rsid w:val="00B83052"/>
    <w:rsid w:val="00B8677C"/>
    <w:rsid w:val="00B90FC3"/>
    <w:rsid w:val="00B92387"/>
    <w:rsid w:val="00B9395A"/>
    <w:rsid w:val="00B93A38"/>
    <w:rsid w:val="00B95280"/>
    <w:rsid w:val="00B9638C"/>
    <w:rsid w:val="00BA5133"/>
    <w:rsid w:val="00BA5885"/>
    <w:rsid w:val="00BA59F6"/>
    <w:rsid w:val="00BA6774"/>
    <w:rsid w:val="00BB0763"/>
    <w:rsid w:val="00BB0E01"/>
    <w:rsid w:val="00BB1CB2"/>
    <w:rsid w:val="00BB21F1"/>
    <w:rsid w:val="00BB4264"/>
    <w:rsid w:val="00BB4B2D"/>
    <w:rsid w:val="00BB6099"/>
    <w:rsid w:val="00BB6BDE"/>
    <w:rsid w:val="00BB702A"/>
    <w:rsid w:val="00BC0FBE"/>
    <w:rsid w:val="00BC1D98"/>
    <w:rsid w:val="00BC3F50"/>
    <w:rsid w:val="00BD324F"/>
    <w:rsid w:val="00BD3603"/>
    <w:rsid w:val="00BD702A"/>
    <w:rsid w:val="00BE0161"/>
    <w:rsid w:val="00BE1766"/>
    <w:rsid w:val="00BE3275"/>
    <w:rsid w:val="00BE36C6"/>
    <w:rsid w:val="00BE5F84"/>
    <w:rsid w:val="00BF0DFB"/>
    <w:rsid w:val="00BF14CF"/>
    <w:rsid w:val="00BF48F2"/>
    <w:rsid w:val="00BF648F"/>
    <w:rsid w:val="00C00A12"/>
    <w:rsid w:val="00C01354"/>
    <w:rsid w:val="00C02E08"/>
    <w:rsid w:val="00C04FEC"/>
    <w:rsid w:val="00C05052"/>
    <w:rsid w:val="00C0544C"/>
    <w:rsid w:val="00C064AA"/>
    <w:rsid w:val="00C10643"/>
    <w:rsid w:val="00C15609"/>
    <w:rsid w:val="00C16EAB"/>
    <w:rsid w:val="00C23757"/>
    <w:rsid w:val="00C2432E"/>
    <w:rsid w:val="00C25332"/>
    <w:rsid w:val="00C25933"/>
    <w:rsid w:val="00C27C2B"/>
    <w:rsid w:val="00C3318C"/>
    <w:rsid w:val="00C34F6D"/>
    <w:rsid w:val="00C3720A"/>
    <w:rsid w:val="00C41DCA"/>
    <w:rsid w:val="00C45720"/>
    <w:rsid w:val="00C51934"/>
    <w:rsid w:val="00C549B2"/>
    <w:rsid w:val="00C55715"/>
    <w:rsid w:val="00C56FA8"/>
    <w:rsid w:val="00C61C00"/>
    <w:rsid w:val="00C62802"/>
    <w:rsid w:val="00C6346F"/>
    <w:rsid w:val="00C679E4"/>
    <w:rsid w:val="00C73DB2"/>
    <w:rsid w:val="00C75067"/>
    <w:rsid w:val="00C802CF"/>
    <w:rsid w:val="00C830BD"/>
    <w:rsid w:val="00C84E19"/>
    <w:rsid w:val="00C85194"/>
    <w:rsid w:val="00C95F53"/>
    <w:rsid w:val="00C97F3E"/>
    <w:rsid w:val="00CA00FB"/>
    <w:rsid w:val="00CA0715"/>
    <w:rsid w:val="00CA11BC"/>
    <w:rsid w:val="00CA1CD2"/>
    <w:rsid w:val="00CA39D0"/>
    <w:rsid w:val="00CA48E6"/>
    <w:rsid w:val="00CA4E7E"/>
    <w:rsid w:val="00CA67C6"/>
    <w:rsid w:val="00CB14B8"/>
    <w:rsid w:val="00CB262F"/>
    <w:rsid w:val="00CB39DC"/>
    <w:rsid w:val="00CB4939"/>
    <w:rsid w:val="00CB5977"/>
    <w:rsid w:val="00CB5E07"/>
    <w:rsid w:val="00CB5FDB"/>
    <w:rsid w:val="00CC36CA"/>
    <w:rsid w:val="00CC6EF3"/>
    <w:rsid w:val="00CC7A2E"/>
    <w:rsid w:val="00CC7AEB"/>
    <w:rsid w:val="00CD27CB"/>
    <w:rsid w:val="00CD478B"/>
    <w:rsid w:val="00CD6BE5"/>
    <w:rsid w:val="00CD77F5"/>
    <w:rsid w:val="00CD7CD7"/>
    <w:rsid w:val="00CD7DD7"/>
    <w:rsid w:val="00CE0245"/>
    <w:rsid w:val="00CE47BF"/>
    <w:rsid w:val="00CE76D0"/>
    <w:rsid w:val="00CF43D3"/>
    <w:rsid w:val="00CF4997"/>
    <w:rsid w:val="00CF7256"/>
    <w:rsid w:val="00CF75BB"/>
    <w:rsid w:val="00D03579"/>
    <w:rsid w:val="00D04FCE"/>
    <w:rsid w:val="00D11D9E"/>
    <w:rsid w:val="00D13247"/>
    <w:rsid w:val="00D1341B"/>
    <w:rsid w:val="00D13E31"/>
    <w:rsid w:val="00D16614"/>
    <w:rsid w:val="00D2127E"/>
    <w:rsid w:val="00D228D1"/>
    <w:rsid w:val="00D22DFA"/>
    <w:rsid w:val="00D24B8C"/>
    <w:rsid w:val="00D26AA8"/>
    <w:rsid w:val="00D27019"/>
    <w:rsid w:val="00D315DA"/>
    <w:rsid w:val="00D3317F"/>
    <w:rsid w:val="00D360BE"/>
    <w:rsid w:val="00D40BC5"/>
    <w:rsid w:val="00D40F06"/>
    <w:rsid w:val="00D44057"/>
    <w:rsid w:val="00D44B67"/>
    <w:rsid w:val="00D44E81"/>
    <w:rsid w:val="00D4599E"/>
    <w:rsid w:val="00D47576"/>
    <w:rsid w:val="00D479E8"/>
    <w:rsid w:val="00D542F2"/>
    <w:rsid w:val="00D5493C"/>
    <w:rsid w:val="00D56F9B"/>
    <w:rsid w:val="00D61162"/>
    <w:rsid w:val="00D61BD1"/>
    <w:rsid w:val="00D631BE"/>
    <w:rsid w:val="00D635C4"/>
    <w:rsid w:val="00D65D0C"/>
    <w:rsid w:val="00D66AE2"/>
    <w:rsid w:val="00D66B0F"/>
    <w:rsid w:val="00D671EA"/>
    <w:rsid w:val="00D72C3B"/>
    <w:rsid w:val="00D74180"/>
    <w:rsid w:val="00D744B4"/>
    <w:rsid w:val="00D7549F"/>
    <w:rsid w:val="00D77416"/>
    <w:rsid w:val="00D774D4"/>
    <w:rsid w:val="00D7757D"/>
    <w:rsid w:val="00D8023F"/>
    <w:rsid w:val="00D80950"/>
    <w:rsid w:val="00D8348B"/>
    <w:rsid w:val="00D868F2"/>
    <w:rsid w:val="00D86FDE"/>
    <w:rsid w:val="00D8757C"/>
    <w:rsid w:val="00D908D3"/>
    <w:rsid w:val="00D90C19"/>
    <w:rsid w:val="00D91C36"/>
    <w:rsid w:val="00D94AE6"/>
    <w:rsid w:val="00D94BB9"/>
    <w:rsid w:val="00D95048"/>
    <w:rsid w:val="00DA1AE4"/>
    <w:rsid w:val="00DA283C"/>
    <w:rsid w:val="00DA437B"/>
    <w:rsid w:val="00DA78D7"/>
    <w:rsid w:val="00DB0831"/>
    <w:rsid w:val="00DB1859"/>
    <w:rsid w:val="00DB1D37"/>
    <w:rsid w:val="00DB3A56"/>
    <w:rsid w:val="00DB6FE7"/>
    <w:rsid w:val="00DC1D00"/>
    <w:rsid w:val="00DC2A9F"/>
    <w:rsid w:val="00DC552D"/>
    <w:rsid w:val="00DC7B47"/>
    <w:rsid w:val="00DD1A5C"/>
    <w:rsid w:val="00DD1F41"/>
    <w:rsid w:val="00DD34E5"/>
    <w:rsid w:val="00DD3639"/>
    <w:rsid w:val="00DD4360"/>
    <w:rsid w:val="00DD6DD7"/>
    <w:rsid w:val="00DD6FD2"/>
    <w:rsid w:val="00DE1373"/>
    <w:rsid w:val="00DE21B5"/>
    <w:rsid w:val="00DE2EF0"/>
    <w:rsid w:val="00DE5A74"/>
    <w:rsid w:val="00DF0EBB"/>
    <w:rsid w:val="00DF22C3"/>
    <w:rsid w:val="00DF298C"/>
    <w:rsid w:val="00DF40A0"/>
    <w:rsid w:val="00DF4135"/>
    <w:rsid w:val="00DF5A45"/>
    <w:rsid w:val="00DF6369"/>
    <w:rsid w:val="00DF693A"/>
    <w:rsid w:val="00E0259E"/>
    <w:rsid w:val="00E0287C"/>
    <w:rsid w:val="00E0318A"/>
    <w:rsid w:val="00E04CC3"/>
    <w:rsid w:val="00E1000C"/>
    <w:rsid w:val="00E10BFF"/>
    <w:rsid w:val="00E1186D"/>
    <w:rsid w:val="00E1484A"/>
    <w:rsid w:val="00E152C9"/>
    <w:rsid w:val="00E2020D"/>
    <w:rsid w:val="00E21A06"/>
    <w:rsid w:val="00E2576F"/>
    <w:rsid w:val="00E30197"/>
    <w:rsid w:val="00E30704"/>
    <w:rsid w:val="00E30B21"/>
    <w:rsid w:val="00E344E1"/>
    <w:rsid w:val="00E34784"/>
    <w:rsid w:val="00E35BA6"/>
    <w:rsid w:val="00E42B97"/>
    <w:rsid w:val="00E46AF8"/>
    <w:rsid w:val="00E47761"/>
    <w:rsid w:val="00E5409A"/>
    <w:rsid w:val="00E5458F"/>
    <w:rsid w:val="00E61333"/>
    <w:rsid w:val="00E6159D"/>
    <w:rsid w:val="00E62805"/>
    <w:rsid w:val="00E67AB7"/>
    <w:rsid w:val="00E743FC"/>
    <w:rsid w:val="00E760DC"/>
    <w:rsid w:val="00E772BA"/>
    <w:rsid w:val="00E80BCE"/>
    <w:rsid w:val="00E80EFF"/>
    <w:rsid w:val="00E81CF1"/>
    <w:rsid w:val="00E82532"/>
    <w:rsid w:val="00E855FA"/>
    <w:rsid w:val="00E85BD7"/>
    <w:rsid w:val="00E85F4F"/>
    <w:rsid w:val="00E87612"/>
    <w:rsid w:val="00E905AE"/>
    <w:rsid w:val="00E92ACD"/>
    <w:rsid w:val="00E974A2"/>
    <w:rsid w:val="00EA0415"/>
    <w:rsid w:val="00EA5AB5"/>
    <w:rsid w:val="00EA5D6A"/>
    <w:rsid w:val="00EA6950"/>
    <w:rsid w:val="00EB57E9"/>
    <w:rsid w:val="00EC05E9"/>
    <w:rsid w:val="00EC2A61"/>
    <w:rsid w:val="00EC2D7F"/>
    <w:rsid w:val="00EC614F"/>
    <w:rsid w:val="00EC6556"/>
    <w:rsid w:val="00ED1FD7"/>
    <w:rsid w:val="00ED3275"/>
    <w:rsid w:val="00ED3A25"/>
    <w:rsid w:val="00ED5234"/>
    <w:rsid w:val="00ED5C41"/>
    <w:rsid w:val="00EE1152"/>
    <w:rsid w:val="00EE2474"/>
    <w:rsid w:val="00EF28C5"/>
    <w:rsid w:val="00EF324E"/>
    <w:rsid w:val="00EF349C"/>
    <w:rsid w:val="00EF39B2"/>
    <w:rsid w:val="00EF39ED"/>
    <w:rsid w:val="00EF7E81"/>
    <w:rsid w:val="00F021CF"/>
    <w:rsid w:val="00F05B0F"/>
    <w:rsid w:val="00F1047D"/>
    <w:rsid w:val="00F12BB0"/>
    <w:rsid w:val="00F13DE3"/>
    <w:rsid w:val="00F13E79"/>
    <w:rsid w:val="00F16AF2"/>
    <w:rsid w:val="00F17BAE"/>
    <w:rsid w:val="00F2001D"/>
    <w:rsid w:val="00F20029"/>
    <w:rsid w:val="00F2201F"/>
    <w:rsid w:val="00F23852"/>
    <w:rsid w:val="00F24D86"/>
    <w:rsid w:val="00F318B8"/>
    <w:rsid w:val="00F323B7"/>
    <w:rsid w:val="00F33B15"/>
    <w:rsid w:val="00F341B8"/>
    <w:rsid w:val="00F417A3"/>
    <w:rsid w:val="00F42B7E"/>
    <w:rsid w:val="00F42EDB"/>
    <w:rsid w:val="00F44275"/>
    <w:rsid w:val="00F46C0C"/>
    <w:rsid w:val="00F5064E"/>
    <w:rsid w:val="00F55B72"/>
    <w:rsid w:val="00F6056C"/>
    <w:rsid w:val="00F60CB5"/>
    <w:rsid w:val="00F61581"/>
    <w:rsid w:val="00F62E7F"/>
    <w:rsid w:val="00F63BB9"/>
    <w:rsid w:val="00F658B9"/>
    <w:rsid w:val="00F67DBB"/>
    <w:rsid w:val="00F700AA"/>
    <w:rsid w:val="00F718B0"/>
    <w:rsid w:val="00F73A71"/>
    <w:rsid w:val="00F77D48"/>
    <w:rsid w:val="00F8293E"/>
    <w:rsid w:val="00F82BD4"/>
    <w:rsid w:val="00F84C94"/>
    <w:rsid w:val="00F90BB6"/>
    <w:rsid w:val="00F915D1"/>
    <w:rsid w:val="00F91939"/>
    <w:rsid w:val="00F93E86"/>
    <w:rsid w:val="00F9576D"/>
    <w:rsid w:val="00F95F0C"/>
    <w:rsid w:val="00F9732F"/>
    <w:rsid w:val="00FA0E7F"/>
    <w:rsid w:val="00FA3548"/>
    <w:rsid w:val="00FA4B38"/>
    <w:rsid w:val="00FA50EB"/>
    <w:rsid w:val="00FA6DC0"/>
    <w:rsid w:val="00FA7EB1"/>
    <w:rsid w:val="00FB1CEC"/>
    <w:rsid w:val="00FB419B"/>
    <w:rsid w:val="00FB46DC"/>
    <w:rsid w:val="00FB6F9F"/>
    <w:rsid w:val="00FB7A48"/>
    <w:rsid w:val="00FC12FE"/>
    <w:rsid w:val="00FC1489"/>
    <w:rsid w:val="00FC3441"/>
    <w:rsid w:val="00FD1ED3"/>
    <w:rsid w:val="00FD6C28"/>
    <w:rsid w:val="00FE1287"/>
    <w:rsid w:val="00FE310B"/>
    <w:rsid w:val="00FE39B9"/>
    <w:rsid w:val="00FE6AD7"/>
    <w:rsid w:val="00FF1BA9"/>
    <w:rsid w:val="00FF5290"/>
    <w:rsid w:val="00FF60DC"/>
    <w:rsid w:val="02697868"/>
    <w:rsid w:val="03C84930"/>
    <w:rsid w:val="03D20080"/>
    <w:rsid w:val="03DF7E09"/>
    <w:rsid w:val="048320BB"/>
    <w:rsid w:val="04B563C2"/>
    <w:rsid w:val="05531A54"/>
    <w:rsid w:val="057743B8"/>
    <w:rsid w:val="05855E5C"/>
    <w:rsid w:val="05F92C68"/>
    <w:rsid w:val="06571B7A"/>
    <w:rsid w:val="077111CE"/>
    <w:rsid w:val="0772575A"/>
    <w:rsid w:val="07A470B0"/>
    <w:rsid w:val="07DA3A8F"/>
    <w:rsid w:val="089D7C92"/>
    <w:rsid w:val="09C92DD3"/>
    <w:rsid w:val="09CF6E4B"/>
    <w:rsid w:val="0AE20526"/>
    <w:rsid w:val="0B6B045B"/>
    <w:rsid w:val="0BD554C2"/>
    <w:rsid w:val="0E7B4525"/>
    <w:rsid w:val="10767327"/>
    <w:rsid w:val="11304CEB"/>
    <w:rsid w:val="11405AC7"/>
    <w:rsid w:val="11AF4DCB"/>
    <w:rsid w:val="12955111"/>
    <w:rsid w:val="12CC6E6D"/>
    <w:rsid w:val="13806E42"/>
    <w:rsid w:val="13A607E7"/>
    <w:rsid w:val="13BE4771"/>
    <w:rsid w:val="140E7482"/>
    <w:rsid w:val="1440520B"/>
    <w:rsid w:val="14737EE6"/>
    <w:rsid w:val="17BC5001"/>
    <w:rsid w:val="183A0A1F"/>
    <w:rsid w:val="19110D0F"/>
    <w:rsid w:val="198C1D89"/>
    <w:rsid w:val="19D41982"/>
    <w:rsid w:val="19FA24D3"/>
    <w:rsid w:val="1B74013C"/>
    <w:rsid w:val="1CFA34AD"/>
    <w:rsid w:val="1E0D2BED"/>
    <w:rsid w:val="1E1F4B24"/>
    <w:rsid w:val="1E591AD6"/>
    <w:rsid w:val="1F14499E"/>
    <w:rsid w:val="1F5B26C7"/>
    <w:rsid w:val="203A4DF7"/>
    <w:rsid w:val="20A15EF0"/>
    <w:rsid w:val="224109E7"/>
    <w:rsid w:val="2248098D"/>
    <w:rsid w:val="22A144DF"/>
    <w:rsid w:val="22EB689E"/>
    <w:rsid w:val="2472310C"/>
    <w:rsid w:val="249C2E00"/>
    <w:rsid w:val="25733DFD"/>
    <w:rsid w:val="26CE5027"/>
    <w:rsid w:val="27F62AEE"/>
    <w:rsid w:val="2866365B"/>
    <w:rsid w:val="2B9D683D"/>
    <w:rsid w:val="2BDD6474"/>
    <w:rsid w:val="2CF23FA9"/>
    <w:rsid w:val="2DDE2C59"/>
    <w:rsid w:val="2E50057C"/>
    <w:rsid w:val="2F204A26"/>
    <w:rsid w:val="2F3045A4"/>
    <w:rsid w:val="2F567AA0"/>
    <w:rsid w:val="30043F67"/>
    <w:rsid w:val="309F5392"/>
    <w:rsid w:val="315742F5"/>
    <w:rsid w:val="3161171F"/>
    <w:rsid w:val="319A28B2"/>
    <w:rsid w:val="3276083D"/>
    <w:rsid w:val="33905BDA"/>
    <w:rsid w:val="339B19D0"/>
    <w:rsid w:val="3508551A"/>
    <w:rsid w:val="359C0F7A"/>
    <w:rsid w:val="374B64C7"/>
    <w:rsid w:val="37776170"/>
    <w:rsid w:val="378B37C3"/>
    <w:rsid w:val="37BE57F0"/>
    <w:rsid w:val="383B0BDA"/>
    <w:rsid w:val="38F2725A"/>
    <w:rsid w:val="3941563D"/>
    <w:rsid w:val="39C037CE"/>
    <w:rsid w:val="3A86167D"/>
    <w:rsid w:val="3AE332B3"/>
    <w:rsid w:val="3C8C247C"/>
    <w:rsid w:val="3D65545B"/>
    <w:rsid w:val="3D7B51ED"/>
    <w:rsid w:val="3E7C6D69"/>
    <w:rsid w:val="3FA119B7"/>
    <w:rsid w:val="40177DE3"/>
    <w:rsid w:val="40976810"/>
    <w:rsid w:val="417A1877"/>
    <w:rsid w:val="422711D3"/>
    <w:rsid w:val="432253DD"/>
    <w:rsid w:val="43501007"/>
    <w:rsid w:val="43863DDA"/>
    <w:rsid w:val="444939F2"/>
    <w:rsid w:val="45551365"/>
    <w:rsid w:val="476F66C2"/>
    <w:rsid w:val="477E4B57"/>
    <w:rsid w:val="482809DA"/>
    <w:rsid w:val="48DA7B6B"/>
    <w:rsid w:val="4A0B7731"/>
    <w:rsid w:val="4A3A7537"/>
    <w:rsid w:val="4A9A751F"/>
    <w:rsid w:val="4AB8212E"/>
    <w:rsid w:val="4AE10089"/>
    <w:rsid w:val="4B177614"/>
    <w:rsid w:val="4B3A3DE4"/>
    <w:rsid w:val="4B77032C"/>
    <w:rsid w:val="4B852596"/>
    <w:rsid w:val="4BCA4DC2"/>
    <w:rsid w:val="4CC43F74"/>
    <w:rsid w:val="4CD8397E"/>
    <w:rsid w:val="4D3806BD"/>
    <w:rsid w:val="4FA56487"/>
    <w:rsid w:val="4FC44EDC"/>
    <w:rsid w:val="50997532"/>
    <w:rsid w:val="51296E07"/>
    <w:rsid w:val="52C12FB4"/>
    <w:rsid w:val="52DE190B"/>
    <w:rsid w:val="53097B05"/>
    <w:rsid w:val="535B5D4C"/>
    <w:rsid w:val="53866EE0"/>
    <w:rsid w:val="538F587F"/>
    <w:rsid w:val="544E2FF3"/>
    <w:rsid w:val="551E7F0E"/>
    <w:rsid w:val="55B95F2B"/>
    <w:rsid w:val="55D63612"/>
    <w:rsid w:val="55D9538F"/>
    <w:rsid w:val="56B137E7"/>
    <w:rsid w:val="578C2978"/>
    <w:rsid w:val="57CA68AA"/>
    <w:rsid w:val="588302B5"/>
    <w:rsid w:val="59654F1B"/>
    <w:rsid w:val="5A650D5A"/>
    <w:rsid w:val="5A8E6B50"/>
    <w:rsid w:val="5B526E3B"/>
    <w:rsid w:val="5C62014C"/>
    <w:rsid w:val="5C6C0B12"/>
    <w:rsid w:val="5D176670"/>
    <w:rsid w:val="5D3B6304"/>
    <w:rsid w:val="5D52316C"/>
    <w:rsid w:val="5EFB5FCF"/>
    <w:rsid w:val="5F074FDA"/>
    <w:rsid w:val="5F2B20E0"/>
    <w:rsid w:val="5F351B48"/>
    <w:rsid w:val="60976762"/>
    <w:rsid w:val="615674ED"/>
    <w:rsid w:val="61744EA1"/>
    <w:rsid w:val="637048DB"/>
    <w:rsid w:val="64AA146F"/>
    <w:rsid w:val="65335497"/>
    <w:rsid w:val="65C07C91"/>
    <w:rsid w:val="65D76172"/>
    <w:rsid w:val="66C77325"/>
    <w:rsid w:val="68931D4F"/>
    <w:rsid w:val="68C6406F"/>
    <w:rsid w:val="6A1638AD"/>
    <w:rsid w:val="6B4551DF"/>
    <w:rsid w:val="6B9E2823"/>
    <w:rsid w:val="6C7B77BD"/>
    <w:rsid w:val="6C992C34"/>
    <w:rsid w:val="6CA95923"/>
    <w:rsid w:val="6D756958"/>
    <w:rsid w:val="6ED901DC"/>
    <w:rsid w:val="6EED137D"/>
    <w:rsid w:val="718B3849"/>
    <w:rsid w:val="71A628FF"/>
    <w:rsid w:val="71DD11C4"/>
    <w:rsid w:val="73656E86"/>
    <w:rsid w:val="7377015A"/>
    <w:rsid w:val="739D2BFF"/>
    <w:rsid w:val="75A01A91"/>
    <w:rsid w:val="75A62E64"/>
    <w:rsid w:val="75BB53FD"/>
    <w:rsid w:val="75E96582"/>
    <w:rsid w:val="761146D7"/>
    <w:rsid w:val="76470CAA"/>
    <w:rsid w:val="764D1082"/>
    <w:rsid w:val="766F2799"/>
    <w:rsid w:val="773B6256"/>
    <w:rsid w:val="77CF1A71"/>
    <w:rsid w:val="77FE4D75"/>
    <w:rsid w:val="7823273E"/>
    <w:rsid w:val="78C863F5"/>
    <w:rsid w:val="7B4D5961"/>
    <w:rsid w:val="7BF3685D"/>
    <w:rsid w:val="7D07233B"/>
    <w:rsid w:val="7D3C7D45"/>
    <w:rsid w:val="7D40391F"/>
    <w:rsid w:val="7DF96BCA"/>
    <w:rsid w:val="7E1251F4"/>
    <w:rsid w:val="7E6416AA"/>
    <w:rsid w:val="7EE66F59"/>
    <w:rsid w:val="7F1A6E76"/>
    <w:rsid w:val="7F1F783D"/>
    <w:rsid w:val="7FAF396D"/>
    <w:rsid w:val="E46DF715"/>
    <w:rsid w:val="EBBBE663"/>
    <w:rsid w:val="F5D5012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iPriority="1" w:semiHidden="0" w:name="heading 3"/>
    <w:lsdException w:qFormat="1" w:uiPriority="1" w:semiHidden="0" w:name="heading 4"/>
    <w:lsdException w:qFormat="1" w:uiPriority="1"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Courier New" w:cs="Times New Roman"/>
      <w:kern w:val="2"/>
      <w:sz w:val="21"/>
      <w:szCs w:val="21"/>
      <w:lang w:val="en-US" w:eastAsia="zh-CN" w:bidi="ar-SA"/>
    </w:rPr>
  </w:style>
  <w:style w:type="paragraph" w:styleId="4">
    <w:name w:val="heading 1"/>
    <w:basedOn w:val="1"/>
    <w:next w:val="1"/>
    <w:qFormat/>
    <w:uiPriority w:val="1"/>
    <w:pPr>
      <w:keepNext/>
      <w:keepLines/>
      <w:spacing w:before="340" w:after="330" w:line="576" w:lineRule="auto"/>
      <w:outlineLvl w:val="0"/>
    </w:pPr>
    <w:rPr>
      <w:b/>
      <w:kern w:val="44"/>
      <w:sz w:val="44"/>
    </w:rPr>
  </w:style>
  <w:style w:type="paragraph" w:styleId="5">
    <w:name w:val="heading 2"/>
    <w:basedOn w:val="1"/>
    <w:next w:val="1"/>
    <w:link w:val="30"/>
    <w:qFormat/>
    <w:uiPriority w:val="1"/>
    <w:pPr>
      <w:keepNext/>
      <w:keepLines/>
      <w:adjustRightInd w:val="0"/>
      <w:snapToGrid w:val="0"/>
      <w:spacing w:before="260" w:after="260" w:line="416" w:lineRule="auto"/>
      <w:ind w:firstLine="600" w:firstLineChars="200"/>
      <w:outlineLvl w:val="1"/>
    </w:pPr>
    <w:rPr>
      <w:rFonts w:ascii="Arial" w:hAnsi="Arial" w:eastAsia="Symbol"/>
      <w:b/>
      <w:bCs/>
      <w:sz w:val="32"/>
      <w:szCs w:val="32"/>
    </w:rPr>
  </w:style>
  <w:style w:type="paragraph" w:styleId="6">
    <w:name w:val="heading 3"/>
    <w:basedOn w:val="1"/>
    <w:next w:val="1"/>
    <w:unhideWhenUsed/>
    <w:qFormat/>
    <w:uiPriority w:val="1"/>
    <w:pPr>
      <w:keepNext/>
      <w:keepLines/>
      <w:spacing w:before="260" w:after="260" w:line="413" w:lineRule="auto"/>
      <w:outlineLvl w:val="2"/>
    </w:pPr>
    <w:rPr>
      <w:b/>
      <w:sz w:val="32"/>
    </w:rPr>
  </w:style>
  <w:style w:type="paragraph" w:styleId="7">
    <w:name w:val="heading 4"/>
    <w:basedOn w:val="1"/>
    <w:next w:val="1"/>
    <w:link w:val="35"/>
    <w:unhideWhenUsed/>
    <w:qFormat/>
    <w:uiPriority w:val="1"/>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8">
    <w:name w:val="heading 5"/>
    <w:basedOn w:val="1"/>
    <w:next w:val="1"/>
    <w:link w:val="33"/>
    <w:unhideWhenUsed/>
    <w:qFormat/>
    <w:uiPriority w:val="1"/>
    <w:pPr>
      <w:keepNext/>
      <w:keepLines/>
      <w:spacing w:before="280" w:after="290" w:line="376" w:lineRule="auto"/>
      <w:outlineLvl w:val="4"/>
    </w:pPr>
    <w:rPr>
      <w:b/>
      <w:bCs/>
      <w:sz w:val="28"/>
      <w:szCs w:val="28"/>
    </w:rPr>
  </w:style>
  <w:style w:type="character" w:default="1" w:styleId="21">
    <w:name w:val="Default Paragraph Font"/>
    <w:unhideWhenUsed/>
    <w:qFormat/>
    <w:uiPriority w:val="1"/>
  </w:style>
  <w:style w:type="table" w:default="1" w:styleId="19">
    <w:name w:val="Normal Table"/>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pPr>
  </w:style>
  <w:style w:type="paragraph" w:styleId="3">
    <w:name w:val="Body Text Indent"/>
    <w:basedOn w:val="1"/>
    <w:qFormat/>
    <w:uiPriority w:val="0"/>
    <w:pPr>
      <w:spacing w:after="120"/>
      <w:ind w:left="420" w:leftChars="200"/>
      <w:jc w:val="left"/>
    </w:pPr>
    <w:rPr>
      <w:rFonts w:hint="eastAsia" w:ascii="宋体" w:hAnsi="宋体" w:eastAsia="宋体"/>
      <w:kern w:val="0"/>
      <w:sz w:val="24"/>
      <w:szCs w:val="24"/>
    </w:rPr>
  </w:style>
  <w:style w:type="paragraph" w:styleId="9">
    <w:name w:val="Normal Indent"/>
    <w:basedOn w:val="1"/>
    <w:next w:val="10"/>
    <w:qFormat/>
    <w:uiPriority w:val="0"/>
    <w:pPr>
      <w:spacing w:line="360" w:lineRule="auto"/>
      <w:ind w:firstLine="420" w:firstLineChars="200"/>
      <w:jc w:val="left"/>
    </w:pPr>
    <w:rPr>
      <w:rFonts w:ascii="仿宋_GB2312" w:hAnsi="Arial" w:eastAsia="仿宋_GB2312"/>
      <w:kern w:val="0"/>
      <w:sz w:val="30"/>
      <w:szCs w:val="30"/>
    </w:rPr>
  </w:style>
  <w:style w:type="paragraph" w:styleId="10">
    <w:name w:val="Body Text"/>
    <w:basedOn w:val="1"/>
    <w:link w:val="34"/>
    <w:unhideWhenUsed/>
    <w:qFormat/>
    <w:uiPriority w:val="1"/>
    <w:pPr>
      <w:spacing w:after="120"/>
    </w:pPr>
  </w:style>
  <w:style w:type="paragraph" w:styleId="11">
    <w:name w:val="annotation text"/>
    <w:basedOn w:val="1"/>
    <w:link w:val="26"/>
    <w:unhideWhenUsed/>
    <w:qFormat/>
    <w:uiPriority w:val="99"/>
    <w:pPr>
      <w:jc w:val="left"/>
    </w:pPr>
  </w:style>
  <w:style w:type="paragraph" w:styleId="12">
    <w:name w:val="Balloon Text"/>
    <w:basedOn w:val="1"/>
    <w:link w:val="36"/>
    <w:unhideWhenUsed/>
    <w:qFormat/>
    <w:uiPriority w:val="99"/>
    <w:rPr>
      <w:sz w:val="18"/>
      <w:szCs w:val="18"/>
    </w:rPr>
  </w:style>
  <w:style w:type="paragraph" w:styleId="13">
    <w:name w:val="footer"/>
    <w:basedOn w:val="1"/>
    <w:link w:val="25"/>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4">
    <w:name w:val="header"/>
    <w:basedOn w:val="1"/>
    <w:link w:val="24"/>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5">
    <w:name w:val="toc 1"/>
    <w:basedOn w:val="1"/>
    <w:next w:val="1"/>
    <w:unhideWhenUsed/>
    <w:qFormat/>
    <w:uiPriority w:val="39"/>
    <w:pPr>
      <w:tabs>
        <w:tab w:val="right" w:leader="dot" w:pos="8714"/>
      </w:tabs>
      <w:spacing w:before="60" w:line="360" w:lineRule="auto"/>
      <w:ind w:left="200" w:leftChars="200"/>
      <w:jc w:val="left"/>
    </w:pPr>
    <w:rPr>
      <w:rFonts w:eastAsia="Helvetica" w:cs="Courier"/>
      <w:bCs/>
      <w:caps/>
      <w:sz w:val="30"/>
      <w:szCs w:val="20"/>
    </w:rPr>
  </w:style>
  <w:style w:type="paragraph" w:styleId="16">
    <w:name w:val="Subtitle"/>
    <w:basedOn w:val="1"/>
    <w:next w:val="1"/>
    <w:link w:val="29"/>
    <w:qFormat/>
    <w:uiPriority w:val="11"/>
    <w:pPr>
      <w:spacing w:before="240" w:after="60" w:line="312" w:lineRule="auto"/>
      <w:jc w:val="center"/>
      <w:outlineLvl w:val="1"/>
    </w:pPr>
    <w:rPr>
      <w:rFonts w:asciiTheme="minorHAnsi" w:hAnsiTheme="minorHAnsi" w:eastAsiaTheme="minorEastAsia" w:cstheme="minorBidi"/>
      <w:b/>
      <w:bCs/>
      <w:kern w:val="28"/>
      <w:sz w:val="32"/>
      <w:szCs w:val="32"/>
    </w:rPr>
  </w:style>
  <w:style w:type="paragraph" w:styleId="17">
    <w:name w:val="toc 2"/>
    <w:basedOn w:val="1"/>
    <w:next w:val="1"/>
    <w:unhideWhenUsed/>
    <w:qFormat/>
    <w:uiPriority w:val="39"/>
    <w:pPr>
      <w:tabs>
        <w:tab w:val="right" w:leader="dot" w:pos="8714"/>
      </w:tabs>
      <w:spacing w:line="360" w:lineRule="auto"/>
      <w:ind w:left="350" w:leftChars="350"/>
      <w:jc w:val="left"/>
    </w:pPr>
    <w:rPr>
      <w:rFonts w:eastAsia="Tms Rmn" w:cs="Courier"/>
      <w:smallCaps/>
      <w:sz w:val="30"/>
      <w:szCs w:val="20"/>
    </w:rPr>
  </w:style>
  <w:style w:type="paragraph" w:styleId="18">
    <w:name w:val="annotation subject"/>
    <w:basedOn w:val="11"/>
    <w:next w:val="11"/>
    <w:link w:val="27"/>
    <w:unhideWhenUsed/>
    <w:qFormat/>
    <w:uiPriority w:val="99"/>
    <w:rPr>
      <w:b/>
      <w:bCs/>
    </w:rPr>
  </w:style>
  <w:style w:type="table" w:styleId="20">
    <w:name w:val="Table Grid"/>
    <w:basedOn w:val="1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Hyperlink"/>
    <w:basedOn w:val="21"/>
    <w:unhideWhenUsed/>
    <w:qFormat/>
    <w:uiPriority w:val="99"/>
    <w:rPr>
      <w:color w:val="0563C1" w:themeColor="hyperlink"/>
      <w:u w:val="single"/>
      <w14:textFill>
        <w14:solidFill>
          <w14:schemeClr w14:val="hlink"/>
        </w14:solidFill>
      </w14:textFill>
    </w:rPr>
  </w:style>
  <w:style w:type="character" w:styleId="23">
    <w:name w:val="annotation reference"/>
    <w:basedOn w:val="21"/>
    <w:unhideWhenUsed/>
    <w:qFormat/>
    <w:uiPriority w:val="99"/>
    <w:rPr>
      <w:sz w:val="21"/>
      <w:szCs w:val="21"/>
    </w:rPr>
  </w:style>
  <w:style w:type="character" w:customStyle="1" w:styleId="24">
    <w:name w:val="页眉 Char"/>
    <w:basedOn w:val="21"/>
    <w:link w:val="14"/>
    <w:qFormat/>
    <w:uiPriority w:val="99"/>
    <w:rPr>
      <w:sz w:val="18"/>
      <w:szCs w:val="18"/>
    </w:rPr>
  </w:style>
  <w:style w:type="character" w:customStyle="1" w:styleId="25">
    <w:name w:val="页脚 Char"/>
    <w:basedOn w:val="21"/>
    <w:link w:val="13"/>
    <w:qFormat/>
    <w:uiPriority w:val="99"/>
    <w:rPr>
      <w:sz w:val="18"/>
      <w:szCs w:val="18"/>
    </w:rPr>
  </w:style>
  <w:style w:type="character" w:customStyle="1" w:styleId="26">
    <w:name w:val="批注文字 Char"/>
    <w:basedOn w:val="21"/>
    <w:link w:val="11"/>
    <w:qFormat/>
    <w:uiPriority w:val="99"/>
    <w:rPr>
      <w:rFonts w:ascii="Times New Roman" w:hAnsi="Times New Roman" w:eastAsia="Courier New" w:cs="Times New Roman"/>
      <w:szCs w:val="21"/>
    </w:rPr>
  </w:style>
  <w:style w:type="character" w:customStyle="1" w:styleId="27">
    <w:name w:val="批注主题 Char"/>
    <w:basedOn w:val="26"/>
    <w:link w:val="18"/>
    <w:semiHidden/>
    <w:qFormat/>
    <w:uiPriority w:val="99"/>
    <w:rPr>
      <w:rFonts w:ascii="Times New Roman" w:hAnsi="Times New Roman" w:eastAsia="Courier New" w:cs="Times New Roman"/>
      <w:b/>
      <w:bCs/>
      <w:szCs w:val="21"/>
    </w:rPr>
  </w:style>
  <w:style w:type="paragraph" w:customStyle="1" w:styleId="28">
    <w:name w:val="独立格式"/>
    <w:basedOn w:val="16"/>
    <w:qFormat/>
    <w:uiPriority w:val="1"/>
    <w:pPr>
      <w:spacing w:before="0" w:after="0" w:line="360" w:lineRule="auto"/>
      <w:outlineLvl w:val="9"/>
    </w:pPr>
    <w:rPr>
      <w:rFonts w:ascii="Times New Roman" w:hAnsi="Times New Roman" w:eastAsia="Tms Rmn" w:cs="Times New Roman"/>
      <w:b w:val="0"/>
      <w:bCs w:val="0"/>
      <w:kern w:val="2"/>
      <w:szCs w:val="52"/>
    </w:rPr>
  </w:style>
  <w:style w:type="character" w:customStyle="1" w:styleId="29">
    <w:name w:val="副标题 Char"/>
    <w:basedOn w:val="21"/>
    <w:link w:val="16"/>
    <w:qFormat/>
    <w:uiPriority w:val="11"/>
    <w:rPr>
      <w:b/>
      <w:bCs/>
      <w:kern w:val="28"/>
      <w:sz w:val="32"/>
      <w:szCs w:val="32"/>
    </w:rPr>
  </w:style>
  <w:style w:type="character" w:customStyle="1" w:styleId="30">
    <w:name w:val="标题 2 Char"/>
    <w:basedOn w:val="21"/>
    <w:link w:val="5"/>
    <w:qFormat/>
    <w:uiPriority w:val="9"/>
    <w:rPr>
      <w:rFonts w:ascii="Arial" w:hAnsi="Arial" w:eastAsia="Symbol" w:cs="Times New Roman"/>
      <w:b/>
      <w:bCs/>
      <w:sz w:val="32"/>
      <w:szCs w:val="32"/>
    </w:rPr>
  </w:style>
  <w:style w:type="paragraph" w:customStyle="1" w:styleId="31">
    <w:name w:val="表格名称"/>
    <w:basedOn w:val="1"/>
    <w:qFormat/>
    <w:uiPriority w:val="0"/>
    <w:pPr>
      <w:spacing w:line="360" w:lineRule="auto"/>
      <w:jc w:val="center"/>
    </w:pPr>
    <w:rPr>
      <w:rFonts w:eastAsia="Helv" w:cs="New York"/>
      <w:b/>
      <w:sz w:val="24"/>
      <w:szCs w:val="24"/>
    </w:rPr>
  </w:style>
  <w:style w:type="paragraph" w:customStyle="1" w:styleId="32">
    <w:name w:val="表格文字"/>
    <w:basedOn w:val="28"/>
    <w:next w:val="1"/>
    <w:qFormat/>
    <w:uiPriority w:val="0"/>
    <w:pPr>
      <w:spacing w:line="360" w:lineRule="exact"/>
    </w:pPr>
    <w:rPr>
      <w:rFonts w:eastAsia="Helv" w:cs="New York"/>
      <w:sz w:val="24"/>
    </w:rPr>
  </w:style>
  <w:style w:type="character" w:customStyle="1" w:styleId="33">
    <w:name w:val="标题 5 Char"/>
    <w:basedOn w:val="21"/>
    <w:link w:val="8"/>
    <w:semiHidden/>
    <w:qFormat/>
    <w:uiPriority w:val="9"/>
    <w:rPr>
      <w:rFonts w:ascii="Times New Roman" w:hAnsi="Times New Roman" w:eastAsia="Courier New" w:cs="Times New Roman"/>
      <w:b/>
      <w:bCs/>
      <w:sz w:val="28"/>
      <w:szCs w:val="28"/>
    </w:rPr>
  </w:style>
  <w:style w:type="character" w:customStyle="1" w:styleId="34">
    <w:name w:val="正文文本 Char"/>
    <w:basedOn w:val="21"/>
    <w:link w:val="10"/>
    <w:semiHidden/>
    <w:qFormat/>
    <w:uiPriority w:val="99"/>
    <w:rPr>
      <w:rFonts w:ascii="Times New Roman" w:hAnsi="Times New Roman" w:eastAsia="Courier New" w:cs="Times New Roman"/>
      <w:szCs w:val="21"/>
    </w:rPr>
  </w:style>
  <w:style w:type="character" w:customStyle="1" w:styleId="35">
    <w:name w:val="标题 4 Char"/>
    <w:basedOn w:val="21"/>
    <w:link w:val="7"/>
    <w:semiHidden/>
    <w:qFormat/>
    <w:uiPriority w:val="9"/>
    <w:rPr>
      <w:rFonts w:asciiTheme="majorHAnsi" w:hAnsiTheme="majorHAnsi" w:eastAsiaTheme="majorEastAsia" w:cstheme="majorBidi"/>
      <w:b/>
      <w:bCs/>
      <w:sz w:val="28"/>
      <w:szCs w:val="28"/>
    </w:rPr>
  </w:style>
  <w:style w:type="character" w:customStyle="1" w:styleId="36">
    <w:name w:val="批注框文本 Char"/>
    <w:basedOn w:val="21"/>
    <w:link w:val="12"/>
    <w:semiHidden/>
    <w:qFormat/>
    <w:uiPriority w:val="99"/>
    <w:rPr>
      <w:rFonts w:ascii="Times New Roman" w:hAnsi="Times New Roman" w:eastAsia="Courier New" w:cs="Times New Roman"/>
      <w:kern w:val="2"/>
      <w:sz w:val="18"/>
      <w:szCs w:val="18"/>
    </w:rPr>
  </w:style>
  <w:style w:type="table" w:customStyle="1" w:styleId="37">
    <w:name w:val="Table Normal"/>
    <w:unhideWhenUsed/>
    <w:qFormat/>
    <w:uiPriority w:val="2"/>
    <w:tblPr>
      <w:tblCellMar>
        <w:top w:w="0" w:type="dxa"/>
        <w:left w:w="0" w:type="dxa"/>
        <w:bottom w:w="0" w:type="dxa"/>
        <w:right w:w="0" w:type="dxa"/>
      </w:tblCellMar>
    </w:tblPr>
  </w:style>
  <w:style w:type="paragraph" w:customStyle="1" w:styleId="38">
    <w:name w:val="List Paragraph"/>
    <w:basedOn w:val="1"/>
    <w:qFormat/>
    <w:uiPriority w:val="1"/>
    <w:pPr>
      <w:autoSpaceDE w:val="0"/>
      <w:autoSpaceDN w:val="0"/>
      <w:ind w:left="109" w:right="99" w:firstLine="641"/>
      <w:jc w:val="left"/>
    </w:pPr>
    <w:rPr>
      <w:rFonts w:ascii="Arial Unicode MS" w:hAnsi="Arial Unicode MS" w:eastAsia="Arial Unicode MS" w:cs="Arial Unicode MS"/>
      <w:kern w:val="0"/>
      <w:sz w:val="22"/>
      <w:szCs w:val="22"/>
      <w:lang w:eastAsia="en-US"/>
    </w:rPr>
  </w:style>
  <w:style w:type="paragraph" w:customStyle="1" w:styleId="39">
    <w:name w:val="Table Paragraph"/>
    <w:basedOn w:val="1"/>
    <w:qFormat/>
    <w:uiPriority w:val="1"/>
    <w:pPr>
      <w:autoSpaceDE w:val="0"/>
      <w:autoSpaceDN w:val="0"/>
      <w:jc w:val="left"/>
    </w:pPr>
    <w:rPr>
      <w:rFonts w:ascii="宋体" w:hAnsi="宋体" w:eastAsia="宋体" w:cs="宋体"/>
      <w:kern w:val="0"/>
      <w:sz w:val="22"/>
      <w:szCs w:val="22"/>
      <w:lang w:eastAsia="en-US"/>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246</Pages>
  <Words>10689</Words>
  <Characters>11995</Characters>
  <Lines>80</Lines>
  <Paragraphs>22</Paragraphs>
  <TotalTime>4</TotalTime>
  <ScaleCrop>false</ScaleCrop>
  <LinksUpToDate>false</LinksUpToDate>
  <CharactersWithSpaces>12975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2022-09-07T09:41:00Z</dcterms:created>
  <dc:creator>Richard Meng</dc:creator>
  <cp:lastModifiedBy>演示人</cp:lastModifiedBy>
  <cp:lastPrinted>2022-09-03T16:20:00Z</cp:lastPrinted>
  <dcterms:modified xsi:type="dcterms:W3CDTF">2025-03-17T01:16:33Z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0C63D185E97E4A90BA2FB0C6F7CD5586_13</vt:lpwstr>
  </property>
  <property fmtid="{D5CDD505-2E9C-101B-9397-08002B2CF9AE}" pid="4" name="commondata">
    <vt:lpwstr>eyJoZGlkIjoiMDUyZTZiOWNhNTRkM2JiNDQwZWRmZDZjZTIwNDhiY2IifQ==</vt:lpwstr>
  </property>
  <property fmtid="{D5CDD505-2E9C-101B-9397-08002B2CF9AE}" pid="5" name="KSOTemplateDocerSaveRecord">
    <vt:lpwstr>eyJoZGlkIjoiNzU0MTBkMDM5YWUzNTMzYWUzYjNmNDhhNzMzODQ1M2EiLCJ1c2VySWQiOiIyNTg0NDQ4NTAifQ==</vt:lpwstr>
  </property>
</Properties>
</file>